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D9" w:rsidRPr="00DB3D1F" w:rsidRDefault="00691BD9" w:rsidP="00691BD9">
      <w:pPr>
        <w:pStyle w:val="BodyText"/>
        <w:tabs>
          <w:tab w:val="left" w:pos="392"/>
        </w:tabs>
        <w:kinsoku w:val="0"/>
        <w:overflowPunct w:val="0"/>
        <w:ind w:right="110"/>
        <w:jc w:val="both"/>
        <w:rPr>
          <w:rFonts w:asciiTheme="minorHAnsi" w:hAnsiTheme="minorHAnsi" w:cs="Calibri"/>
          <w:spacing w:val="-1"/>
        </w:rPr>
      </w:pPr>
      <w:bookmarkStart w:id="0" w:name="_GoBack"/>
      <w:bookmarkEnd w:id="0"/>
      <w:r w:rsidRPr="00DB3D1F">
        <w:rPr>
          <w:rFonts w:asciiTheme="minorHAnsi" w:hAnsiTheme="minorHAnsi" w:cs="Calibri"/>
          <w:b/>
          <w:bCs/>
          <w:spacing w:val="-1"/>
        </w:rPr>
        <w:t>Activităţile</w:t>
      </w:r>
      <w:r w:rsidRPr="00DB3D1F">
        <w:rPr>
          <w:rFonts w:asciiTheme="minorHAnsi" w:hAnsiTheme="minorHAnsi" w:cs="Calibri"/>
          <w:b/>
          <w:bCs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care</w:t>
      </w:r>
      <w:r w:rsidRPr="00DB3D1F">
        <w:rPr>
          <w:rFonts w:asciiTheme="minorHAnsi" w:hAnsiTheme="minorHAnsi" w:cs="Calibri"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vor</w:t>
      </w:r>
      <w:r w:rsidRPr="00DB3D1F">
        <w:rPr>
          <w:rFonts w:asciiTheme="minorHAnsi" w:hAnsiTheme="minorHAnsi" w:cs="Calibri"/>
          <w:spacing w:val="36"/>
        </w:rPr>
        <w:t xml:space="preserve"> </w:t>
      </w:r>
      <w:r w:rsidRPr="00DB3D1F">
        <w:rPr>
          <w:rFonts w:asciiTheme="minorHAnsi" w:hAnsiTheme="minorHAnsi" w:cs="Calibri"/>
          <w:spacing w:val="-1"/>
        </w:rPr>
        <w:t>face</w:t>
      </w:r>
      <w:r w:rsidRPr="00DB3D1F">
        <w:rPr>
          <w:rFonts w:asciiTheme="minorHAnsi" w:hAnsiTheme="minorHAnsi" w:cs="Calibri"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obiectul</w:t>
      </w:r>
      <w:r w:rsidRPr="00DB3D1F">
        <w:rPr>
          <w:rFonts w:asciiTheme="minorHAnsi" w:hAnsiTheme="minorHAnsi" w:cs="Calibri"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proiectului</w:t>
      </w:r>
      <w:r w:rsidRPr="00DB3D1F">
        <w:rPr>
          <w:rFonts w:asciiTheme="minorHAnsi" w:hAnsiTheme="minorHAnsi" w:cs="Calibri"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dezvoltat</w:t>
      </w:r>
      <w:r w:rsidRPr="00DB3D1F">
        <w:rPr>
          <w:rFonts w:asciiTheme="minorHAnsi" w:hAnsiTheme="minorHAnsi" w:cs="Calibri"/>
          <w:spacing w:val="36"/>
        </w:rPr>
        <w:t xml:space="preserve"> </w:t>
      </w:r>
      <w:r w:rsidRPr="00DB3D1F">
        <w:rPr>
          <w:rFonts w:asciiTheme="minorHAnsi" w:hAnsiTheme="minorHAnsi" w:cs="Calibri"/>
        </w:rPr>
        <w:t>în</w:t>
      </w:r>
      <w:r w:rsidRPr="00DB3D1F">
        <w:rPr>
          <w:rFonts w:asciiTheme="minorHAnsi" w:hAnsiTheme="minorHAnsi" w:cs="Calibri"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parteneriat</w:t>
      </w:r>
      <w:r w:rsidRPr="00DB3D1F">
        <w:rPr>
          <w:rFonts w:asciiTheme="minorHAnsi" w:hAnsiTheme="minorHAnsi" w:cs="Calibri"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sunt</w:t>
      </w:r>
      <w:r w:rsidRPr="00DB3D1F">
        <w:rPr>
          <w:rFonts w:asciiTheme="minorHAnsi" w:hAnsiTheme="minorHAnsi" w:cs="Calibri"/>
          <w:spacing w:val="37"/>
        </w:rPr>
        <w:t xml:space="preserve"> </w:t>
      </w:r>
      <w:r w:rsidRPr="00DB3D1F">
        <w:rPr>
          <w:rFonts w:asciiTheme="minorHAnsi" w:hAnsiTheme="minorHAnsi" w:cs="Calibri"/>
          <w:spacing w:val="-1"/>
        </w:rPr>
        <w:t>atât</w:t>
      </w:r>
      <w:r w:rsidRPr="00DB3D1F">
        <w:rPr>
          <w:rFonts w:asciiTheme="minorHAnsi" w:hAnsiTheme="minorHAnsi" w:cs="Calibri"/>
          <w:spacing w:val="36"/>
        </w:rPr>
        <w:t xml:space="preserve"> </w:t>
      </w:r>
      <w:r w:rsidRPr="00DB3D1F">
        <w:rPr>
          <w:rFonts w:asciiTheme="minorHAnsi" w:hAnsiTheme="minorHAnsi" w:cs="Calibri"/>
          <w:spacing w:val="-1"/>
        </w:rPr>
        <w:t>activităţi</w:t>
      </w:r>
      <w:r w:rsidRPr="00DB3D1F">
        <w:rPr>
          <w:rFonts w:asciiTheme="minorHAnsi" w:hAnsiTheme="minorHAnsi" w:cs="Calibri"/>
          <w:spacing w:val="36"/>
        </w:rPr>
        <w:t xml:space="preserve"> </w:t>
      </w:r>
      <w:r w:rsidRPr="00DB3D1F">
        <w:rPr>
          <w:rFonts w:asciiTheme="minorHAnsi" w:hAnsiTheme="minorHAnsi" w:cs="Calibri"/>
          <w:spacing w:val="-1"/>
        </w:rPr>
        <w:t>eligibile</w:t>
      </w:r>
      <w:r w:rsidRPr="00DB3D1F">
        <w:rPr>
          <w:rFonts w:asciiTheme="minorHAnsi" w:hAnsiTheme="minorHAnsi" w:cs="Calibri"/>
          <w:spacing w:val="127"/>
        </w:rPr>
        <w:t xml:space="preserve"> </w:t>
      </w:r>
      <w:r w:rsidRPr="00DB3D1F">
        <w:rPr>
          <w:rFonts w:asciiTheme="minorHAnsi" w:hAnsiTheme="minorHAnsi" w:cs="Calibri"/>
          <w:spacing w:val="-1"/>
        </w:rPr>
        <w:t>menţionate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în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  <w:spacing w:val="-1"/>
        </w:rPr>
        <w:t>Ghidul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Solicitantului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</w:rPr>
        <w:t>–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Condiţii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specifice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“„Stagii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practică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elevi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</w:rPr>
        <w:t>și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  <w:spacing w:val="-1"/>
        </w:rPr>
        <w:t>studenți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</w:rPr>
        <w:t>în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  <w:spacing w:val="-1"/>
        </w:rPr>
        <w:t>sectorul</w:t>
      </w:r>
      <w:r w:rsidRPr="00DB3D1F">
        <w:rPr>
          <w:rFonts w:asciiTheme="minorHAnsi" w:hAnsiTheme="minorHAnsi" w:cs="Calibri"/>
          <w:spacing w:val="125"/>
        </w:rPr>
        <w:t xml:space="preserve"> </w:t>
      </w:r>
      <w:r w:rsidRPr="00DB3D1F">
        <w:rPr>
          <w:rFonts w:asciiTheme="minorHAnsi" w:hAnsiTheme="minorHAnsi" w:cs="Calibri"/>
          <w:spacing w:val="-1"/>
        </w:rPr>
        <w:t>agroalimentar,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industrie</w:t>
      </w:r>
      <w:r w:rsidRPr="00DB3D1F">
        <w:rPr>
          <w:rFonts w:asciiTheme="minorHAnsi" w:hAnsiTheme="minorHAnsi" w:cs="Calibri"/>
          <w:spacing w:val="59"/>
        </w:rPr>
        <w:t xml:space="preserve"> </w:t>
      </w:r>
      <w:r w:rsidRPr="00DB3D1F">
        <w:rPr>
          <w:rFonts w:asciiTheme="minorHAnsi" w:hAnsiTheme="minorHAnsi" w:cs="Calibri"/>
        </w:rPr>
        <w:t xml:space="preserve">și </w:t>
      </w:r>
      <w:r w:rsidRPr="00DB3D1F">
        <w:rPr>
          <w:rFonts w:asciiTheme="minorHAnsi" w:hAnsiTheme="minorHAnsi" w:cs="Calibri"/>
          <w:spacing w:val="-1"/>
        </w:rPr>
        <w:t>servicii”,</w:t>
      </w:r>
      <w:r w:rsidRPr="00DB3D1F">
        <w:rPr>
          <w:rFonts w:asciiTheme="minorHAnsi" w:hAnsiTheme="minorHAnsi" w:cs="Calibri"/>
        </w:rPr>
        <w:t xml:space="preserve"> cât şi </w:t>
      </w:r>
      <w:r w:rsidRPr="00DB3D1F">
        <w:rPr>
          <w:rFonts w:asciiTheme="minorHAnsi" w:hAnsiTheme="minorHAnsi" w:cs="Calibri"/>
          <w:spacing w:val="-1"/>
        </w:rPr>
        <w:t>activităţi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transversale,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adică</w:t>
      </w:r>
      <w:r w:rsidRPr="00DB3D1F">
        <w:rPr>
          <w:rFonts w:asciiTheme="minorHAnsi" w:hAnsiTheme="minorHAnsi" w:cs="Calibri"/>
          <w:spacing w:val="1"/>
        </w:rPr>
        <w:t xml:space="preserve"> </w:t>
      </w:r>
      <w:r w:rsidRPr="00DB3D1F">
        <w:rPr>
          <w:rFonts w:asciiTheme="minorHAnsi" w:hAnsiTheme="minorHAnsi" w:cs="Calibri"/>
          <w:spacing w:val="-1"/>
        </w:rPr>
        <w:t>managementul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proiectului,</w:t>
      </w:r>
      <w:r w:rsidRPr="00DB3D1F">
        <w:rPr>
          <w:rFonts w:asciiTheme="minorHAnsi" w:hAnsiTheme="minorHAnsi" w:cs="Calibri"/>
          <w:spacing w:val="127"/>
        </w:rPr>
        <w:t xml:space="preserve"> </w:t>
      </w:r>
      <w:r w:rsidRPr="00DB3D1F">
        <w:rPr>
          <w:rFonts w:asciiTheme="minorHAnsi" w:hAnsiTheme="minorHAnsi" w:cs="Calibri"/>
          <w:spacing w:val="-1"/>
        </w:rPr>
        <w:t>achiziţiile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 xml:space="preserve">publice </w:t>
      </w:r>
      <w:r w:rsidRPr="00DB3D1F">
        <w:rPr>
          <w:rFonts w:asciiTheme="minorHAnsi" w:hAnsiTheme="minorHAnsi" w:cs="Calibri"/>
        </w:rPr>
        <w:t xml:space="preserve">şi </w:t>
      </w:r>
      <w:r w:rsidRPr="00DB3D1F">
        <w:rPr>
          <w:rFonts w:asciiTheme="minorHAnsi" w:hAnsiTheme="minorHAnsi" w:cs="Calibri"/>
          <w:spacing w:val="-1"/>
        </w:rPr>
        <w:t>măsurile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specifice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pentru informare</w:t>
      </w:r>
      <w:r w:rsidRPr="00DB3D1F">
        <w:rPr>
          <w:rFonts w:asciiTheme="minorHAnsi" w:hAnsiTheme="minorHAnsi" w:cs="Calibri"/>
        </w:rPr>
        <w:t xml:space="preserve"> şi </w:t>
      </w:r>
      <w:r w:rsidRPr="00DB3D1F">
        <w:rPr>
          <w:rFonts w:asciiTheme="minorHAnsi" w:hAnsiTheme="minorHAnsi" w:cs="Calibri"/>
          <w:spacing w:val="-1"/>
        </w:rPr>
        <w:t>publicitate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aferente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proiectului.</w:t>
      </w:r>
    </w:p>
    <w:p w:rsidR="00691BD9" w:rsidRPr="00DB3D1F" w:rsidRDefault="00691BD9" w:rsidP="00691BD9">
      <w:pPr>
        <w:pStyle w:val="Heading1"/>
        <w:kinsoku w:val="0"/>
        <w:overflowPunct w:val="0"/>
        <w:spacing w:before="2" w:line="275" w:lineRule="exact"/>
        <w:jc w:val="both"/>
        <w:rPr>
          <w:rFonts w:asciiTheme="minorHAnsi" w:hAnsiTheme="minorHAnsi" w:cs="Calibri"/>
          <w:spacing w:val="-1"/>
        </w:rPr>
      </w:pPr>
    </w:p>
    <w:p w:rsidR="00691BD9" w:rsidRPr="00DB3D1F" w:rsidRDefault="00691BD9" w:rsidP="00691BD9">
      <w:pPr>
        <w:pStyle w:val="Heading1"/>
        <w:kinsoku w:val="0"/>
        <w:overflowPunct w:val="0"/>
        <w:spacing w:before="2" w:line="275" w:lineRule="exact"/>
        <w:jc w:val="both"/>
        <w:rPr>
          <w:rFonts w:asciiTheme="minorHAnsi" w:hAnsiTheme="minorHAnsi" w:cs="Calibri"/>
          <w:b w:val="0"/>
          <w:bCs w:val="0"/>
        </w:rPr>
      </w:pPr>
      <w:r w:rsidRPr="00DB3D1F">
        <w:rPr>
          <w:rFonts w:asciiTheme="minorHAnsi" w:hAnsiTheme="minorHAnsi" w:cs="Calibri"/>
          <w:spacing w:val="-1"/>
        </w:rPr>
        <w:t>Principalele activităţi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ce</w:t>
      </w:r>
      <w:r w:rsidRPr="00DB3D1F">
        <w:rPr>
          <w:rFonts w:asciiTheme="minorHAnsi" w:hAnsiTheme="minorHAnsi" w:cs="Calibri"/>
        </w:rPr>
        <w:t xml:space="preserve"> vor fi </w:t>
      </w:r>
      <w:r w:rsidRPr="00DB3D1F">
        <w:rPr>
          <w:rFonts w:asciiTheme="minorHAnsi" w:hAnsiTheme="minorHAnsi" w:cs="Calibri"/>
          <w:spacing w:val="-1"/>
        </w:rPr>
        <w:t>derulate</w:t>
      </w:r>
      <w:r w:rsidRPr="00DB3D1F">
        <w:rPr>
          <w:rFonts w:asciiTheme="minorHAnsi" w:hAnsiTheme="minorHAnsi" w:cs="Calibri"/>
        </w:rPr>
        <w:t xml:space="preserve"> în</w:t>
      </w:r>
      <w:r w:rsidRPr="00DB3D1F">
        <w:rPr>
          <w:rFonts w:asciiTheme="minorHAnsi" w:hAnsiTheme="minorHAnsi" w:cs="Calibri"/>
          <w:spacing w:val="-1"/>
        </w:rPr>
        <w:t xml:space="preserve"> cadrul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proiectului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sunt:</w:t>
      </w:r>
    </w:p>
    <w:p w:rsidR="00691BD9" w:rsidRPr="00DB3D1F" w:rsidRDefault="00691BD9" w:rsidP="00691BD9">
      <w:pPr>
        <w:pStyle w:val="BodyText"/>
        <w:numPr>
          <w:ilvl w:val="0"/>
          <w:numId w:val="2"/>
        </w:numPr>
        <w:tabs>
          <w:tab w:val="left" w:pos="261"/>
        </w:tabs>
        <w:kinsoku w:val="0"/>
        <w:overflowPunct w:val="0"/>
        <w:ind w:right="110" w:firstLine="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Elaborarea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parteneriatelor/convenţiilor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între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  <w:spacing w:val="-1"/>
        </w:rPr>
        <w:t>universitate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</w:rPr>
        <w:t>şi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partenerii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practică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(potențiali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angajatori</w:t>
      </w:r>
      <w:r w:rsidRPr="00DB3D1F">
        <w:rPr>
          <w:rFonts w:asciiTheme="minorHAnsi" w:hAnsiTheme="minorHAnsi" w:cs="Calibri"/>
          <w:spacing w:val="139"/>
        </w:rPr>
        <w:t xml:space="preserve"> </w:t>
      </w:r>
      <w:r w:rsidRPr="00DB3D1F">
        <w:rPr>
          <w:rFonts w:asciiTheme="minorHAnsi" w:hAnsiTheme="minorHAnsi" w:cs="Calibri"/>
        </w:rPr>
        <w:t>ai</w:t>
      </w:r>
      <w:r w:rsidRPr="00DB3D1F">
        <w:rPr>
          <w:rFonts w:asciiTheme="minorHAnsi" w:hAnsiTheme="minorHAnsi" w:cs="Calibri"/>
          <w:spacing w:val="26"/>
        </w:rPr>
        <w:t xml:space="preserve"> </w:t>
      </w:r>
      <w:r w:rsidRPr="00DB3D1F">
        <w:rPr>
          <w:rFonts w:asciiTheme="minorHAnsi" w:hAnsiTheme="minorHAnsi" w:cs="Calibri"/>
          <w:spacing w:val="-1"/>
        </w:rPr>
        <w:t>viitorilor</w:t>
      </w:r>
      <w:r w:rsidRPr="00DB3D1F">
        <w:rPr>
          <w:rFonts w:asciiTheme="minorHAnsi" w:hAnsiTheme="minorHAnsi" w:cs="Calibri"/>
          <w:spacing w:val="25"/>
        </w:rPr>
        <w:t xml:space="preserve"> </w:t>
      </w:r>
      <w:r w:rsidRPr="00DB3D1F">
        <w:rPr>
          <w:rFonts w:asciiTheme="minorHAnsi" w:hAnsiTheme="minorHAnsi" w:cs="Calibri"/>
          <w:spacing w:val="-1"/>
        </w:rPr>
        <w:t>absolvenți,</w:t>
      </w:r>
      <w:r w:rsidRPr="00DB3D1F">
        <w:rPr>
          <w:rFonts w:asciiTheme="minorHAnsi" w:hAnsiTheme="minorHAnsi" w:cs="Calibri"/>
          <w:spacing w:val="25"/>
        </w:rPr>
        <w:t xml:space="preserve"> </w:t>
      </w:r>
      <w:r w:rsidRPr="00DB3D1F">
        <w:rPr>
          <w:rFonts w:asciiTheme="minorHAnsi" w:hAnsiTheme="minorHAnsi" w:cs="Calibri"/>
        </w:rPr>
        <w:t>în</w:t>
      </w:r>
      <w:r w:rsidRPr="00DB3D1F">
        <w:rPr>
          <w:rFonts w:asciiTheme="minorHAnsi" w:hAnsiTheme="minorHAnsi" w:cs="Calibri"/>
          <w:spacing w:val="26"/>
        </w:rPr>
        <w:t xml:space="preserve"> </w:t>
      </w:r>
      <w:r w:rsidRPr="00DB3D1F">
        <w:rPr>
          <w:rFonts w:asciiTheme="minorHAnsi" w:hAnsiTheme="minorHAnsi" w:cs="Calibri"/>
          <w:spacing w:val="-1"/>
        </w:rPr>
        <w:t>special</w:t>
      </w:r>
      <w:r w:rsidRPr="00DB3D1F">
        <w:rPr>
          <w:rFonts w:asciiTheme="minorHAnsi" w:hAnsiTheme="minorHAnsi" w:cs="Calibri"/>
          <w:spacing w:val="25"/>
        </w:rPr>
        <w:t xml:space="preserve"> </w:t>
      </w:r>
      <w:r w:rsidRPr="00DB3D1F">
        <w:rPr>
          <w:rFonts w:asciiTheme="minorHAnsi" w:hAnsiTheme="minorHAnsi" w:cs="Calibri"/>
        </w:rPr>
        <w:t>cu</w:t>
      </w:r>
      <w:r w:rsidRPr="00DB3D1F">
        <w:rPr>
          <w:rFonts w:asciiTheme="minorHAnsi" w:hAnsiTheme="minorHAnsi" w:cs="Calibri"/>
          <w:spacing w:val="26"/>
        </w:rPr>
        <w:t xml:space="preserve"> </w:t>
      </w:r>
      <w:r w:rsidRPr="00DB3D1F">
        <w:rPr>
          <w:rFonts w:asciiTheme="minorHAnsi" w:hAnsiTheme="minorHAnsi" w:cs="Calibri"/>
          <w:spacing w:val="-1"/>
        </w:rPr>
        <w:t>entități</w:t>
      </w:r>
      <w:r w:rsidRPr="00DB3D1F">
        <w:rPr>
          <w:rFonts w:asciiTheme="minorHAnsi" w:hAnsiTheme="minorHAnsi" w:cs="Calibri"/>
          <w:spacing w:val="25"/>
        </w:rPr>
        <w:t xml:space="preserve"> </w:t>
      </w:r>
      <w:r w:rsidRPr="00DB3D1F">
        <w:rPr>
          <w:rFonts w:asciiTheme="minorHAnsi" w:hAnsiTheme="minorHAnsi" w:cs="Calibri"/>
        </w:rPr>
        <w:t>din</w:t>
      </w:r>
      <w:r w:rsidRPr="00DB3D1F">
        <w:rPr>
          <w:rFonts w:asciiTheme="minorHAnsi" w:hAnsiTheme="minorHAnsi" w:cs="Calibri"/>
          <w:spacing w:val="26"/>
        </w:rPr>
        <w:t xml:space="preserve"> </w:t>
      </w:r>
      <w:r w:rsidRPr="00DB3D1F">
        <w:rPr>
          <w:rFonts w:asciiTheme="minorHAnsi" w:hAnsiTheme="minorHAnsi" w:cs="Calibri"/>
          <w:spacing w:val="-1"/>
        </w:rPr>
        <w:t>sectoarele</w:t>
      </w:r>
      <w:r w:rsidRPr="00DB3D1F">
        <w:rPr>
          <w:rFonts w:asciiTheme="minorHAnsi" w:hAnsiTheme="minorHAnsi" w:cs="Calibri"/>
          <w:spacing w:val="25"/>
        </w:rPr>
        <w:t xml:space="preserve"> </w:t>
      </w:r>
      <w:r w:rsidRPr="00DB3D1F">
        <w:rPr>
          <w:rFonts w:asciiTheme="minorHAnsi" w:hAnsiTheme="minorHAnsi" w:cs="Calibri"/>
          <w:spacing w:val="-1"/>
        </w:rPr>
        <w:t>economice</w:t>
      </w:r>
      <w:r w:rsidRPr="00DB3D1F">
        <w:rPr>
          <w:rFonts w:asciiTheme="minorHAnsi" w:hAnsiTheme="minorHAnsi" w:cs="Calibri"/>
          <w:spacing w:val="26"/>
        </w:rPr>
        <w:t xml:space="preserve"> </w:t>
      </w:r>
      <w:r w:rsidRPr="00DB3D1F">
        <w:rPr>
          <w:rFonts w:asciiTheme="minorHAnsi" w:hAnsiTheme="minorHAnsi" w:cs="Calibri"/>
        </w:rPr>
        <w:t>cu</w:t>
      </w:r>
      <w:r w:rsidRPr="00DB3D1F">
        <w:rPr>
          <w:rFonts w:asciiTheme="minorHAnsi" w:hAnsiTheme="minorHAnsi" w:cs="Calibri"/>
          <w:spacing w:val="26"/>
        </w:rPr>
        <w:t xml:space="preserve"> </w:t>
      </w:r>
      <w:r w:rsidRPr="00DB3D1F">
        <w:rPr>
          <w:rFonts w:asciiTheme="minorHAnsi" w:hAnsiTheme="minorHAnsi" w:cs="Calibri"/>
          <w:spacing w:val="-1"/>
        </w:rPr>
        <w:t>potențial</w:t>
      </w:r>
      <w:r w:rsidRPr="00DB3D1F">
        <w:rPr>
          <w:rFonts w:asciiTheme="minorHAnsi" w:hAnsiTheme="minorHAnsi" w:cs="Calibri"/>
          <w:spacing w:val="25"/>
        </w:rPr>
        <w:t xml:space="preserve"> </w:t>
      </w:r>
      <w:r w:rsidRPr="00DB3D1F">
        <w:rPr>
          <w:rFonts w:asciiTheme="minorHAnsi" w:hAnsiTheme="minorHAnsi" w:cs="Calibri"/>
          <w:spacing w:val="-1"/>
        </w:rPr>
        <w:t>competitiv</w:t>
      </w:r>
      <w:r w:rsidRPr="00DB3D1F">
        <w:rPr>
          <w:rFonts w:asciiTheme="minorHAnsi" w:hAnsiTheme="minorHAnsi" w:cs="Calibri"/>
          <w:spacing w:val="109"/>
        </w:rPr>
        <w:t xml:space="preserve"> </w:t>
      </w:r>
      <w:r w:rsidRPr="00DB3D1F">
        <w:rPr>
          <w:rFonts w:asciiTheme="minorHAnsi" w:hAnsiTheme="minorHAnsi" w:cs="Calibri"/>
          <w:spacing w:val="-1"/>
        </w:rPr>
        <w:t>identificate</w:t>
      </w:r>
      <w:r w:rsidRPr="00DB3D1F">
        <w:rPr>
          <w:rFonts w:asciiTheme="minorHAnsi" w:hAnsiTheme="minorHAnsi" w:cs="Calibri"/>
          <w:spacing w:val="20"/>
        </w:rPr>
        <w:t xml:space="preserve"> </w:t>
      </w:r>
      <w:r w:rsidRPr="00DB3D1F">
        <w:rPr>
          <w:rFonts w:asciiTheme="minorHAnsi" w:hAnsiTheme="minorHAnsi" w:cs="Calibri"/>
        </w:rPr>
        <w:t>conform</w:t>
      </w:r>
      <w:r w:rsidRPr="00DB3D1F">
        <w:rPr>
          <w:rFonts w:asciiTheme="minorHAnsi" w:hAnsiTheme="minorHAnsi" w:cs="Calibri"/>
          <w:spacing w:val="19"/>
        </w:rPr>
        <w:t xml:space="preserve"> </w:t>
      </w:r>
      <w:r w:rsidRPr="00DB3D1F">
        <w:rPr>
          <w:rFonts w:asciiTheme="minorHAnsi" w:hAnsiTheme="minorHAnsi" w:cs="Calibri"/>
          <w:spacing w:val="-1"/>
        </w:rPr>
        <w:t>SNC</w:t>
      </w:r>
      <w:r w:rsidRPr="00DB3D1F">
        <w:rPr>
          <w:rFonts w:asciiTheme="minorHAnsi" w:hAnsiTheme="minorHAnsi" w:cs="Calibri"/>
          <w:spacing w:val="21"/>
        </w:rPr>
        <w:t xml:space="preserve"> </w:t>
      </w:r>
      <w:r w:rsidRPr="00DB3D1F">
        <w:rPr>
          <w:rFonts w:asciiTheme="minorHAnsi" w:hAnsiTheme="minorHAnsi" w:cs="Calibri"/>
        </w:rPr>
        <w:t>și</w:t>
      </w:r>
      <w:r w:rsidRPr="00DB3D1F">
        <w:rPr>
          <w:rFonts w:asciiTheme="minorHAnsi" w:hAnsiTheme="minorHAnsi" w:cs="Calibri"/>
          <w:spacing w:val="22"/>
        </w:rPr>
        <w:t xml:space="preserve"> </w:t>
      </w:r>
      <w:r w:rsidRPr="00DB3D1F">
        <w:rPr>
          <w:rFonts w:asciiTheme="minorHAnsi" w:hAnsiTheme="minorHAnsi" w:cs="Calibri"/>
        </w:rPr>
        <w:t>din</w:t>
      </w:r>
      <w:r w:rsidRPr="00DB3D1F">
        <w:rPr>
          <w:rFonts w:asciiTheme="minorHAnsi" w:hAnsiTheme="minorHAnsi" w:cs="Calibri"/>
          <w:spacing w:val="20"/>
        </w:rPr>
        <w:t xml:space="preserve"> </w:t>
      </w:r>
      <w:r w:rsidRPr="00DB3D1F">
        <w:rPr>
          <w:rFonts w:asciiTheme="minorHAnsi" w:hAnsiTheme="minorHAnsi" w:cs="Calibri"/>
          <w:spacing w:val="-1"/>
        </w:rPr>
        <w:t>domeniile</w:t>
      </w:r>
      <w:r w:rsidRPr="00DB3D1F">
        <w:rPr>
          <w:rFonts w:asciiTheme="minorHAnsi" w:hAnsiTheme="minorHAnsi" w:cs="Calibri"/>
          <w:spacing w:val="21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21"/>
        </w:rPr>
        <w:t xml:space="preserve"> </w:t>
      </w:r>
      <w:r w:rsidRPr="00DB3D1F">
        <w:rPr>
          <w:rFonts w:asciiTheme="minorHAnsi" w:hAnsiTheme="minorHAnsi" w:cs="Calibri"/>
          <w:spacing w:val="-1"/>
        </w:rPr>
        <w:t>specializare</w:t>
      </w:r>
      <w:r w:rsidRPr="00DB3D1F">
        <w:rPr>
          <w:rFonts w:asciiTheme="minorHAnsi" w:hAnsiTheme="minorHAnsi" w:cs="Calibri"/>
          <w:spacing w:val="20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inteligentă</w:t>
      </w:r>
      <w:r w:rsidRPr="00DB3D1F">
        <w:rPr>
          <w:rFonts w:asciiTheme="minorHAnsi" w:hAnsiTheme="minorHAnsi" w:cs="Calibri"/>
          <w:spacing w:val="20"/>
        </w:rPr>
        <w:t xml:space="preserve"> </w:t>
      </w:r>
      <w:r w:rsidRPr="00DB3D1F">
        <w:rPr>
          <w:rFonts w:asciiTheme="minorHAnsi" w:hAnsiTheme="minorHAnsi" w:cs="Calibri"/>
          <w:spacing w:val="-1"/>
        </w:rPr>
        <w:t>conform</w:t>
      </w:r>
      <w:r w:rsidRPr="00DB3D1F">
        <w:rPr>
          <w:rFonts w:asciiTheme="minorHAnsi" w:hAnsiTheme="minorHAnsi" w:cs="Calibri"/>
          <w:spacing w:val="19"/>
        </w:rPr>
        <w:t xml:space="preserve"> </w:t>
      </w:r>
      <w:r w:rsidRPr="00DB3D1F">
        <w:rPr>
          <w:rFonts w:asciiTheme="minorHAnsi" w:hAnsiTheme="minorHAnsi" w:cs="Calibri"/>
          <w:spacing w:val="-1"/>
        </w:rPr>
        <w:t>SNCDI);</w:t>
      </w:r>
      <w:r w:rsidRPr="00DB3D1F">
        <w:rPr>
          <w:rFonts w:asciiTheme="minorHAnsi" w:hAnsiTheme="minorHAnsi" w:cs="Calibri"/>
          <w:spacing w:val="22"/>
        </w:rPr>
        <w:t xml:space="preserve"> </w:t>
      </w:r>
    </w:p>
    <w:p w:rsidR="00691BD9" w:rsidRPr="00DB3D1F" w:rsidRDefault="00691BD9" w:rsidP="00691BD9">
      <w:pPr>
        <w:pStyle w:val="BodyText"/>
        <w:numPr>
          <w:ilvl w:val="0"/>
          <w:numId w:val="2"/>
        </w:numPr>
        <w:tabs>
          <w:tab w:val="left" w:pos="268"/>
        </w:tabs>
        <w:kinsoku w:val="0"/>
        <w:overflowPunct w:val="0"/>
        <w:ind w:right="111" w:firstLine="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Organizarea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</w:rPr>
        <w:t>și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derularea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programelor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  <w:spacing w:val="-1"/>
        </w:rPr>
        <w:t>învățare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</w:rPr>
        <w:t>la</w:t>
      </w:r>
      <w:r w:rsidRPr="00DB3D1F">
        <w:rPr>
          <w:rFonts w:asciiTheme="minorHAnsi" w:hAnsiTheme="minorHAnsi" w:cs="Calibri"/>
          <w:spacing w:val="12"/>
        </w:rPr>
        <w:t xml:space="preserve"> </w:t>
      </w:r>
      <w:r w:rsidRPr="00DB3D1F">
        <w:rPr>
          <w:rFonts w:asciiTheme="minorHAnsi" w:hAnsiTheme="minorHAnsi" w:cs="Calibri"/>
          <w:spacing w:val="-1"/>
        </w:rPr>
        <w:t>locul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  <w:spacing w:val="-1"/>
        </w:rPr>
        <w:t>muncă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  <w:spacing w:val="-1"/>
        </w:rPr>
        <w:t>(internship/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  <w:spacing w:val="-1"/>
        </w:rPr>
        <w:t>trainership,</w:t>
      </w:r>
      <w:r w:rsidRPr="00DB3D1F">
        <w:rPr>
          <w:rFonts w:asciiTheme="minorHAnsi" w:hAnsiTheme="minorHAnsi" w:cs="Calibri"/>
          <w:spacing w:val="12"/>
        </w:rPr>
        <w:t xml:space="preserve"> </w:t>
      </w:r>
      <w:r w:rsidRPr="00DB3D1F">
        <w:rPr>
          <w:rFonts w:asciiTheme="minorHAnsi" w:hAnsiTheme="minorHAnsi" w:cs="Calibri"/>
          <w:spacing w:val="-1"/>
        </w:rPr>
        <w:t>stagii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111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practică,</w:t>
      </w:r>
      <w:r w:rsidRPr="00DB3D1F">
        <w:rPr>
          <w:rFonts w:asciiTheme="minorHAnsi" w:hAnsiTheme="minorHAnsi" w:cs="Calibri"/>
          <w:spacing w:val="-2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instruire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practică,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laborator tehnologic,</w:t>
      </w:r>
      <w:r w:rsidRPr="00DB3D1F">
        <w:rPr>
          <w:rFonts w:asciiTheme="minorHAnsi" w:hAnsiTheme="minorHAnsi" w:cs="Calibri"/>
          <w:spacing w:val="-2"/>
        </w:rPr>
        <w:t xml:space="preserve"> </w:t>
      </w:r>
      <w:r w:rsidRPr="00DB3D1F">
        <w:rPr>
          <w:rFonts w:asciiTheme="minorHAnsi" w:hAnsiTheme="minorHAnsi" w:cs="Calibri"/>
          <w:spacing w:val="-1"/>
        </w:rPr>
        <w:t>etc.);</w:t>
      </w:r>
    </w:p>
    <w:p w:rsidR="00691BD9" w:rsidRPr="00DB3D1F" w:rsidRDefault="00691BD9" w:rsidP="00691BD9">
      <w:pPr>
        <w:pStyle w:val="BodyText"/>
        <w:numPr>
          <w:ilvl w:val="0"/>
          <w:numId w:val="2"/>
        </w:numPr>
        <w:tabs>
          <w:tab w:val="left" w:pos="255"/>
        </w:tabs>
        <w:kinsoku w:val="0"/>
        <w:overflowPunct w:val="0"/>
        <w:ind w:left="254" w:hanging="14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Organizarea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competițiilor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profesionale,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concursurilor</w:t>
      </w:r>
      <w:r w:rsidRPr="00DB3D1F">
        <w:rPr>
          <w:rFonts w:asciiTheme="minorHAnsi" w:hAnsiTheme="minorHAnsi" w:cs="Calibri"/>
        </w:rPr>
        <w:t xml:space="preserve"> pe </w:t>
      </w:r>
      <w:r w:rsidRPr="00DB3D1F">
        <w:rPr>
          <w:rFonts w:asciiTheme="minorHAnsi" w:hAnsiTheme="minorHAnsi" w:cs="Calibri"/>
          <w:spacing w:val="-1"/>
        </w:rPr>
        <w:t>meserii;</w:t>
      </w:r>
    </w:p>
    <w:p w:rsidR="00691BD9" w:rsidRPr="00DB3D1F" w:rsidRDefault="00691BD9" w:rsidP="00691BD9">
      <w:pPr>
        <w:pStyle w:val="BodyText"/>
        <w:numPr>
          <w:ilvl w:val="0"/>
          <w:numId w:val="2"/>
        </w:numPr>
        <w:tabs>
          <w:tab w:val="left" w:pos="255"/>
        </w:tabs>
        <w:kinsoku w:val="0"/>
        <w:overflowPunct w:val="0"/>
        <w:ind w:left="254" w:hanging="14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Furnizarea</w:t>
      </w:r>
      <w:r w:rsidRPr="00DB3D1F">
        <w:rPr>
          <w:rFonts w:asciiTheme="minorHAnsi" w:hAnsiTheme="minorHAnsi" w:cs="Calibri"/>
          <w:spacing w:val="2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2"/>
        </w:rPr>
        <w:t xml:space="preserve"> </w:t>
      </w:r>
      <w:r w:rsidRPr="00DB3D1F">
        <w:rPr>
          <w:rFonts w:asciiTheme="minorHAnsi" w:hAnsiTheme="minorHAnsi" w:cs="Calibri"/>
        </w:rPr>
        <w:t>servicii</w:t>
      </w:r>
      <w:r w:rsidRPr="00DB3D1F">
        <w:rPr>
          <w:rFonts w:asciiTheme="minorHAnsi" w:hAnsiTheme="minorHAnsi" w:cs="Calibri"/>
          <w:spacing w:val="2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7"/>
        </w:rPr>
        <w:t xml:space="preserve"> </w:t>
      </w:r>
      <w:r w:rsidRPr="00DB3D1F">
        <w:rPr>
          <w:rFonts w:asciiTheme="minorHAnsi" w:hAnsiTheme="minorHAnsi" w:cs="Calibri"/>
        </w:rPr>
        <w:t>consiliere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  <w:spacing w:val="-1"/>
        </w:rPr>
        <w:t>și</w:t>
      </w:r>
      <w:r w:rsidRPr="00DB3D1F">
        <w:rPr>
          <w:rFonts w:asciiTheme="minorHAnsi" w:hAnsiTheme="minorHAnsi" w:cs="Calibri"/>
          <w:spacing w:val="2"/>
        </w:rPr>
        <w:t xml:space="preserve"> </w:t>
      </w:r>
      <w:r w:rsidRPr="00DB3D1F">
        <w:rPr>
          <w:rFonts w:asciiTheme="minorHAnsi" w:hAnsiTheme="minorHAnsi" w:cs="Calibri"/>
        </w:rPr>
        <w:t>orientare</w:t>
      </w:r>
      <w:r w:rsidRPr="00DB3D1F">
        <w:rPr>
          <w:rFonts w:asciiTheme="minorHAnsi" w:hAnsiTheme="minorHAnsi" w:cs="Calibri"/>
          <w:spacing w:val="-1"/>
        </w:rPr>
        <w:t xml:space="preserve"> </w:t>
      </w:r>
      <w:r w:rsidRPr="00DB3D1F">
        <w:rPr>
          <w:rFonts w:asciiTheme="minorHAnsi" w:hAnsiTheme="minorHAnsi" w:cs="Calibri"/>
        </w:rPr>
        <w:t>profesională</w:t>
      </w:r>
      <w:r w:rsidRPr="00DB3D1F">
        <w:rPr>
          <w:rFonts w:asciiTheme="minorHAnsi" w:hAnsiTheme="minorHAnsi" w:cs="Calibri"/>
          <w:spacing w:val="1"/>
        </w:rPr>
        <w:t xml:space="preserve"> </w:t>
      </w:r>
      <w:r w:rsidRPr="00DB3D1F">
        <w:rPr>
          <w:rFonts w:asciiTheme="minorHAnsi" w:hAnsiTheme="minorHAnsi" w:cs="Calibri"/>
          <w:spacing w:val="-1"/>
        </w:rPr>
        <w:t>pentru</w:t>
      </w:r>
      <w:r w:rsidRPr="00DB3D1F">
        <w:rPr>
          <w:rFonts w:asciiTheme="minorHAnsi" w:hAnsiTheme="minorHAnsi" w:cs="Calibri"/>
          <w:spacing w:val="1"/>
        </w:rPr>
        <w:t xml:space="preserve"> </w:t>
      </w:r>
      <w:r w:rsidRPr="00DB3D1F">
        <w:rPr>
          <w:rFonts w:asciiTheme="minorHAnsi" w:hAnsiTheme="minorHAnsi" w:cs="Calibri"/>
        </w:rPr>
        <w:t>elevi</w:t>
      </w:r>
      <w:r w:rsidRPr="00DB3D1F">
        <w:rPr>
          <w:rFonts w:asciiTheme="minorHAnsi" w:hAnsiTheme="minorHAnsi" w:cs="Calibri"/>
          <w:spacing w:val="21"/>
        </w:rPr>
        <w:t xml:space="preserve"> </w:t>
      </w:r>
      <w:r w:rsidRPr="00DB3D1F">
        <w:rPr>
          <w:rFonts w:asciiTheme="minorHAnsi" w:hAnsiTheme="minorHAnsi" w:cs="Calibri"/>
          <w:spacing w:val="-1"/>
        </w:rPr>
        <w:t>și</w:t>
      </w:r>
      <w:r w:rsidRPr="00DB3D1F">
        <w:rPr>
          <w:rFonts w:asciiTheme="minorHAnsi" w:hAnsiTheme="minorHAnsi" w:cs="Calibri"/>
          <w:spacing w:val="7"/>
        </w:rPr>
        <w:t xml:space="preserve"> </w:t>
      </w:r>
      <w:r w:rsidRPr="00DB3D1F">
        <w:rPr>
          <w:rFonts w:asciiTheme="minorHAnsi" w:hAnsiTheme="minorHAnsi" w:cs="Calibri"/>
        </w:rPr>
        <w:t>studenți,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</w:rPr>
        <w:t>axate</w:t>
      </w:r>
      <w:r w:rsidRPr="00DB3D1F">
        <w:rPr>
          <w:rFonts w:asciiTheme="minorHAnsi" w:hAnsiTheme="minorHAnsi" w:cs="Calibri"/>
          <w:spacing w:val="-1"/>
        </w:rPr>
        <w:t xml:space="preserve"> </w:t>
      </w:r>
      <w:r w:rsidRPr="00DB3D1F">
        <w:rPr>
          <w:rFonts w:asciiTheme="minorHAnsi" w:hAnsiTheme="minorHAnsi" w:cs="Calibri"/>
        </w:rPr>
        <w:t>pe</w:t>
      </w:r>
      <w:r w:rsidRPr="00DB3D1F">
        <w:rPr>
          <w:rFonts w:asciiTheme="minorHAnsi" w:hAnsiTheme="minorHAnsi" w:cs="Calibri"/>
          <w:spacing w:val="24"/>
          <w:w w:val="102"/>
        </w:rPr>
        <w:t xml:space="preserve"> </w:t>
      </w:r>
      <w:r w:rsidRPr="00DB3D1F">
        <w:rPr>
          <w:rFonts w:asciiTheme="minorHAnsi" w:hAnsiTheme="minorHAnsi" w:cs="Calibri"/>
        </w:rPr>
        <w:t>dobândirea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competențe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</w:rPr>
        <w:t>care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răspund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necesităților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</w:rPr>
        <w:t>pieței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muncii;</w:t>
      </w:r>
    </w:p>
    <w:p w:rsidR="00691BD9" w:rsidRPr="00DB3D1F" w:rsidRDefault="00691BD9" w:rsidP="00691BD9">
      <w:pPr>
        <w:pStyle w:val="BodyText"/>
        <w:numPr>
          <w:ilvl w:val="0"/>
          <w:numId w:val="2"/>
        </w:numPr>
        <w:tabs>
          <w:tab w:val="left" w:pos="288"/>
        </w:tabs>
        <w:kinsoku w:val="0"/>
        <w:overflowPunct w:val="0"/>
        <w:ind w:right="111" w:firstLine="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Crearea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unui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  <w:spacing w:val="-1"/>
        </w:rPr>
        <w:t>sistem</w:t>
      </w:r>
      <w:r w:rsidRPr="00DB3D1F">
        <w:rPr>
          <w:rFonts w:asciiTheme="minorHAnsi" w:hAnsiTheme="minorHAnsi" w:cs="Calibri"/>
          <w:spacing w:val="31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informare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</w:rPr>
        <w:t>coordonată,</w:t>
      </w:r>
      <w:r w:rsidRPr="00DB3D1F">
        <w:rPr>
          <w:rFonts w:asciiTheme="minorHAnsi" w:hAnsiTheme="minorHAnsi" w:cs="Calibri"/>
          <w:spacing w:val="32"/>
        </w:rPr>
        <w:t xml:space="preserve"> </w:t>
      </w:r>
      <w:r w:rsidRPr="00DB3D1F">
        <w:rPr>
          <w:rFonts w:asciiTheme="minorHAnsi" w:hAnsiTheme="minorHAnsi" w:cs="Calibri"/>
        </w:rPr>
        <w:t>în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ambele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sensuri: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la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partenerii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practică</w:t>
      </w:r>
      <w:r w:rsidRPr="00DB3D1F">
        <w:rPr>
          <w:rFonts w:asciiTheme="minorHAnsi" w:hAnsiTheme="minorHAnsi" w:cs="Calibri"/>
          <w:spacing w:val="32"/>
        </w:rPr>
        <w:t xml:space="preserve"> </w:t>
      </w:r>
      <w:r w:rsidRPr="00DB3D1F">
        <w:rPr>
          <w:rFonts w:asciiTheme="minorHAnsi" w:hAnsiTheme="minorHAnsi" w:cs="Calibri"/>
          <w:spacing w:val="-1"/>
        </w:rPr>
        <w:t>către</w:t>
      </w:r>
      <w:r w:rsidRPr="00DB3D1F">
        <w:rPr>
          <w:rFonts w:asciiTheme="minorHAnsi" w:hAnsiTheme="minorHAnsi" w:cs="Calibri"/>
          <w:spacing w:val="105"/>
        </w:rPr>
        <w:t xml:space="preserve"> </w:t>
      </w:r>
      <w:r w:rsidRPr="00DB3D1F">
        <w:rPr>
          <w:rFonts w:asciiTheme="minorHAnsi" w:hAnsiTheme="minorHAnsi" w:cs="Calibri"/>
          <w:spacing w:val="-1"/>
        </w:rPr>
        <w:t>universitate,</w:t>
      </w:r>
      <w:r w:rsidRPr="00DB3D1F">
        <w:rPr>
          <w:rFonts w:asciiTheme="minorHAnsi" w:hAnsiTheme="minorHAnsi" w:cs="Calibri"/>
          <w:spacing w:val="2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precum</w:t>
      </w:r>
      <w:r w:rsidRPr="00DB3D1F">
        <w:rPr>
          <w:rFonts w:asciiTheme="minorHAnsi" w:hAnsiTheme="minorHAnsi" w:cs="Calibri"/>
          <w:spacing w:val="1"/>
        </w:rPr>
        <w:t xml:space="preserve"> </w:t>
      </w:r>
      <w:r w:rsidRPr="00DB3D1F">
        <w:rPr>
          <w:rFonts w:asciiTheme="minorHAnsi" w:hAnsiTheme="minorHAnsi" w:cs="Calibri"/>
        </w:rPr>
        <w:t>și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</w:rPr>
        <w:t>la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universitate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către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partenerii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practică,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pentru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</w:rPr>
        <w:t>a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  <w:spacing w:val="-1"/>
        </w:rPr>
        <w:t>răspunde</w:t>
      </w:r>
      <w:r w:rsidRPr="00DB3D1F">
        <w:rPr>
          <w:rFonts w:asciiTheme="minorHAnsi" w:hAnsiTheme="minorHAnsi" w:cs="Calibri"/>
          <w:spacing w:val="3"/>
        </w:rPr>
        <w:t xml:space="preserve"> </w:t>
      </w:r>
      <w:r w:rsidRPr="00DB3D1F">
        <w:rPr>
          <w:rFonts w:asciiTheme="minorHAnsi" w:hAnsiTheme="minorHAnsi" w:cs="Calibri"/>
        </w:rPr>
        <w:t>nevoilor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  <w:spacing w:val="-1"/>
        </w:rPr>
        <w:t>actuale</w:t>
      </w:r>
      <w:r w:rsidRPr="00DB3D1F">
        <w:rPr>
          <w:rFonts w:asciiTheme="minorHAnsi" w:hAnsiTheme="minorHAnsi" w:cs="Calibri"/>
          <w:spacing w:val="121"/>
        </w:rPr>
        <w:t xml:space="preserve"> </w:t>
      </w:r>
      <w:r w:rsidRPr="00DB3D1F">
        <w:rPr>
          <w:rFonts w:asciiTheme="minorHAnsi" w:hAnsiTheme="minorHAnsi" w:cs="Calibri"/>
        </w:rPr>
        <w:t xml:space="preserve">și </w:t>
      </w:r>
      <w:r w:rsidRPr="00DB3D1F">
        <w:rPr>
          <w:rFonts w:asciiTheme="minorHAnsi" w:hAnsiTheme="minorHAnsi" w:cs="Calibri"/>
          <w:spacing w:val="-1"/>
        </w:rPr>
        <w:t>viitoare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ale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pieței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 xml:space="preserve">muncii </w:t>
      </w:r>
      <w:r w:rsidRPr="00DB3D1F">
        <w:rPr>
          <w:rFonts w:asciiTheme="minorHAnsi" w:hAnsiTheme="minorHAnsi" w:cs="Calibri"/>
        </w:rPr>
        <w:t xml:space="preserve">la </w:t>
      </w:r>
      <w:r w:rsidRPr="00DB3D1F">
        <w:rPr>
          <w:rFonts w:asciiTheme="minorHAnsi" w:hAnsiTheme="minorHAnsi" w:cs="Calibri"/>
          <w:spacing w:val="-1"/>
        </w:rPr>
        <w:t>nivel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regional;</w:t>
      </w:r>
    </w:p>
    <w:p w:rsidR="00691BD9" w:rsidRPr="00DB3D1F" w:rsidRDefault="00691BD9" w:rsidP="00691BD9">
      <w:pPr>
        <w:pStyle w:val="BodyText"/>
        <w:numPr>
          <w:ilvl w:val="0"/>
          <w:numId w:val="2"/>
        </w:numPr>
        <w:tabs>
          <w:tab w:val="left" w:pos="333"/>
        </w:tabs>
        <w:kinsoku w:val="0"/>
        <w:overflowPunct w:val="0"/>
        <w:ind w:right="110" w:firstLine="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Pilotarea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  <w:spacing w:val="-1"/>
        </w:rPr>
        <w:t>soluții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inovative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  <w:spacing w:val="-1"/>
        </w:rPr>
        <w:t>facilitare</w:t>
      </w:r>
      <w:r w:rsidRPr="00DB3D1F">
        <w:rPr>
          <w:rFonts w:asciiTheme="minorHAnsi" w:hAnsiTheme="minorHAnsi" w:cs="Calibri"/>
          <w:spacing w:val="17"/>
        </w:rPr>
        <w:t xml:space="preserve"> </w:t>
      </w:r>
      <w:r w:rsidRPr="00DB3D1F">
        <w:rPr>
          <w:rFonts w:asciiTheme="minorHAnsi" w:hAnsiTheme="minorHAnsi" w:cs="Calibri"/>
        </w:rPr>
        <w:t>a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practicii,</w:t>
      </w:r>
      <w:r w:rsidRPr="00DB3D1F">
        <w:rPr>
          <w:rFonts w:asciiTheme="minorHAnsi" w:hAnsiTheme="minorHAnsi" w:cs="Calibri"/>
          <w:spacing w:val="15"/>
        </w:rPr>
        <w:t xml:space="preserve"> </w:t>
      </w:r>
      <w:r w:rsidRPr="00DB3D1F">
        <w:rPr>
          <w:rFonts w:asciiTheme="minorHAnsi" w:hAnsiTheme="minorHAnsi" w:cs="Calibri"/>
          <w:spacing w:val="-1"/>
        </w:rPr>
        <w:t>evaluare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</w:rPr>
        <w:t>a</w:t>
      </w:r>
      <w:r w:rsidRPr="00DB3D1F">
        <w:rPr>
          <w:rFonts w:asciiTheme="minorHAnsi" w:hAnsiTheme="minorHAnsi" w:cs="Calibri"/>
          <w:spacing w:val="15"/>
        </w:rPr>
        <w:t xml:space="preserve"> </w:t>
      </w:r>
      <w:r w:rsidRPr="00DB3D1F">
        <w:rPr>
          <w:rFonts w:asciiTheme="minorHAnsi" w:hAnsiTheme="minorHAnsi" w:cs="Calibri"/>
          <w:spacing w:val="-1"/>
        </w:rPr>
        <w:t>competențelor,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inclusiv</w:t>
      </w:r>
      <w:r w:rsidRPr="00DB3D1F">
        <w:rPr>
          <w:rFonts w:asciiTheme="minorHAnsi" w:hAnsiTheme="minorHAnsi" w:cs="Calibri"/>
          <w:spacing w:val="16"/>
        </w:rPr>
        <w:t xml:space="preserve"> </w:t>
      </w:r>
      <w:r w:rsidRPr="00DB3D1F">
        <w:rPr>
          <w:rFonts w:asciiTheme="minorHAnsi" w:hAnsiTheme="minorHAnsi" w:cs="Calibri"/>
        </w:rPr>
        <w:t>prin</w:t>
      </w:r>
      <w:r w:rsidRPr="00DB3D1F">
        <w:rPr>
          <w:rFonts w:asciiTheme="minorHAnsi" w:hAnsiTheme="minorHAnsi" w:cs="Calibri"/>
          <w:spacing w:val="115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intermediul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TIC.</w:t>
      </w:r>
    </w:p>
    <w:p w:rsidR="00691BD9" w:rsidRPr="00DB3D1F" w:rsidRDefault="00691BD9" w:rsidP="00691BD9">
      <w:pPr>
        <w:pStyle w:val="BodyText"/>
        <w:kinsoku w:val="0"/>
        <w:overflowPunct w:val="0"/>
        <w:ind w:right="110"/>
        <w:jc w:val="both"/>
        <w:rPr>
          <w:rFonts w:asciiTheme="minorHAnsi" w:hAnsiTheme="minorHAnsi" w:cs="Calibri"/>
          <w:spacing w:val="-1"/>
        </w:rPr>
      </w:pPr>
    </w:p>
    <w:p w:rsidR="00691BD9" w:rsidRPr="00DB3D1F" w:rsidRDefault="00691BD9" w:rsidP="00691BD9">
      <w:pPr>
        <w:pStyle w:val="BodyText"/>
        <w:kinsoku w:val="0"/>
        <w:overflowPunct w:val="0"/>
        <w:ind w:right="110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Notă: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</w:rPr>
        <w:t>În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  <w:spacing w:val="-1"/>
        </w:rPr>
        <w:t>cadrul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prezentului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proiect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  <w:spacing w:val="-1"/>
        </w:rPr>
        <w:t>nu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</w:rPr>
        <w:t>se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</w:rPr>
        <w:t>va</w:t>
      </w:r>
      <w:r w:rsidRPr="00DB3D1F">
        <w:rPr>
          <w:rFonts w:asciiTheme="minorHAnsi" w:hAnsiTheme="minorHAnsi" w:cs="Calibri"/>
          <w:spacing w:val="18"/>
        </w:rPr>
        <w:t xml:space="preserve"> </w:t>
      </w:r>
      <w:r w:rsidRPr="00DB3D1F">
        <w:rPr>
          <w:rFonts w:asciiTheme="minorHAnsi" w:hAnsiTheme="minorHAnsi" w:cs="Calibri"/>
        </w:rPr>
        <w:t>derula</w:t>
      </w:r>
      <w:r w:rsidRPr="00DB3D1F">
        <w:rPr>
          <w:rFonts w:asciiTheme="minorHAnsi" w:hAnsiTheme="minorHAnsi" w:cs="Calibri"/>
          <w:spacing w:val="18"/>
        </w:rPr>
        <w:t xml:space="preserve"> </w:t>
      </w:r>
      <w:r>
        <w:rPr>
          <w:rFonts w:asciiTheme="minorHAnsi" w:hAnsiTheme="minorHAnsi" w:cs="Calibri"/>
          <w:spacing w:val="18"/>
        </w:rPr>
        <w:t>urmă</w:t>
      </w:r>
      <w:r w:rsidRPr="00DB3D1F">
        <w:rPr>
          <w:rFonts w:asciiTheme="minorHAnsi" w:hAnsiTheme="minorHAnsi" w:cs="Calibri"/>
          <w:spacing w:val="18"/>
        </w:rPr>
        <w:t xml:space="preserve">toarea </w:t>
      </w:r>
      <w:r w:rsidRPr="00DB3D1F">
        <w:rPr>
          <w:rFonts w:asciiTheme="minorHAnsi" w:hAnsiTheme="minorHAnsi" w:cs="Calibri"/>
          <w:spacing w:val="-1"/>
        </w:rPr>
        <w:t>activitate: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  <w:spacing w:val="-1"/>
        </w:rPr>
        <w:t>Organizarea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stagii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practică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</w:rPr>
        <w:t>în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</w:rPr>
        <w:t>state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membre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</w:rPr>
        <w:t>ale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Uniunii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  <w:spacing w:val="-1"/>
        </w:rPr>
        <w:t>Europene,</w:t>
      </w:r>
      <w:r w:rsidRPr="00DB3D1F">
        <w:rPr>
          <w:rFonts w:asciiTheme="minorHAnsi" w:hAnsiTheme="minorHAnsi" w:cs="Calibri"/>
          <w:spacing w:val="97"/>
        </w:rPr>
        <w:t xml:space="preserve"> </w:t>
      </w:r>
      <w:r w:rsidRPr="00DB3D1F">
        <w:rPr>
          <w:rFonts w:asciiTheme="minorHAnsi" w:hAnsiTheme="minorHAnsi" w:cs="Calibri"/>
        </w:rPr>
        <w:t>unde</w:t>
      </w:r>
      <w:r w:rsidRPr="00DB3D1F">
        <w:rPr>
          <w:rFonts w:asciiTheme="minorHAnsi" w:hAnsiTheme="minorHAnsi" w:cs="Calibri"/>
          <w:spacing w:val="39"/>
        </w:rPr>
        <w:t xml:space="preserve"> </w:t>
      </w:r>
      <w:r w:rsidRPr="00DB3D1F">
        <w:rPr>
          <w:rFonts w:asciiTheme="minorHAnsi" w:hAnsiTheme="minorHAnsi" w:cs="Calibri"/>
        </w:rPr>
        <w:t>s-au</w:t>
      </w:r>
      <w:r w:rsidRPr="00DB3D1F">
        <w:rPr>
          <w:rFonts w:asciiTheme="minorHAnsi" w:hAnsiTheme="minorHAnsi" w:cs="Calibri"/>
          <w:spacing w:val="38"/>
        </w:rPr>
        <w:t xml:space="preserve"> </w:t>
      </w:r>
      <w:r w:rsidRPr="00DB3D1F">
        <w:rPr>
          <w:rFonts w:asciiTheme="minorHAnsi" w:hAnsiTheme="minorHAnsi" w:cs="Calibri"/>
          <w:spacing w:val="-1"/>
        </w:rPr>
        <w:t>înregistrat</w:t>
      </w:r>
      <w:r w:rsidRPr="00DB3D1F">
        <w:rPr>
          <w:rFonts w:asciiTheme="minorHAnsi" w:hAnsiTheme="minorHAnsi" w:cs="Calibri"/>
          <w:spacing w:val="40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progrese</w:t>
      </w:r>
      <w:r w:rsidRPr="00DB3D1F">
        <w:rPr>
          <w:rFonts w:asciiTheme="minorHAnsi" w:hAnsiTheme="minorHAnsi" w:cs="Calibri"/>
          <w:spacing w:val="39"/>
        </w:rPr>
        <w:t xml:space="preserve"> </w:t>
      </w:r>
      <w:r w:rsidRPr="00DB3D1F">
        <w:rPr>
          <w:rFonts w:asciiTheme="minorHAnsi" w:hAnsiTheme="minorHAnsi" w:cs="Calibri"/>
          <w:spacing w:val="-1"/>
        </w:rPr>
        <w:t>vizibile</w:t>
      </w:r>
      <w:r w:rsidRPr="00DB3D1F">
        <w:rPr>
          <w:rFonts w:asciiTheme="minorHAnsi" w:hAnsiTheme="minorHAnsi" w:cs="Calibri"/>
          <w:spacing w:val="38"/>
        </w:rPr>
        <w:t xml:space="preserve"> </w:t>
      </w:r>
      <w:r w:rsidRPr="00DB3D1F">
        <w:rPr>
          <w:rFonts w:asciiTheme="minorHAnsi" w:hAnsiTheme="minorHAnsi" w:cs="Calibri"/>
        </w:rPr>
        <w:t>în</w:t>
      </w:r>
      <w:r w:rsidRPr="00DB3D1F">
        <w:rPr>
          <w:rFonts w:asciiTheme="minorHAnsi" w:hAnsiTheme="minorHAnsi" w:cs="Calibri"/>
          <w:spacing w:val="39"/>
        </w:rPr>
        <w:t xml:space="preserve"> </w:t>
      </w:r>
      <w:r w:rsidRPr="00DB3D1F">
        <w:rPr>
          <w:rFonts w:asciiTheme="minorHAnsi" w:hAnsiTheme="minorHAnsi" w:cs="Calibri"/>
          <w:spacing w:val="-1"/>
        </w:rPr>
        <w:t>domeniul</w:t>
      </w:r>
      <w:r w:rsidRPr="00DB3D1F">
        <w:rPr>
          <w:rFonts w:asciiTheme="minorHAnsi" w:hAnsiTheme="minorHAnsi" w:cs="Calibri"/>
          <w:spacing w:val="40"/>
        </w:rPr>
        <w:t xml:space="preserve"> </w:t>
      </w:r>
      <w:r w:rsidRPr="00DB3D1F">
        <w:rPr>
          <w:rFonts w:asciiTheme="minorHAnsi" w:hAnsiTheme="minorHAnsi" w:cs="Calibri"/>
          <w:spacing w:val="-1"/>
        </w:rPr>
        <w:t>tehnologiilor,</w:t>
      </w:r>
      <w:r w:rsidRPr="00DB3D1F">
        <w:rPr>
          <w:rFonts w:asciiTheme="minorHAnsi" w:hAnsiTheme="minorHAnsi" w:cs="Calibri"/>
          <w:spacing w:val="39"/>
        </w:rPr>
        <w:t xml:space="preserve"> </w:t>
      </w:r>
      <w:r w:rsidRPr="00DB3D1F">
        <w:rPr>
          <w:rFonts w:asciiTheme="minorHAnsi" w:hAnsiTheme="minorHAnsi" w:cs="Calibri"/>
          <w:spacing w:val="-1"/>
        </w:rPr>
        <w:t>industriilor</w:t>
      </w:r>
      <w:r w:rsidRPr="00DB3D1F">
        <w:rPr>
          <w:rFonts w:asciiTheme="minorHAnsi" w:hAnsiTheme="minorHAnsi" w:cs="Calibri"/>
          <w:spacing w:val="40"/>
        </w:rPr>
        <w:t xml:space="preserve"> </w:t>
      </w:r>
      <w:r w:rsidRPr="00DB3D1F">
        <w:rPr>
          <w:rFonts w:asciiTheme="minorHAnsi" w:hAnsiTheme="minorHAnsi" w:cs="Calibri"/>
        </w:rPr>
        <w:t>și</w:t>
      </w:r>
      <w:r w:rsidRPr="00DB3D1F">
        <w:rPr>
          <w:rFonts w:asciiTheme="minorHAnsi" w:hAnsiTheme="minorHAnsi" w:cs="Calibri"/>
          <w:spacing w:val="40"/>
        </w:rPr>
        <w:t xml:space="preserve"> </w:t>
      </w:r>
      <w:r w:rsidRPr="00DB3D1F">
        <w:rPr>
          <w:rFonts w:asciiTheme="minorHAnsi" w:hAnsiTheme="minorHAnsi" w:cs="Calibri"/>
          <w:spacing w:val="-1"/>
        </w:rPr>
        <w:t>serviciilor</w:t>
      </w:r>
      <w:r w:rsidRPr="00DB3D1F">
        <w:rPr>
          <w:rFonts w:asciiTheme="minorHAnsi" w:hAnsiTheme="minorHAnsi" w:cs="Calibri"/>
          <w:spacing w:val="40"/>
        </w:rPr>
        <w:t xml:space="preserve"> </w:t>
      </w:r>
      <w:r w:rsidRPr="00DB3D1F">
        <w:rPr>
          <w:rFonts w:asciiTheme="minorHAnsi" w:hAnsiTheme="minorHAnsi" w:cs="Calibri"/>
          <w:spacing w:val="-1"/>
        </w:rPr>
        <w:t>vizate</w:t>
      </w:r>
      <w:r w:rsidRPr="00DB3D1F">
        <w:rPr>
          <w:rFonts w:asciiTheme="minorHAnsi" w:hAnsiTheme="minorHAnsi" w:cs="Calibri"/>
          <w:spacing w:val="39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</w:t>
      </w:r>
      <w:r w:rsidRPr="00DB3D1F">
        <w:rPr>
          <w:rFonts w:asciiTheme="minorHAnsi" w:hAnsiTheme="minorHAnsi" w:cs="Calibri"/>
          <w:spacing w:val="109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prezentul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apel</w:t>
      </w:r>
      <w:r w:rsidRPr="00DB3D1F">
        <w:rPr>
          <w:rFonts w:asciiTheme="minorHAnsi" w:hAnsiTheme="minorHAnsi" w:cs="Calibri"/>
        </w:rPr>
        <w:t xml:space="preserve"> de </w:t>
      </w:r>
      <w:r w:rsidRPr="00DB3D1F">
        <w:rPr>
          <w:rFonts w:asciiTheme="minorHAnsi" w:hAnsiTheme="minorHAnsi" w:cs="Calibri"/>
          <w:spacing w:val="-1"/>
        </w:rPr>
        <w:t>proiecte.</w:t>
      </w:r>
    </w:p>
    <w:p w:rsidR="00485CBE" w:rsidRPr="009B53B0" w:rsidRDefault="00485CBE">
      <w:pPr>
        <w:rPr>
          <w:lang w:val="en-US"/>
        </w:rPr>
      </w:pPr>
    </w:p>
    <w:sectPr w:rsidR="00485CBE" w:rsidRPr="009B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823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65" w:hanging="284"/>
      </w:pPr>
    </w:lvl>
    <w:lvl w:ilvl="3">
      <w:numFmt w:val="bullet"/>
      <w:lvlText w:val="•"/>
      <w:lvlJc w:val="left"/>
      <w:pPr>
        <w:ind w:left="2906" w:hanging="284"/>
      </w:pPr>
    </w:lvl>
    <w:lvl w:ilvl="4">
      <w:numFmt w:val="bullet"/>
      <w:lvlText w:val="•"/>
      <w:lvlJc w:val="left"/>
      <w:pPr>
        <w:ind w:left="3948" w:hanging="284"/>
      </w:pPr>
    </w:lvl>
    <w:lvl w:ilvl="5">
      <w:numFmt w:val="bullet"/>
      <w:lvlText w:val="•"/>
      <w:lvlJc w:val="left"/>
      <w:pPr>
        <w:ind w:left="4990" w:hanging="284"/>
      </w:pPr>
    </w:lvl>
    <w:lvl w:ilvl="6">
      <w:numFmt w:val="bullet"/>
      <w:lvlText w:val="•"/>
      <w:lvlJc w:val="left"/>
      <w:pPr>
        <w:ind w:left="6032" w:hanging="284"/>
      </w:pPr>
    </w:lvl>
    <w:lvl w:ilvl="7">
      <w:numFmt w:val="bullet"/>
      <w:lvlText w:val="•"/>
      <w:lvlJc w:val="left"/>
      <w:pPr>
        <w:ind w:left="7074" w:hanging="284"/>
      </w:pPr>
    </w:lvl>
    <w:lvl w:ilvl="8">
      <w:numFmt w:val="bullet"/>
      <w:lvlText w:val="•"/>
      <w:lvlJc w:val="left"/>
      <w:pPr>
        <w:ind w:left="8116" w:hanging="284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4"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22" w:hanging="360"/>
      </w:p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39" w:hanging="360"/>
      </w:pPr>
    </w:lvl>
    <w:lvl w:ilvl="4">
      <w:numFmt w:val="bullet"/>
      <w:lvlText w:val="•"/>
      <w:lvlJc w:val="left"/>
      <w:pPr>
        <w:ind w:left="4148" w:hanging="360"/>
      </w:pPr>
    </w:lvl>
    <w:lvl w:ilvl="5">
      <w:numFmt w:val="bullet"/>
      <w:lvlText w:val="•"/>
      <w:lvlJc w:val="left"/>
      <w:pPr>
        <w:ind w:left="5157" w:hanging="360"/>
      </w:pPr>
    </w:lvl>
    <w:lvl w:ilvl="6">
      <w:numFmt w:val="bullet"/>
      <w:lvlText w:val="•"/>
      <w:lvlJc w:val="left"/>
      <w:pPr>
        <w:ind w:left="6165" w:hanging="360"/>
      </w:pPr>
    </w:lvl>
    <w:lvl w:ilvl="7">
      <w:numFmt w:val="bullet"/>
      <w:lvlText w:val="•"/>
      <w:lvlJc w:val="left"/>
      <w:pPr>
        <w:ind w:left="7174" w:hanging="360"/>
      </w:pPr>
    </w:lvl>
    <w:lvl w:ilvl="8">
      <w:numFmt w:val="bullet"/>
      <w:lvlText w:val="•"/>
      <w:lvlJc w:val="left"/>
      <w:pPr>
        <w:ind w:left="818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0"/>
    <w:rsid w:val="00485CBE"/>
    <w:rsid w:val="00691BD9"/>
    <w:rsid w:val="007F175D"/>
    <w:rsid w:val="009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3503-4F97-4436-BF23-2BE048A2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B53B0"/>
    <w:pPr>
      <w:widowControl w:val="0"/>
      <w:autoSpaceDE w:val="0"/>
      <w:autoSpaceDN w:val="0"/>
      <w:adjustRightInd w:val="0"/>
      <w:spacing w:after="0" w:line="240" w:lineRule="auto"/>
      <w:ind w:left="114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3B0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9B53B0"/>
    <w:pPr>
      <w:widowControl w:val="0"/>
      <w:autoSpaceDE w:val="0"/>
      <w:autoSpaceDN w:val="0"/>
      <w:adjustRightInd w:val="0"/>
      <w:spacing w:after="0" w:line="240" w:lineRule="auto"/>
      <w:ind w:left="114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9B53B0"/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2016-11-15T14:07:00Z</dcterms:created>
  <dcterms:modified xsi:type="dcterms:W3CDTF">2016-11-15T14:10:00Z</dcterms:modified>
</cp:coreProperties>
</file>