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633D0" w14:textId="77777777" w:rsidR="008E7FB5" w:rsidRDefault="002708D7">
      <w:pPr>
        <w:spacing w:before="184"/>
        <w:ind w:right="149"/>
        <w:jc w:val="center"/>
        <w:rPr>
          <w:b/>
          <w:sz w:val="28"/>
        </w:rPr>
      </w:pPr>
      <w:r>
        <w:rPr>
          <w:b/>
          <w:sz w:val="28"/>
        </w:rPr>
        <w:t>UNIVERSITATEA POLITEHNICA TIMIȘOARA</w:t>
      </w:r>
    </w:p>
    <w:p w14:paraId="3F8E782C" w14:textId="77777777" w:rsidR="008E7FB5" w:rsidRDefault="002708D7">
      <w:pPr>
        <w:spacing w:before="184"/>
        <w:ind w:right="149"/>
        <w:jc w:val="center"/>
        <w:rPr>
          <w:b/>
          <w:sz w:val="28"/>
        </w:rPr>
      </w:pPr>
      <w:r>
        <w:rPr>
          <w:b/>
          <w:sz w:val="28"/>
        </w:rPr>
        <w:t>FACULTATEA ………………………………….</w:t>
      </w:r>
    </w:p>
    <w:p w14:paraId="57A50002" w14:textId="77777777" w:rsidR="008E7FB5" w:rsidRDefault="008E7FB5">
      <w:pPr>
        <w:spacing w:before="184"/>
        <w:ind w:right="149"/>
        <w:jc w:val="center"/>
        <w:rPr>
          <w:b/>
          <w:sz w:val="28"/>
        </w:rPr>
      </w:pPr>
    </w:p>
    <w:p w14:paraId="6FFE2643" w14:textId="77777777" w:rsidR="008E7FB5" w:rsidRDefault="002708D7">
      <w:pPr>
        <w:spacing w:before="184"/>
        <w:ind w:right="149"/>
        <w:jc w:val="center"/>
        <w:rPr>
          <w:b/>
          <w:sz w:val="48"/>
          <w:szCs w:val="48"/>
        </w:rPr>
      </w:pPr>
      <w:r>
        <w:rPr>
          <w:b/>
          <w:sz w:val="48"/>
          <w:szCs w:val="48"/>
        </w:rPr>
        <w:t>RAPORT DE EVALUARE INTERNĂ</w:t>
      </w:r>
    </w:p>
    <w:p w14:paraId="040EDADE" w14:textId="77777777" w:rsidR="008E7FB5" w:rsidRDefault="008E7FB5">
      <w:pPr>
        <w:spacing w:before="184"/>
        <w:ind w:right="149"/>
        <w:jc w:val="center"/>
        <w:rPr>
          <w:b/>
          <w:sz w:val="28"/>
          <w:lang w:val="da-DK"/>
        </w:rPr>
      </w:pPr>
    </w:p>
    <w:p w14:paraId="48EF3A4F" w14:textId="77777777" w:rsidR="008E7FB5" w:rsidRDefault="008E7FB5">
      <w:pPr>
        <w:spacing w:before="184"/>
        <w:ind w:right="149"/>
        <w:jc w:val="center"/>
        <w:rPr>
          <w:b/>
          <w:sz w:val="28"/>
          <w:lang w:val="da-DK"/>
        </w:rPr>
      </w:pPr>
    </w:p>
    <w:p w14:paraId="1C9CC35D" w14:textId="77777777" w:rsidR="008E7FB5" w:rsidRDefault="002708D7">
      <w:pPr>
        <w:spacing w:before="184"/>
        <w:ind w:right="147"/>
        <w:jc w:val="center"/>
        <w:rPr>
          <w:b/>
          <w:sz w:val="28"/>
          <w:lang w:val="da-DK"/>
        </w:rPr>
      </w:pPr>
      <w:r>
        <w:rPr>
          <w:b/>
          <w:sz w:val="28"/>
          <w:lang w:val="da-DK"/>
        </w:rPr>
        <w:t xml:space="preserve">PROGRAMUL DE STUDII UNIVERSITARE DE LICENȚĂ </w:t>
      </w:r>
    </w:p>
    <w:p w14:paraId="44FF9862" w14:textId="77777777" w:rsidR="008E7FB5" w:rsidRDefault="002708D7">
      <w:pPr>
        <w:spacing w:before="184"/>
        <w:ind w:right="147"/>
        <w:jc w:val="center"/>
        <w:rPr>
          <w:b/>
          <w:sz w:val="28"/>
          <w:lang w:val="ro-RO"/>
        </w:rPr>
      </w:pPr>
      <w:r>
        <w:rPr>
          <w:b/>
          <w:sz w:val="28"/>
          <w:lang w:val="ro-RO"/>
        </w:rPr>
        <w:t>…………………………………………………………………..</w:t>
      </w:r>
    </w:p>
    <w:p w14:paraId="1C85BA06" w14:textId="77777777" w:rsidR="008E7FB5" w:rsidRDefault="002708D7">
      <w:pPr>
        <w:spacing w:before="184"/>
        <w:ind w:right="147"/>
        <w:jc w:val="center"/>
        <w:rPr>
          <w:b/>
          <w:sz w:val="28"/>
          <w:lang w:val="ro-RO"/>
        </w:rPr>
      </w:pPr>
      <w:r>
        <w:rPr>
          <w:b/>
          <w:sz w:val="28"/>
          <w:lang w:val="ro-RO"/>
        </w:rPr>
        <w:t>…………………………………………………………………..</w:t>
      </w:r>
    </w:p>
    <w:p w14:paraId="513E4A86" w14:textId="77777777" w:rsidR="008E7FB5" w:rsidRDefault="002708D7">
      <w:pPr>
        <w:spacing w:before="184"/>
        <w:ind w:right="147"/>
        <w:jc w:val="center"/>
        <w:rPr>
          <w:b/>
          <w:sz w:val="28"/>
          <w:lang w:val="ro-RO"/>
        </w:rPr>
      </w:pPr>
      <w:r>
        <w:rPr>
          <w:i/>
          <w:sz w:val="20"/>
          <w:szCs w:val="20"/>
          <w:lang w:val="ro-RO"/>
        </w:rPr>
        <w:t>………. Tipul evaluării solicitate ……….</w:t>
      </w:r>
    </w:p>
    <w:p w14:paraId="5DBDE86B" w14:textId="77777777" w:rsidR="008E7FB5" w:rsidRDefault="008E7FB5">
      <w:pPr>
        <w:spacing w:before="184"/>
        <w:ind w:right="149"/>
        <w:rPr>
          <w:b/>
          <w:sz w:val="28"/>
          <w:lang w:val="da-DK"/>
        </w:rPr>
      </w:pPr>
    </w:p>
    <w:p w14:paraId="598A46BB" w14:textId="77777777" w:rsidR="008E7FB5" w:rsidRDefault="008E7FB5">
      <w:pPr>
        <w:spacing w:before="184"/>
        <w:ind w:right="149"/>
        <w:rPr>
          <w:sz w:val="28"/>
          <w:lang w:val="da-DK"/>
        </w:rPr>
      </w:pPr>
    </w:p>
    <w:p w14:paraId="28C8696C" w14:textId="77777777" w:rsidR="008E7FB5" w:rsidRDefault="008E7FB5">
      <w:pPr>
        <w:spacing w:before="184"/>
        <w:ind w:right="149"/>
        <w:jc w:val="center"/>
        <w:rPr>
          <w:sz w:val="28"/>
        </w:rPr>
      </w:pPr>
    </w:p>
    <w:p w14:paraId="2B8126E2" w14:textId="77777777" w:rsidR="008E7FB5" w:rsidRDefault="008E7FB5">
      <w:pPr>
        <w:spacing w:before="184"/>
        <w:ind w:right="149"/>
        <w:jc w:val="center"/>
        <w:rPr>
          <w:sz w:val="28"/>
        </w:rPr>
      </w:pPr>
    </w:p>
    <w:p w14:paraId="14BD6CFE" w14:textId="77777777" w:rsidR="008E7FB5" w:rsidRDefault="008E7FB5">
      <w:pPr>
        <w:spacing w:before="184"/>
        <w:ind w:right="149"/>
        <w:jc w:val="center"/>
        <w:rPr>
          <w:sz w:val="28"/>
        </w:rPr>
      </w:pPr>
    </w:p>
    <w:p w14:paraId="420B0B4A" w14:textId="77777777" w:rsidR="008E7FB5" w:rsidRDefault="008E7FB5">
      <w:pPr>
        <w:spacing w:before="184"/>
        <w:ind w:right="149"/>
        <w:jc w:val="center"/>
        <w:rPr>
          <w:sz w:val="28"/>
        </w:rPr>
      </w:pPr>
    </w:p>
    <w:p w14:paraId="3CBCE682" w14:textId="77777777" w:rsidR="008E7FB5" w:rsidRDefault="008E7FB5">
      <w:pPr>
        <w:spacing w:before="184"/>
        <w:ind w:right="149"/>
        <w:jc w:val="center"/>
        <w:rPr>
          <w:sz w:val="28"/>
        </w:rPr>
      </w:pPr>
    </w:p>
    <w:p w14:paraId="35E3CDC9" w14:textId="77777777" w:rsidR="008E7FB5" w:rsidRDefault="008E7FB5">
      <w:pPr>
        <w:spacing w:before="184"/>
        <w:ind w:right="149"/>
        <w:jc w:val="center"/>
        <w:rPr>
          <w:sz w:val="28"/>
        </w:rPr>
      </w:pPr>
    </w:p>
    <w:p w14:paraId="7F5A7993" w14:textId="77777777" w:rsidR="008E7FB5" w:rsidRDefault="002708D7">
      <w:pPr>
        <w:spacing w:before="184"/>
        <w:ind w:right="147"/>
        <w:jc w:val="center"/>
        <w:rPr>
          <w:i/>
          <w:sz w:val="20"/>
          <w:szCs w:val="20"/>
          <w:lang w:val="ro-RO"/>
        </w:rPr>
      </w:pPr>
      <w:r>
        <w:rPr>
          <w:i/>
          <w:sz w:val="20"/>
          <w:szCs w:val="20"/>
          <w:lang w:val="ro-RO"/>
        </w:rPr>
        <w:t>…… luna/anul …….</w:t>
      </w:r>
    </w:p>
    <w:p w14:paraId="4CF6E946" w14:textId="77777777" w:rsidR="008E7FB5" w:rsidRDefault="008E7FB5">
      <w:pPr>
        <w:spacing w:before="184"/>
        <w:ind w:right="149"/>
        <w:jc w:val="center"/>
        <w:rPr>
          <w:sz w:val="28"/>
        </w:rPr>
      </w:pPr>
    </w:p>
    <w:p w14:paraId="375FF96C" w14:textId="77777777" w:rsidR="008E7FB5" w:rsidRDefault="008E7FB5">
      <w:pPr>
        <w:jc w:val="both"/>
        <w:rPr>
          <w:b/>
          <w:sz w:val="24"/>
          <w:szCs w:val="24"/>
          <w:lang w:val="ro-RO"/>
        </w:rPr>
      </w:pPr>
    </w:p>
    <w:p w14:paraId="77F079A6" w14:textId="77777777" w:rsidR="008E7FB5" w:rsidRDefault="002708D7">
      <w:pPr>
        <w:rPr>
          <w:b/>
          <w:sz w:val="24"/>
          <w:szCs w:val="24"/>
          <w:lang w:val="ro-RO"/>
        </w:rPr>
      </w:pPr>
      <w:r>
        <w:rPr>
          <w:b/>
          <w:sz w:val="24"/>
          <w:szCs w:val="24"/>
          <w:lang w:val="ro-RO"/>
        </w:rPr>
        <w:br w:type="page"/>
      </w:r>
    </w:p>
    <w:p w14:paraId="5F77D834" w14:textId="77777777" w:rsidR="008E7FB5" w:rsidRDefault="002708D7">
      <w:pPr>
        <w:rPr>
          <w:color w:val="000000"/>
          <w:lang w:val="ro-RO"/>
        </w:rPr>
      </w:pPr>
      <w:r>
        <w:rPr>
          <w:rFonts w:ascii="Times New Roman" w:eastAsia="Times New Roman" w:hAnsi="Times New Roman" w:cs="Times New Roman"/>
          <w:b/>
          <w:noProof/>
        </w:rPr>
        <w:lastRenderedPageBreak/>
        <mc:AlternateContent>
          <mc:Choice Requires="wps">
            <w:drawing>
              <wp:anchor distT="0" distB="0" distL="114300" distR="114300" simplePos="0" relativeHeight="251659264" behindDoc="0" locked="0" layoutInCell="1" allowOverlap="1" wp14:anchorId="66862D4F" wp14:editId="44851FA4">
                <wp:simplePos x="0" y="0"/>
                <wp:positionH relativeFrom="column">
                  <wp:posOffset>-116205</wp:posOffset>
                </wp:positionH>
                <wp:positionV relativeFrom="paragraph">
                  <wp:posOffset>336550</wp:posOffset>
                </wp:positionV>
                <wp:extent cx="5975985" cy="8282940"/>
                <wp:effectExtent l="12065" t="6350" r="12700" b="6985"/>
                <wp:wrapNone/>
                <wp:docPr id="1"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8282940"/>
                        </a:xfrm>
                        <a:prstGeom prst="rect">
                          <a:avLst/>
                        </a:prstGeom>
                        <a:solidFill>
                          <a:srgbClr val="FFFFFF"/>
                        </a:solidFill>
                        <a:ln w="9525">
                          <a:solidFill>
                            <a:srgbClr val="000000"/>
                          </a:solidFill>
                          <a:miter lim="800000"/>
                        </a:ln>
                      </wps:spPr>
                      <wps:txbx>
                        <w:txbxContent>
                          <w:p w14:paraId="0C7AF493" w14:textId="77777777" w:rsidR="008F4961" w:rsidRDefault="008F4961">
                            <w:pPr>
                              <w:autoSpaceDE w:val="0"/>
                              <w:autoSpaceDN w:val="0"/>
                              <w:adjustRightInd w:val="0"/>
                              <w:rPr>
                                <w:color w:val="000000"/>
                                <w:lang w:val="ro-RO"/>
                              </w:rPr>
                            </w:pPr>
                          </w:p>
                          <w:p w14:paraId="640567CB" w14:textId="77777777" w:rsidR="008F4961" w:rsidRDefault="008F4961">
                            <w:pPr>
                              <w:autoSpaceDE w:val="0"/>
                              <w:autoSpaceDN w:val="0"/>
                              <w:adjustRightInd w:val="0"/>
                              <w:rPr>
                                <w:color w:val="000000"/>
                                <w:lang w:val="ro-RO"/>
                              </w:rPr>
                            </w:pPr>
                            <w:r>
                              <w:rPr>
                                <w:color w:val="000000"/>
                                <w:lang w:val="ro-RO"/>
                              </w:rPr>
                              <w:t xml:space="preserve">Nr. înregistrare UPT ................................................ </w:t>
                            </w:r>
                          </w:p>
                          <w:p w14:paraId="3E6BC005" w14:textId="77777777" w:rsidR="008F4961" w:rsidRDefault="008F4961">
                            <w:pPr>
                              <w:autoSpaceDE w:val="0"/>
                              <w:autoSpaceDN w:val="0"/>
                              <w:adjustRightInd w:val="0"/>
                              <w:rPr>
                                <w:color w:val="000000"/>
                                <w:lang w:val="ro-RO"/>
                              </w:rPr>
                            </w:pPr>
                          </w:p>
                          <w:p w14:paraId="46B26186" w14:textId="77777777" w:rsidR="008F4961" w:rsidRDefault="008F4961">
                            <w:pPr>
                              <w:autoSpaceDE w:val="0"/>
                              <w:autoSpaceDN w:val="0"/>
                              <w:adjustRightInd w:val="0"/>
                              <w:jc w:val="center"/>
                              <w:rPr>
                                <w:b/>
                                <w:bCs/>
                                <w:color w:val="000000"/>
                                <w:sz w:val="32"/>
                                <w:szCs w:val="32"/>
                                <w:lang w:val="ro-RO"/>
                              </w:rPr>
                            </w:pPr>
                            <w:r>
                              <w:rPr>
                                <w:b/>
                                <w:bCs/>
                                <w:color w:val="000000"/>
                                <w:sz w:val="32"/>
                                <w:szCs w:val="32"/>
                                <w:lang w:val="ro-RO"/>
                              </w:rPr>
                              <w:t>Raport de Autoevaluare</w:t>
                            </w:r>
                          </w:p>
                          <w:p w14:paraId="44542620" w14:textId="77777777" w:rsidR="008F4961" w:rsidRDefault="008F4961">
                            <w:pPr>
                              <w:autoSpaceDE w:val="0"/>
                              <w:autoSpaceDN w:val="0"/>
                              <w:adjustRightInd w:val="0"/>
                              <w:rPr>
                                <w:color w:val="000000"/>
                                <w:sz w:val="23"/>
                                <w:szCs w:val="23"/>
                                <w:lang w:val="ro-RO"/>
                              </w:rPr>
                            </w:pPr>
                          </w:p>
                          <w:p w14:paraId="6B47684C" w14:textId="77777777" w:rsidR="008F4961" w:rsidRDefault="008F4961">
                            <w:pPr>
                              <w:autoSpaceDE w:val="0"/>
                              <w:autoSpaceDN w:val="0"/>
                              <w:adjustRightInd w:val="0"/>
                              <w:rPr>
                                <w:color w:val="000000"/>
                                <w:lang w:val="ro-RO"/>
                              </w:rPr>
                            </w:pPr>
                            <w:r>
                              <w:rPr>
                                <w:color w:val="000000"/>
                                <w:lang w:val="ro-RO"/>
                              </w:rPr>
                              <w:t xml:space="preserve">Date prezentate Departamentului de acreditare evaluare din ARACIS de către: </w:t>
                            </w:r>
                          </w:p>
                          <w:p w14:paraId="2D79212C" w14:textId="77777777" w:rsidR="008F4961" w:rsidRDefault="008F4961">
                            <w:pPr>
                              <w:autoSpaceDE w:val="0"/>
                              <w:autoSpaceDN w:val="0"/>
                              <w:adjustRightInd w:val="0"/>
                              <w:rPr>
                                <w:color w:val="000000"/>
                                <w:lang w:val="ro-RO"/>
                              </w:rPr>
                            </w:pPr>
                          </w:p>
                          <w:p w14:paraId="1AFA6EAD" w14:textId="77777777" w:rsidR="008F4961" w:rsidRDefault="008F4961">
                            <w:pPr>
                              <w:autoSpaceDE w:val="0"/>
                              <w:autoSpaceDN w:val="0"/>
                              <w:adjustRightInd w:val="0"/>
                              <w:rPr>
                                <w:color w:val="000000"/>
                                <w:lang w:val="ro-RO"/>
                              </w:rPr>
                            </w:pPr>
                            <w:r>
                              <w:rPr>
                                <w:color w:val="000000"/>
                                <w:lang w:val="ro-RO"/>
                              </w:rPr>
                              <w:t xml:space="preserve">Universitatea Politehnica Timișoara </w:t>
                            </w:r>
                          </w:p>
                          <w:p w14:paraId="1474A696" w14:textId="77777777" w:rsidR="008F4961" w:rsidRDefault="008F4961">
                            <w:pPr>
                              <w:autoSpaceDE w:val="0"/>
                              <w:autoSpaceDN w:val="0"/>
                              <w:adjustRightInd w:val="0"/>
                              <w:rPr>
                                <w:color w:val="000000"/>
                                <w:lang w:val="ro-RO"/>
                              </w:rPr>
                            </w:pPr>
                            <w:r>
                              <w:rPr>
                                <w:color w:val="000000"/>
                                <w:lang w:val="ro-RO"/>
                              </w:rPr>
                              <w:t xml:space="preserve">Piața Victoriei, Nr. 2 </w:t>
                            </w:r>
                          </w:p>
                          <w:p w14:paraId="5A2783C2" w14:textId="77777777" w:rsidR="008F4961" w:rsidRDefault="008F4961">
                            <w:pPr>
                              <w:autoSpaceDE w:val="0"/>
                              <w:autoSpaceDN w:val="0"/>
                              <w:adjustRightInd w:val="0"/>
                              <w:rPr>
                                <w:color w:val="000000"/>
                                <w:lang w:val="ro-RO"/>
                              </w:rPr>
                            </w:pPr>
                            <w:r>
                              <w:rPr>
                                <w:color w:val="000000"/>
                                <w:lang w:val="ro-RO"/>
                              </w:rPr>
                              <w:t xml:space="preserve">Timișoara </w:t>
                            </w:r>
                          </w:p>
                          <w:p w14:paraId="38F69D51" w14:textId="77777777" w:rsidR="008F4961" w:rsidRDefault="008F4961">
                            <w:pPr>
                              <w:autoSpaceDE w:val="0"/>
                              <w:autoSpaceDN w:val="0"/>
                              <w:adjustRightInd w:val="0"/>
                              <w:rPr>
                                <w:color w:val="000000"/>
                                <w:lang w:val="ro-RO"/>
                              </w:rPr>
                            </w:pPr>
                            <w:r>
                              <w:rPr>
                                <w:color w:val="000000"/>
                                <w:lang w:val="ro-RO"/>
                              </w:rPr>
                              <w:t xml:space="preserve">Tel: 0256.403011 Fax: 0256.403021 Email: rector@upt.ro </w:t>
                            </w:r>
                          </w:p>
                          <w:p w14:paraId="67FDFF38" w14:textId="77777777" w:rsidR="008F4961" w:rsidRDefault="008F4961">
                            <w:pPr>
                              <w:autoSpaceDE w:val="0"/>
                              <w:autoSpaceDN w:val="0"/>
                              <w:adjustRightInd w:val="0"/>
                              <w:rPr>
                                <w:color w:val="000000"/>
                                <w:lang w:val="ro-RO"/>
                              </w:rPr>
                            </w:pPr>
                          </w:p>
                          <w:p w14:paraId="1634FC89" w14:textId="77777777" w:rsidR="008F4961" w:rsidRDefault="008F4961">
                            <w:pPr>
                              <w:autoSpaceDE w:val="0"/>
                              <w:autoSpaceDN w:val="0"/>
                              <w:adjustRightInd w:val="0"/>
                              <w:rPr>
                                <w:color w:val="000000"/>
                                <w:lang w:val="ro-RO"/>
                              </w:rPr>
                            </w:pPr>
                          </w:p>
                          <w:p w14:paraId="09C8CA8C" w14:textId="77777777" w:rsidR="008F4961" w:rsidRDefault="008F4961">
                            <w:pPr>
                              <w:autoSpaceDE w:val="0"/>
                              <w:autoSpaceDN w:val="0"/>
                              <w:adjustRightInd w:val="0"/>
                              <w:rPr>
                                <w:color w:val="000000"/>
                                <w:lang w:val="ro-RO"/>
                              </w:rPr>
                            </w:pPr>
                            <w:r>
                              <w:rPr>
                                <w:color w:val="000000"/>
                                <w:lang w:val="ro-RO"/>
                              </w:rPr>
                              <w:t>Facultatea ………………………………..............................................</w:t>
                            </w:r>
                          </w:p>
                          <w:p w14:paraId="770F07DD" w14:textId="77777777" w:rsidR="008F4961" w:rsidRDefault="008F4961">
                            <w:pPr>
                              <w:autoSpaceDE w:val="0"/>
                              <w:autoSpaceDN w:val="0"/>
                              <w:adjustRightInd w:val="0"/>
                              <w:rPr>
                                <w:color w:val="000000"/>
                                <w:lang w:val="ro-RO"/>
                              </w:rPr>
                            </w:pPr>
                          </w:p>
                          <w:p w14:paraId="16ADB388" w14:textId="77777777" w:rsidR="008F4961" w:rsidRDefault="008F4961">
                            <w:pPr>
                              <w:autoSpaceDE w:val="0"/>
                              <w:autoSpaceDN w:val="0"/>
                              <w:adjustRightInd w:val="0"/>
                              <w:rPr>
                                <w:color w:val="000000"/>
                                <w:lang w:val="ro-RO"/>
                              </w:rPr>
                            </w:pPr>
                            <w:r>
                              <w:rPr>
                                <w:color w:val="000000"/>
                                <w:lang w:val="ro-RO"/>
                              </w:rPr>
                              <w:t xml:space="preserve">Ciclul de studii universitare: </w:t>
                            </w:r>
                            <w:r>
                              <w:rPr>
                                <w:b/>
                                <w:bCs/>
                                <w:color w:val="000000"/>
                                <w:lang w:val="ro-RO"/>
                              </w:rPr>
                              <w:t>LICENȚĂ</w:t>
                            </w:r>
                          </w:p>
                          <w:p w14:paraId="20CD20D4" w14:textId="77777777" w:rsidR="008F4961" w:rsidRDefault="008F4961">
                            <w:pPr>
                              <w:autoSpaceDE w:val="0"/>
                              <w:autoSpaceDN w:val="0"/>
                              <w:adjustRightInd w:val="0"/>
                              <w:rPr>
                                <w:color w:val="000000"/>
                                <w:lang w:val="ro-RO"/>
                              </w:rPr>
                            </w:pPr>
                            <w:r>
                              <w:rPr>
                                <w:color w:val="000000"/>
                                <w:lang w:val="ro-RO"/>
                              </w:rPr>
                              <w:t>Domeniul de studii universitare de licență: …………………………..</w:t>
                            </w:r>
                          </w:p>
                          <w:p w14:paraId="7871363C" w14:textId="77777777" w:rsidR="008F4961" w:rsidRDefault="008F4961">
                            <w:pPr>
                              <w:autoSpaceDE w:val="0"/>
                              <w:autoSpaceDN w:val="0"/>
                              <w:adjustRightInd w:val="0"/>
                              <w:rPr>
                                <w:color w:val="000000"/>
                                <w:lang w:val="ro-RO"/>
                              </w:rPr>
                            </w:pPr>
                            <w:r>
                              <w:rPr>
                                <w:color w:val="000000"/>
                                <w:lang w:val="ro-RO"/>
                              </w:rPr>
                              <w:t xml:space="preserve">Forma de învățământ: </w:t>
                            </w:r>
                            <w:r>
                              <w:rPr>
                                <w:bCs/>
                                <w:color w:val="000000"/>
                                <w:lang w:val="ro-RO"/>
                              </w:rPr>
                              <w:t xml:space="preserve">…………………………………………………………. </w:t>
                            </w:r>
                          </w:p>
                          <w:p w14:paraId="2A3A981B" w14:textId="77777777" w:rsidR="008F4961" w:rsidRDefault="008F4961">
                            <w:pPr>
                              <w:autoSpaceDE w:val="0"/>
                              <w:autoSpaceDN w:val="0"/>
                              <w:adjustRightInd w:val="0"/>
                              <w:rPr>
                                <w:color w:val="000000"/>
                                <w:lang w:val="ro-RO"/>
                              </w:rPr>
                            </w:pPr>
                            <w:r>
                              <w:rPr>
                                <w:color w:val="000000"/>
                                <w:lang w:val="ro-RO"/>
                              </w:rPr>
                              <w:t xml:space="preserve">Tipul evaluării: </w:t>
                            </w:r>
                            <w:r>
                              <w:rPr>
                                <w:lang w:val="ro-RO"/>
                              </w:rPr>
                              <w:t>……………………………………………………………………..</w:t>
                            </w:r>
                            <w:r>
                              <w:rPr>
                                <w:bCs/>
                                <w:color w:val="000000"/>
                                <w:lang w:val="ro-RO"/>
                              </w:rPr>
                              <w:t xml:space="preserve"> </w:t>
                            </w:r>
                          </w:p>
                          <w:p w14:paraId="24EA0479" w14:textId="77777777" w:rsidR="008F4961" w:rsidRDefault="008F4961">
                            <w:pPr>
                              <w:autoSpaceDE w:val="0"/>
                              <w:autoSpaceDN w:val="0"/>
                              <w:adjustRightInd w:val="0"/>
                              <w:rPr>
                                <w:color w:val="000000"/>
                                <w:lang w:val="ro-RO"/>
                              </w:rPr>
                            </w:pPr>
                            <w:r>
                              <w:rPr>
                                <w:color w:val="000000"/>
                                <w:lang w:val="ro-RO"/>
                              </w:rPr>
                              <w:t xml:space="preserve">Datele cuprinse în prezentul Raport sunt complete, corecte și conforme cu principiile eticii profesionale. </w:t>
                            </w:r>
                          </w:p>
                          <w:p w14:paraId="40BA666E" w14:textId="77777777" w:rsidR="008F4961" w:rsidRDefault="008F4961">
                            <w:pPr>
                              <w:autoSpaceDE w:val="0"/>
                              <w:autoSpaceDN w:val="0"/>
                              <w:adjustRightInd w:val="0"/>
                              <w:rPr>
                                <w:color w:val="000000"/>
                                <w:lang w:val="ro-RO"/>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40"/>
                            </w:tblGrid>
                            <w:tr w:rsidR="008F4961" w14:paraId="1E2EFEFF" w14:textId="77777777">
                              <w:tc>
                                <w:tcPr>
                                  <w:tcW w:w="3969" w:type="dxa"/>
                                </w:tcPr>
                                <w:p w14:paraId="49F866F2" w14:textId="77777777" w:rsidR="008F4961" w:rsidRDefault="008F4961">
                                  <w:pPr>
                                    <w:autoSpaceDE w:val="0"/>
                                    <w:autoSpaceDN w:val="0"/>
                                    <w:adjustRightInd w:val="0"/>
                                    <w:spacing w:after="240" w:line="240" w:lineRule="auto"/>
                                    <w:rPr>
                                      <w:b/>
                                      <w:bCs/>
                                      <w:color w:val="000000"/>
                                      <w:lang w:val="ro-RO"/>
                                    </w:rPr>
                                  </w:pPr>
                                  <w:r>
                                    <w:rPr>
                                      <w:b/>
                                      <w:bCs/>
                                      <w:color w:val="000000"/>
                                      <w:lang w:val="ro-RO"/>
                                    </w:rPr>
                                    <w:t>Rector,</w:t>
                                  </w:r>
                                </w:p>
                                <w:p w14:paraId="59923BB6" w14:textId="77777777" w:rsidR="008F4961" w:rsidRDefault="008F4961">
                                  <w:pPr>
                                    <w:autoSpaceDE w:val="0"/>
                                    <w:autoSpaceDN w:val="0"/>
                                    <w:adjustRightInd w:val="0"/>
                                    <w:spacing w:after="0" w:line="240" w:lineRule="auto"/>
                                    <w:rPr>
                                      <w:bCs/>
                                      <w:color w:val="000000"/>
                                      <w:lang w:val="ro-RO"/>
                                    </w:rPr>
                                  </w:pPr>
                                  <w:proofErr w:type="spellStart"/>
                                  <w:r>
                                    <w:rPr>
                                      <w:bCs/>
                                      <w:color w:val="000000"/>
                                      <w:lang w:val="ro-RO"/>
                                    </w:rPr>
                                    <w:t>Conf.dr.ing</w:t>
                                  </w:r>
                                  <w:proofErr w:type="spellEnd"/>
                                  <w:r>
                                    <w:rPr>
                                      <w:bCs/>
                                      <w:color w:val="000000"/>
                                      <w:lang w:val="ro-RO"/>
                                    </w:rPr>
                                    <w:t>. Florin DRĂGAN</w:t>
                                  </w:r>
                                </w:p>
                                <w:p w14:paraId="5A09A13D" w14:textId="77777777" w:rsidR="008F4961" w:rsidRDefault="008F4961">
                                  <w:pPr>
                                    <w:autoSpaceDE w:val="0"/>
                                    <w:autoSpaceDN w:val="0"/>
                                    <w:adjustRightInd w:val="0"/>
                                    <w:spacing w:after="0" w:line="240" w:lineRule="auto"/>
                                    <w:jc w:val="center"/>
                                    <w:rPr>
                                      <w:bCs/>
                                      <w:color w:val="000000"/>
                                      <w:lang w:val="ro-RO"/>
                                    </w:rPr>
                                  </w:pPr>
                                </w:p>
                                <w:p w14:paraId="3E7B7F1F" w14:textId="77777777" w:rsidR="008F4961" w:rsidRDefault="008F4961">
                                  <w:pPr>
                                    <w:autoSpaceDE w:val="0"/>
                                    <w:autoSpaceDN w:val="0"/>
                                    <w:adjustRightInd w:val="0"/>
                                    <w:spacing w:after="0" w:line="240" w:lineRule="auto"/>
                                    <w:jc w:val="center"/>
                                    <w:rPr>
                                      <w:bCs/>
                                      <w:color w:val="000000"/>
                                      <w:lang w:val="ro-RO"/>
                                    </w:rPr>
                                  </w:pPr>
                                </w:p>
                                <w:p w14:paraId="22C89990" w14:textId="77777777" w:rsidR="008F4961" w:rsidRDefault="008F4961">
                                  <w:pPr>
                                    <w:autoSpaceDE w:val="0"/>
                                    <w:autoSpaceDN w:val="0"/>
                                    <w:adjustRightInd w:val="0"/>
                                    <w:spacing w:after="0" w:line="240" w:lineRule="auto"/>
                                    <w:jc w:val="center"/>
                                    <w:rPr>
                                      <w:bCs/>
                                      <w:color w:val="000000"/>
                                      <w:lang w:val="ro-RO"/>
                                    </w:rPr>
                                  </w:pPr>
                                  <w:r>
                                    <w:rPr>
                                      <w:lang w:val="ro-RO"/>
                                    </w:rPr>
                                    <w:t>L. S.</w:t>
                                  </w:r>
                                </w:p>
                              </w:tc>
                              <w:tc>
                                <w:tcPr>
                                  <w:tcW w:w="5140" w:type="dxa"/>
                                </w:tcPr>
                                <w:p w14:paraId="04B7DFDD" w14:textId="77777777" w:rsidR="008F4961" w:rsidRDefault="008F4961">
                                  <w:pPr>
                                    <w:autoSpaceDE w:val="0"/>
                                    <w:autoSpaceDN w:val="0"/>
                                    <w:adjustRightInd w:val="0"/>
                                    <w:spacing w:after="240" w:line="240" w:lineRule="auto"/>
                                    <w:jc w:val="right"/>
                                    <w:rPr>
                                      <w:bCs/>
                                      <w:color w:val="000000"/>
                                      <w:lang w:val="ro-RO"/>
                                    </w:rPr>
                                  </w:pPr>
                                  <w:r>
                                    <w:rPr>
                                      <w:b/>
                                      <w:bCs/>
                                      <w:color w:val="000000"/>
                                      <w:lang w:val="ro-RO"/>
                                    </w:rPr>
                                    <w:t>Decan,</w:t>
                                  </w:r>
                                </w:p>
                                <w:p w14:paraId="1D13DDC1" w14:textId="77777777" w:rsidR="008F4961" w:rsidRDefault="008F4961">
                                  <w:pPr>
                                    <w:autoSpaceDE w:val="0"/>
                                    <w:autoSpaceDN w:val="0"/>
                                    <w:adjustRightInd w:val="0"/>
                                    <w:spacing w:after="0" w:line="240" w:lineRule="auto"/>
                                    <w:jc w:val="right"/>
                                    <w:rPr>
                                      <w:bCs/>
                                      <w:color w:val="000000"/>
                                      <w:lang w:val="ro-RO"/>
                                    </w:rPr>
                                  </w:pPr>
                                  <w:r>
                                    <w:rPr>
                                      <w:bCs/>
                                      <w:color w:val="000000"/>
                                      <w:lang w:val="ro-RO"/>
                                    </w:rPr>
                                    <w:t>…………………………………..</w:t>
                                  </w:r>
                                </w:p>
                              </w:tc>
                            </w:tr>
                          </w:tbl>
                          <w:p w14:paraId="0BF933DD" w14:textId="77777777" w:rsidR="008F4961" w:rsidRDefault="008F4961">
                            <w:pPr>
                              <w:pStyle w:val="Style1"/>
                              <w:tabs>
                                <w:tab w:val="left" w:leader="underscore" w:pos="4497"/>
                                <w:tab w:val="right" w:leader="dot" w:pos="8212"/>
                              </w:tabs>
                              <w:spacing w:before="0" w:line="302" w:lineRule="auto"/>
                              <w:rPr>
                                <w:sz w:val="24"/>
                                <w:szCs w:val="24"/>
                              </w:rPr>
                            </w:pPr>
                          </w:p>
                          <w:p w14:paraId="724753BD" w14:textId="77777777" w:rsidR="008F4961" w:rsidRDefault="008F4961">
                            <w:pPr>
                              <w:pStyle w:val="Style1"/>
                              <w:tabs>
                                <w:tab w:val="left" w:leader="underscore" w:pos="4497"/>
                                <w:tab w:val="right" w:leader="dot" w:pos="8212"/>
                              </w:tabs>
                              <w:spacing w:before="240" w:line="302" w:lineRule="auto"/>
                              <w:rPr>
                                <w:sz w:val="24"/>
                                <w:szCs w:val="24"/>
                              </w:rPr>
                            </w:pPr>
                            <w:r>
                              <w:rPr>
                                <w:sz w:val="24"/>
                                <w:szCs w:val="24"/>
                              </w:rPr>
                              <w:t>Data</w:t>
                            </w:r>
                            <w:r>
                              <w:rPr>
                                <w:sz w:val="24"/>
                                <w:szCs w:val="24"/>
                              </w:rPr>
                              <w:tab/>
                              <w:t>Nr. înregistrare ARACIS</w:t>
                            </w:r>
                            <w:r>
                              <w:rPr>
                                <w:sz w:val="24"/>
                                <w:szCs w:val="24"/>
                              </w:rPr>
                              <w:tab/>
                            </w:r>
                          </w:p>
                        </w:txbxContent>
                      </wps:txbx>
                      <wps:bodyPr rot="0" vert="horz" wrap="square" lIns="91440" tIns="45720" rIns="91440" bIns="45720" anchor="t" anchorCtr="0" upright="1">
                        <a:noAutofit/>
                      </wps:bodyPr>
                    </wps:wsp>
                  </a:graphicData>
                </a:graphic>
              </wp:anchor>
            </w:drawing>
          </mc:Choice>
          <mc:Fallback>
            <w:pict>
              <v:shapetype w14:anchorId="66862D4F" id="_x0000_t202" coordsize="21600,21600" o:spt="202" path="m,l,21600r21600,l21600,xe">
                <v:stroke joinstyle="miter"/>
                <v:path gradientshapeok="t" o:connecttype="rect"/>
              </v:shapetype>
              <v:shape id="Text Box 918" o:spid="_x0000_s1026" type="#_x0000_t202" style="position:absolute;margin-left:-9.15pt;margin-top:26.5pt;width:470.55pt;height:65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">
                <v:textbox>
                  <w:txbxContent>
                    <w:p w14:paraId="0C7AF493" w14:textId="77777777" w:rsidR="008F4961" w:rsidRDefault="008F4961">
                      <w:pPr>
                        <w:autoSpaceDE w:val="0"/>
                        <w:autoSpaceDN w:val="0"/>
                        <w:adjustRightInd w:val="0"/>
                        <w:rPr>
                          <w:color w:val="000000"/>
                          <w:lang w:val="ro-RO"/>
                        </w:rPr>
                      </w:pPr>
                    </w:p>
                    <w:p w14:paraId="640567CB" w14:textId="77777777" w:rsidR="008F4961" w:rsidRDefault="008F4961">
                      <w:pPr>
                        <w:autoSpaceDE w:val="0"/>
                        <w:autoSpaceDN w:val="0"/>
                        <w:adjustRightInd w:val="0"/>
                        <w:rPr>
                          <w:color w:val="000000"/>
                          <w:lang w:val="ro-RO"/>
                        </w:rPr>
                      </w:pPr>
                      <w:r>
                        <w:rPr>
                          <w:color w:val="000000"/>
                          <w:lang w:val="ro-RO"/>
                        </w:rPr>
                        <w:t xml:space="preserve">Nr. înregistrare UPT ................................................ </w:t>
                      </w:r>
                    </w:p>
                    <w:p w14:paraId="3E6BC005" w14:textId="77777777" w:rsidR="008F4961" w:rsidRDefault="008F4961">
                      <w:pPr>
                        <w:autoSpaceDE w:val="0"/>
                        <w:autoSpaceDN w:val="0"/>
                        <w:adjustRightInd w:val="0"/>
                        <w:rPr>
                          <w:color w:val="000000"/>
                          <w:lang w:val="ro-RO"/>
                        </w:rPr>
                      </w:pPr>
                    </w:p>
                    <w:p w14:paraId="46B26186" w14:textId="77777777" w:rsidR="008F4961" w:rsidRDefault="008F4961">
                      <w:pPr>
                        <w:autoSpaceDE w:val="0"/>
                        <w:autoSpaceDN w:val="0"/>
                        <w:adjustRightInd w:val="0"/>
                        <w:jc w:val="center"/>
                        <w:rPr>
                          <w:b/>
                          <w:bCs/>
                          <w:color w:val="000000"/>
                          <w:sz w:val="32"/>
                          <w:szCs w:val="32"/>
                          <w:lang w:val="ro-RO"/>
                        </w:rPr>
                      </w:pPr>
                      <w:r>
                        <w:rPr>
                          <w:b/>
                          <w:bCs/>
                          <w:color w:val="000000"/>
                          <w:sz w:val="32"/>
                          <w:szCs w:val="32"/>
                          <w:lang w:val="ro-RO"/>
                        </w:rPr>
                        <w:t>Raport de Autoevaluare</w:t>
                      </w:r>
                    </w:p>
                    <w:p w14:paraId="44542620" w14:textId="77777777" w:rsidR="008F4961" w:rsidRDefault="008F4961">
                      <w:pPr>
                        <w:autoSpaceDE w:val="0"/>
                        <w:autoSpaceDN w:val="0"/>
                        <w:adjustRightInd w:val="0"/>
                        <w:rPr>
                          <w:color w:val="000000"/>
                          <w:sz w:val="23"/>
                          <w:szCs w:val="23"/>
                          <w:lang w:val="ro-RO"/>
                        </w:rPr>
                      </w:pPr>
                    </w:p>
                    <w:p w14:paraId="6B47684C" w14:textId="77777777" w:rsidR="008F4961" w:rsidRDefault="008F4961">
                      <w:pPr>
                        <w:autoSpaceDE w:val="0"/>
                        <w:autoSpaceDN w:val="0"/>
                        <w:adjustRightInd w:val="0"/>
                        <w:rPr>
                          <w:color w:val="000000"/>
                          <w:lang w:val="ro-RO"/>
                        </w:rPr>
                      </w:pPr>
                      <w:r>
                        <w:rPr>
                          <w:color w:val="000000"/>
                          <w:lang w:val="ro-RO"/>
                        </w:rPr>
                        <w:t xml:space="preserve">Date prezentate Departamentului de acreditare evaluare din ARACIS de către: </w:t>
                      </w:r>
                    </w:p>
                    <w:p w14:paraId="2D79212C" w14:textId="77777777" w:rsidR="008F4961" w:rsidRDefault="008F4961">
                      <w:pPr>
                        <w:autoSpaceDE w:val="0"/>
                        <w:autoSpaceDN w:val="0"/>
                        <w:adjustRightInd w:val="0"/>
                        <w:rPr>
                          <w:color w:val="000000"/>
                          <w:lang w:val="ro-RO"/>
                        </w:rPr>
                      </w:pPr>
                    </w:p>
                    <w:p w14:paraId="1AFA6EAD" w14:textId="77777777" w:rsidR="008F4961" w:rsidRDefault="008F4961">
                      <w:pPr>
                        <w:autoSpaceDE w:val="0"/>
                        <w:autoSpaceDN w:val="0"/>
                        <w:adjustRightInd w:val="0"/>
                        <w:rPr>
                          <w:color w:val="000000"/>
                          <w:lang w:val="ro-RO"/>
                        </w:rPr>
                      </w:pPr>
                      <w:r>
                        <w:rPr>
                          <w:color w:val="000000"/>
                          <w:lang w:val="ro-RO"/>
                        </w:rPr>
                        <w:t xml:space="preserve">Universitatea Politehnica Timișoara </w:t>
                      </w:r>
                    </w:p>
                    <w:p w14:paraId="1474A696" w14:textId="77777777" w:rsidR="008F4961" w:rsidRDefault="008F4961">
                      <w:pPr>
                        <w:autoSpaceDE w:val="0"/>
                        <w:autoSpaceDN w:val="0"/>
                        <w:adjustRightInd w:val="0"/>
                        <w:rPr>
                          <w:color w:val="000000"/>
                          <w:lang w:val="ro-RO"/>
                        </w:rPr>
                      </w:pPr>
                      <w:r>
                        <w:rPr>
                          <w:color w:val="000000"/>
                          <w:lang w:val="ro-RO"/>
                        </w:rPr>
                        <w:t xml:space="preserve">Piața Victoriei, Nr. 2 </w:t>
                      </w:r>
                    </w:p>
                    <w:p w14:paraId="5A2783C2" w14:textId="77777777" w:rsidR="008F4961" w:rsidRDefault="008F4961">
                      <w:pPr>
                        <w:autoSpaceDE w:val="0"/>
                        <w:autoSpaceDN w:val="0"/>
                        <w:adjustRightInd w:val="0"/>
                        <w:rPr>
                          <w:color w:val="000000"/>
                          <w:lang w:val="ro-RO"/>
                        </w:rPr>
                      </w:pPr>
                      <w:r>
                        <w:rPr>
                          <w:color w:val="000000"/>
                          <w:lang w:val="ro-RO"/>
                        </w:rPr>
                        <w:t xml:space="preserve">Timișoara </w:t>
                      </w:r>
                    </w:p>
                    <w:p w14:paraId="38F69D51" w14:textId="77777777" w:rsidR="008F4961" w:rsidRDefault="008F4961">
                      <w:pPr>
                        <w:autoSpaceDE w:val="0"/>
                        <w:autoSpaceDN w:val="0"/>
                        <w:adjustRightInd w:val="0"/>
                        <w:rPr>
                          <w:color w:val="000000"/>
                          <w:lang w:val="ro-RO"/>
                        </w:rPr>
                      </w:pPr>
                      <w:r>
                        <w:rPr>
                          <w:color w:val="000000"/>
                          <w:lang w:val="ro-RO"/>
                        </w:rPr>
                        <w:t xml:space="preserve">Tel: 0256.403011 Fax: 0256.403021 Email: rector@upt.ro </w:t>
                      </w:r>
                    </w:p>
                    <w:p w14:paraId="67FDFF38" w14:textId="77777777" w:rsidR="008F4961" w:rsidRDefault="008F4961">
                      <w:pPr>
                        <w:autoSpaceDE w:val="0"/>
                        <w:autoSpaceDN w:val="0"/>
                        <w:adjustRightInd w:val="0"/>
                        <w:rPr>
                          <w:color w:val="000000"/>
                          <w:lang w:val="ro-RO"/>
                        </w:rPr>
                      </w:pPr>
                    </w:p>
                    <w:p w14:paraId="1634FC89" w14:textId="77777777" w:rsidR="008F4961" w:rsidRDefault="008F4961">
                      <w:pPr>
                        <w:autoSpaceDE w:val="0"/>
                        <w:autoSpaceDN w:val="0"/>
                        <w:adjustRightInd w:val="0"/>
                        <w:rPr>
                          <w:color w:val="000000"/>
                          <w:lang w:val="ro-RO"/>
                        </w:rPr>
                      </w:pPr>
                    </w:p>
                    <w:p w14:paraId="09C8CA8C" w14:textId="77777777" w:rsidR="008F4961" w:rsidRDefault="008F4961">
                      <w:pPr>
                        <w:autoSpaceDE w:val="0"/>
                        <w:autoSpaceDN w:val="0"/>
                        <w:adjustRightInd w:val="0"/>
                        <w:rPr>
                          <w:color w:val="000000"/>
                          <w:lang w:val="ro-RO"/>
                        </w:rPr>
                      </w:pPr>
                      <w:r>
                        <w:rPr>
                          <w:color w:val="000000"/>
                          <w:lang w:val="ro-RO"/>
                        </w:rPr>
                        <w:t>Facultatea ………………………………..............................................</w:t>
                      </w:r>
                    </w:p>
                    <w:p w14:paraId="770F07DD" w14:textId="77777777" w:rsidR="008F4961" w:rsidRDefault="008F4961">
                      <w:pPr>
                        <w:autoSpaceDE w:val="0"/>
                        <w:autoSpaceDN w:val="0"/>
                        <w:adjustRightInd w:val="0"/>
                        <w:rPr>
                          <w:color w:val="000000"/>
                          <w:lang w:val="ro-RO"/>
                        </w:rPr>
                      </w:pPr>
                    </w:p>
                    <w:p w14:paraId="16ADB388" w14:textId="77777777" w:rsidR="008F4961" w:rsidRDefault="008F4961">
                      <w:pPr>
                        <w:autoSpaceDE w:val="0"/>
                        <w:autoSpaceDN w:val="0"/>
                        <w:adjustRightInd w:val="0"/>
                        <w:rPr>
                          <w:color w:val="000000"/>
                          <w:lang w:val="ro-RO"/>
                        </w:rPr>
                      </w:pPr>
                      <w:r>
                        <w:rPr>
                          <w:color w:val="000000"/>
                          <w:lang w:val="ro-RO"/>
                        </w:rPr>
                        <w:t xml:space="preserve">Ciclul de studii universitare: </w:t>
                      </w:r>
                      <w:r>
                        <w:rPr>
                          <w:b/>
                          <w:bCs/>
                          <w:color w:val="000000"/>
                          <w:lang w:val="ro-RO"/>
                        </w:rPr>
                        <w:t>LICENȚĂ</w:t>
                      </w:r>
                    </w:p>
                    <w:p w14:paraId="20CD20D4" w14:textId="77777777" w:rsidR="008F4961" w:rsidRDefault="008F4961">
                      <w:pPr>
                        <w:autoSpaceDE w:val="0"/>
                        <w:autoSpaceDN w:val="0"/>
                        <w:adjustRightInd w:val="0"/>
                        <w:rPr>
                          <w:color w:val="000000"/>
                          <w:lang w:val="ro-RO"/>
                        </w:rPr>
                      </w:pPr>
                      <w:r>
                        <w:rPr>
                          <w:color w:val="000000"/>
                          <w:lang w:val="ro-RO"/>
                        </w:rPr>
                        <w:t>Domeniul de studii universitare de licență: …………………………..</w:t>
                      </w:r>
                    </w:p>
                    <w:p w14:paraId="7871363C" w14:textId="77777777" w:rsidR="008F4961" w:rsidRDefault="008F4961">
                      <w:pPr>
                        <w:autoSpaceDE w:val="0"/>
                        <w:autoSpaceDN w:val="0"/>
                        <w:adjustRightInd w:val="0"/>
                        <w:rPr>
                          <w:color w:val="000000"/>
                          <w:lang w:val="ro-RO"/>
                        </w:rPr>
                      </w:pPr>
                      <w:r>
                        <w:rPr>
                          <w:color w:val="000000"/>
                          <w:lang w:val="ro-RO"/>
                        </w:rPr>
                        <w:t xml:space="preserve">Forma de învățământ: </w:t>
                      </w:r>
                      <w:r>
                        <w:rPr>
                          <w:bCs/>
                          <w:color w:val="000000"/>
                          <w:lang w:val="ro-RO"/>
                        </w:rPr>
                        <w:t xml:space="preserve">…………………………………………………………. </w:t>
                      </w:r>
                    </w:p>
                    <w:p w14:paraId="2A3A981B" w14:textId="77777777" w:rsidR="008F4961" w:rsidRDefault="008F4961">
                      <w:pPr>
                        <w:autoSpaceDE w:val="0"/>
                        <w:autoSpaceDN w:val="0"/>
                        <w:adjustRightInd w:val="0"/>
                        <w:rPr>
                          <w:color w:val="000000"/>
                          <w:lang w:val="ro-RO"/>
                        </w:rPr>
                      </w:pPr>
                      <w:r>
                        <w:rPr>
                          <w:color w:val="000000"/>
                          <w:lang w:val="ro-RO"/>
                        </w:rPr>
                        <w:t xml:space="preserve">Tipul evaluării: </w:t>
                      </w:r>
                      <w:r>
                        <w:rPr>
                          <w:lang w:val="ro-RO"/>
                        </w:rPr>
                        <w:t>……………………………………………………………………..</w:t>
                      </w:r>
                      <w:r>
                        <w:rPr>
                          <w:bCs/>
                          <w:color w:val="000000"/>
                          <w:lang w:val="ro-RO"/>
                        </w:rPr>
                        <w:t xml:space="preserve"> </w:t>
                      </w:r>
                    </w:p>
                    <w:p w14:paraId="24EA0479" w14:textId="77777777" w:rsidR="008F4961" w:rsidRDefault="008F4961">
                      <w:pPr>
                        <w:autoSpaceDE w:val="0"/>
                        <w:autoSpaceDN w:val="0"/>
                        <w:adjustRightInd w:val="0"/>
                        <w:rPr>
                          <w:color w:val="000000"/>
                          <w:lang w:val="ro-RO"/>
                        </w:rPr>
                      </w:pPr>
                      <w:r>
                        <w:rPr>
                          <w:color w:val="000000"/>
                          <w:lang w:val="ro-RO"/>
                        </w:rPr>
                        <w:t xml:space="preserve">Datele cuprinse în prezentul Raport sunt complete, corecte și conforme cu principiile eticii profesionale. </w:t>
                      </w:r>
                    </w:p>
                    <w:p w14:paraId="40BA666E" w14:textId="77777777" w:rsidR="008F4961" w:rsidRDefault="008F4961">
                      <w:pPr>
                        <w:autoSpaceDE w:val="0"/>
                        <w:autoSpaceDN w:val="0"/>
                        <w:adjustRightInd w:val="0"/>
                        <w:rPr>
                          <w:color w:val="000000"/>
                          <w:lang w:val="ro-RO"/>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40"/>
                      </w:tblGrid>
                      <w:tr w:rsidR="008F4961" w14:paraId="1E2EFEFF" w14:textId="77777777">
                        <w:tc>
                          <w:tcPr>
                            <w:tcW w:w="3969" w:type="dxa"/>
                          </w:tcPr>
                          <w:p w14:paraId="49F866F2" w14:textId="77777777" w:rsidR="008F4961" w:rsidRDefault="008F4961">
                            <w:pPr>
                              <w:autoSpaceDE w:val="0"/>
                              <w:autoSpaceDN w:val="0"/>
                              <w:adjustRightInd w:val="0"/>
                              <w:spacing w:after="240" w:line="240" w:lineRule="auto"/>
                              <w:rPr>
                                <w:b/>
                                <w:bCs/>
                                <w:color w:val="000000"/>
                                <w:lang w:val="ro-RO"/>
                              </w:rPr>
                            </w:pPr>
                            <w:r>
                              <w:rPr>
                                <w:b/>
                                <w:bCs/>
                                <w:color w:val="000000"/>
                                <w:lang w:val="ro-RO"/>
                              </w:rPr>
                              <w:t>Rector,</w:t>
                            </w:r>
                          </w:p>
                          <w:p w14:paraId="59923BB6" w14:textId="77777777" w:rsidR="008F4961" w:rsidRDefault="008F4961">
                            <w:pPr>
                              <w:autoSpaceDE w:val="0"/>
                              <w:autoSpaceDN w:val="0"/>
                              <w:adjustRightInd w:val="0"/>
                              <w:spacing w:after="0" w:line="240" w:lineRule="auto"/>
                              <w:rPr>
                                <w:bCs/>
                                <w:color w:val="000000"/>
                                <w:lang w:val="ro-RO"/>
                              </w:rPr>
                            </w:pPr>
                            <w:proofErr w:type="spellStart"/>
                            <w:r>
                              <w:rPr>
                                <w:bCs/>
                                <w:color w:val="000000"/>
                                <w:lang w:val="ro-RO"/>
                              </w:rPr>
                              <w:t>Conf.dr.ing</w:t>
                            </w:r>
                            <w:proofErr w:type="spellEnd"/>
                            <w:r>
                              <w:rPr>
                                <w:bCs/>
                                <w:color w:val="000000"/>
                                <w:lang w:val="ro-RO"/>
                              </w:rPr>
                              <w:t>. Florin DRĂGAN</w:t>
                            </w:r>
                          </w:p>
                          <w:p w14:paraId="5A09A13D" w14:textId="77777777" w:rsidR="008F4961" w:rsidRDefault="008F4961">
                            <w:pPr>
                              <w:autoSpaceDE w:val="0"/>
                              <w:autoSpaceDN w:val="0"/>
                              <w:adjustRightInd w:val="0"/>
                              <w:spacing w:after="0" w:line="240" w:lineRule="auto"/>
                              <w:jc w:val="center"/>
                              <w:rPr>
                                <w:bCs/>
                                <w:color w:val="000000"/>
                                <w:lang w:val="ro-RO"/>
                              </w:rPr>
                            </w:pPr>
                          </w:p>
                          <w:p w14:paraId="3E7B7F1F" w14:textId="77777777" w:rsidR="008F4961" w:rsidRDefault="008F4961">
                            <w:pPr>
                              <w:autoSpaceDE w:val="0"/>
                              <w:autoSpaceDN w:val="0"/>
                              <w:adjustRightInd w:val="0"/>
                              <w:spacing w:after="0" w:line="240" w:lineRule="auto"/>
                              <w:jc w:val="center"/>
                              <w:rPr>
                                <w:bCs/>
                                <w:color w:val="000000"/>
                                <w:lang w:val="ro-RO"/>
                              </w:rPr>
                            </w:pPr>
                          </w:p>
                          <w:p w14:paraId="22C89990" w14:textId="77777777" w:rsidR="008F4961" w:rsidRDefault="008F4961">
                            <w:pPr>
                              <w:autoSpaceDE w:val="0"/>
                              <w:autoSpaceDN w:val="0"/>
                              <w:adjustRightInd w:val="0"/>
                              <w:spacing w:after="0" w:line="240" w:lineRule="auto"/>
                              <w:jc w:val="center"/>
                              <w:rPr>
                                <w:bCs/>
                                <w:color w:val="000000"/>
                                <w:lang w:val="ro-RO"/>
                              </w:rPr>
                            </w:pPr>
                            <w:r>
                              <w:rPr>
                                <w:lang w:val="ro-RO"/>
                              </w:rPr>
                              <w:t>L. S.</w:t>
                            </w:r>
                          </w:p>
                        </w:tc>
                        <w:tc>
                          <w:tcPr>
                            <w:tcW w:w="5140" w:type="dxa"/>
                          </w:tcPr>
                          <w:p w14:paraId="04B7DFDD" w14:textId="77777777" w:rsidR="008F4961" w:rsidRDefault="008F4961">
                            <w:pPr>
                              <w:autoSpaceDE w:val="0"/>
                              <w:autoSpaceDN w:val="0"/>
                              <w:adjustRightInd w:val="0"/>
                              <w:spacing w:after="240" w:line="240" w:lineRule="auto"/>
                              <w:jc w:val="right"/>
                              <w:rPr>
                                <w:bCs/>
                                <w:color w:val="000000"/>
                                <w:lang w:val="ro-RO"/>
                              </w:rPr>
                            </w:pPr>
                            <w:r>
                              <w:rPr>
                                <w:b/>
                                <w:bCs/>
                                <w:color w:val="000000"/>
                                <w:lang w:val="ro-RO"/>
                              </w:rPr>
                              <w:t>Decan,</w:t>
                            </w:r>
                          </w:p>
                          <w:p w14:paraId="1D13DDC1" w14:textId="77777777" w:rsidR="008F4961" w:rsidRDefault="008F4961">
                            <w:pPr>
                              <w:autoSpaceDE w:val="0"/>
                              <w:autoSpaceDN w:val="0"/>
                              <w:adjustRightInd w:val="0"/>
                              <w:spacing w:after="0" w:line="240" w:lineRule="auto"/>
                              <w:jc w:val="right"/>
                              <w:rPr>
                                <w:bCs/>
                                <w:color w:val="000000"/>
                                <w:lang w:val="ro-RO"/>
                              </w:rPr>
                            </w:pPr>
                            <w:r>
                              <w:rPr>
                                <w:bCs/>
                                <w:color w:val="000000"/>
                                <w:lang w:val="ro-RO"/>
                              </w:rPr>
                              <w:t>…………………………………..</w:t>
                            </w:r>
                          </w:p>
                        </w:tc>
                      </w:tr>
                    </w:tbl>
                    <w:p w14:paraId="0BF933DD" w14:textId="77777777" w:rsidR="008F4961" w:rsidRDefault="008F4961">
                      <w:pPr>
                        <w:pStyle w:val="Style1"/>
                        <w:tabs>
                          <w:tab w:val="left" w:leader="underscore" w:pos="4497"/>
                          <w:tab w:val="right" w:leader="dot" w:pos="8212"/>
                        </w:tabs>
                        <w:spacing w:before="0" w:line="302" w:lineRule="auto"/>
                        <w:rPr>
                          <w:sz w:val="24"/>
                          <w:szCs w:val="24"/>
                        </w:rPr>
                      </w:pPr>
                    </w:p>
                    <w:p w14:paraId="724753BD" w14:textId="77777777" w:rsidR="008F4961" w:rsidRDefault="008F4961">
                      <w:pPr>
                        <w:pStyle w:val="Style1"/>
                        <w:tabs>
                          <w:tab w:val="left" w:leader="underscore" w:pos="4497"/>
                          <w:tab w:val="right" w:leader="dot" w:pos="8212"/>
                        </w:tabs>
                        <w:spacing w:before="240" w:line="302" w:lineRule="auto"/>
                        <w:rPr>
                          <w:sz w:val="24"/>
                          <w:szCs w:val="24"/>
                        </w:rPr>
                      </w:pPr>
                      <w:r>
                        <w:rPr>
                          <w:sz w:val="24"/>
                          <w:szCs w:val="24"/>
                        </w:rPr>
                        <w:t>Data</w:t>
                      </w:r>
                      <w:r>
                        <w:rPr>
                          <w:sz w:val="24"/>
                          <w:szCs w:val="24"/>
                        </w:rPr>
                        <w:tab/>
                        <w:t>Nr. înregistrare ARACIS</w:t>
                      </w:r>
                      <w:r>
                        <w:rPr>
                          <w:sz w:val="24"/>
                          <w:szCs w:val="24"/>
                        </w:rPr>
                        <w:tab/>
                      </w:r>
                    </w:p>
                  </w:txbxContent>
                </v:textbox>
              </v:shape>
            </w:pict>
          </mc:Fallback>
        </mc:AlternateContent>
      </w:r>
      <w:r>
        <w:rPr>
          <w:b/>
          <w:sz w:val="24"/>
          <w:szCs w:val="24"/>
          <w:lang w:val="ro-RO"/>
        </w:rPr>
        <w:br w:type="page"/>
      </w:r>
      <w:r>
        <w:rPr>
          <w:color w:val="000000"/>
          <w:lang w:val="ro-RO"/>
        </w:rPr>
        <w:lastRenderedPageBreak/>
        <w:t>Dosarul a fost aprobat favorabil de Consiliul Facultății ………………………. în ședința din data de ………….………, cu ………………….. de voturi, din ………………..………... .</w:t>
      </w:r>
    </w:p>
    <w:p w14:paraId="13AE2952" w14:textId="77777777" w:rsidR="008E7FB5" w:rsidRDefault="008E7FB5">
      <w:pPr>
        <w:rPr>
          <w:color w:val="000000"/>
          <w:lang w:val="ro-RO"/>
        </w:rPr>
      </w:pPr>
    </w:p>
    <w:p w14:paraId="1B73EDE2" w14:textId="77777777" w:rsidR="008E7FB5" w:rsidRDefault="008E7FB5">
      <w:pPr>
        <w:rPr>
          <w:color w:val="000000"/>
          <w:lang w:val="ro-RO"/>
        </w:rPr>
      </w:pPr>
    </w:p>
    <w:p w14:paraId="4979A854" w14:textId="77777777" w:rsidR="008E7FB5" w:rsidRDefault="002708D7">
      <w:pPr>
        <w:rPr>
          <w:color w:val="000000"/>
          <w:lang w:val="ro-RO"/>
        </w:rPr>
      </w:pPr>
      <w:r>
        <w:rPr>
          <w:color w:val="000000"/>
          <w:lang w:val="ro-RO"/>
        </w:rPr>
        <w:t>Persoana de contact:</w:t>
      </w:r>
    </w:p>
    <w:p w14:paraId="5B3B8551" w14:textId="77777777" w:rsidR="008E7FB5" w:rsidRDefault="002708D7">
      <w:pPr>
        <w:rPr>
          <w:color w:val="000000"/>
          <w:lang w:val="ro-RO"/>
        </w:rPr>
      </w:pPr>
      <w:r>
        <w:rPr>
          <w:color w:val="000000"/>
          <w:lang w:val="ro-RO"/>
        </w:rPr>
        <w:t>………………………………………………………..</w:t>
      </w:r>
    </w:p>
    <w:p w14:paraId="1576565C" w14:textId="77777777" w:rsidR="008E7FB5" w:rsidRDefault="008E7FB5">
      <w:pPr>
        <w:rPr>
          <w:color w:val="000000"/>
          <w:lang w:val="ro-RO"/>
        </w:rPr>
      </w:pPr>
    </w:p>
    <w:p w14:paraId="77DBCA68" w14:textId="77777777" w:rsidR="008E7FB5" w:rsidRDefault="008E7FB5">
      <w:pPr>
        <w:rPr>
          <w:color w:val="000000"/>
          <w:lang w:val="ro-RO"/>
        </w:rPr>
      </w:pPr>
    </w:p>
    <w:p w14:paraId="45F0E075" w14:textId="77777777" w:rsidR="008E7FB5" w:rsidRDefault="002708D7">
      <w:pPr>
        <w:rPr>
          <w:color w:val="000000"/>
          <w:lang w:val="ro-RO"/>
        </w:rPr>
      </w:pPr>
      <w:r>
        <w:rPr>
          <w:color w:val="000000"/>
          <w:lang w:val="ro-RO"/>
        </w:rPr>
        <w:t>Responsabil program:</w:t>
      </w:r>
    </w:p>
    <w:p w14:paraId="44DFB8E7" w14:textId="77777777" w:rsidR="008E7FB5" w:rsidRDefault="002708D7">
      <w:pPr>
        <w:rPr>
          <w:color w:val="000000"/>
          <w:lang w:val="ro-RO"/>
        </w:rPr>
      </w:pPr>
      <w:r>
        <w:rPr>
          <w:color w:val="000000"/>
          <w:lang w:val="ro-RO"/>
        </w:rPr>
        <w:t>……………………………………………………….</w:t>
      </w:r>
    </w:p>
    <w:p w14:paraId="55C54BEF" w14:textId="77777777" w:rsidR="008E7FB5" w:rsidRDefault="002708D7">
      <w:pPr>
        <w:rPr>
          <w:b/>
          <w:sz w:val="24"/>
          <w:szCs w:val="24"/>
          <w:lang w:val="ro-RO"/>
        </w:rPr>
      </w:pPr>
      <w:r>
        <w:rPr>
          <w:b/>
          <w:sz w:val="24"/>
          <w:szCs w:val="24"/>
          <w:lang w:val="ro-RO"/>
        </w:rPr>
        <w:br w:type="page"/>
      </w:r>
    </w:p>
    <w:sdt>
      <w:sdtPr>
        <w:rPr>
          <w:rFonts w:asciiTheme="minorHAnsi" w:eastAsiaTheme="minorHAnsi" w:hAnsiTheme="minorHAnsi" w:cstheme="minorBidi"/>
          <w:color w:val="auto"/>
          <w:sz w:val="22"/>
          <w:szCs w:val="22"/>
        </w:rPr>
        <w:id w:val="1588644711"/>
        <w:docPartObj>
          <w:docPartGallery w:val="Table of Contents"/>
          <w:docPartUnique/>
        </w:docPartObj>
      </w:sdtPr>
      <w:sdtEndPr>
        <w:rPr>
          <w:b/>
          <w:bCs/>
          <w:noProof/>
        </w:rPr>
      </w:sdtEndPr>
      <w:sdtContent>
        <w:p w14:paraId="0CFEFDBF" w14:textId="77777777" w:rsidR="002741F9" w:rsidRPr="009F0C1B" w:rsidRDefault="002741F9">
          <w:pPr>
            <w:pStyle w:val="TOCHeading"/>
            <w:rPr>
              <w:b/>
              <w:color w:val="0D0D0D" w:themeColor="text1" w:themeTint="F2"/>
            </w:rPr>
          </w:pPr>
          <w:proofErr w:type="spellStart"/>
          <w:r w:rsidRPr="009F0C1B">
            <w:rPr>
              <w:b/>
              <w:color w:val="0D0D0D" w:themeColor="text1" w:themeTint="F2"/>
            </w:rPr>
            <w:t>Cuprins</w:t>
          </w:r>
          <w:proofErr w:type="spellEnd"/>
          <w:r w:rsidRPr="009F0C1B">
            <w:rPr>
              <w:b/>
              <w:color w:val="0D0D0D" w:themeColor="text1" w:themeTint="F2"/>
            </w:rPr>
            <w:t>:</w:t>
          </w:r>
        </w:p>
        <w:p w14:paraId="2D594DC6" w14:textId="77777777" w:rsidR="002741F9" w:rsidRDefault="002741F9" w:rsidP="002741F9"/>
        <w:p w14:paraId="5609600C" w14:textId="77777777" w:rsidR="00C41C2A" w:rsidRPr="002741F9" w:rsidRDefault="00C41C2A" w:rsidP="002741F9"/>
        <w:p w14:paraId="40B69243" w14:textId="77777777" w:rsidR="00C41C2A" w:rsidRDefault="002741F9">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179291088" w:history="1">
            <w:r w:rsidR="00C41C2A" w:rsidRPr="00F65D1D">
              <w:rPr>
                <w:rStyle w:val="Hyperlink"/>
                <w:noProof/>
                <w:lang w:val="ro-RO"/>
              </w:rPr>
              <w:t>Capitolul I – prezentarea Universității Politehnica Timișoara</w:t>
            </w:r>
            <w:r w:rsidR="00C41C2A">
              <w:rPr>
                <w:noProof/>
                <w:webHidden/>
              </w:rPr>
              <w:tab/>
            </w:r>
            <w:r w:rsidR="00C41C2A">
              <w:rPr>
                <w:noProof/>
                <w:webHidden/>
              </w:rPr>
              <w:fldChar w:fldCharType="begin"/>
            </w:r>
            <w:r w:rsidR="00C41C2A">
              <w:rPr>
                <w:noProof/>
                <w:webHidden/>
              </w:rPr>
              <w:instrText xml:space="preserve"> PAGEREF _Toc179291088 \h </w:instrText>
            </w:r>
            <w:r w:rsidR="00C41C2A">
              <w:rPr>
                <w:noProof/>
                <w:webHidden/>
              </w:rPr>
            </w:r>
            <w:r w:rsidR="00C41C2A">
              <w:rPr>
                <w:noProof/>
                <w:webHidden/>
              </w:rPr>
              <w:fldChar w:fldCharType="separate"/>
            </w:r>
            <w:r w:rsidR="00C41C2A">
              <w:rPr>
                <w:noProof/>
                <w:webHidden/>
              </w:rPr>
              <w:t>5</w:t>
            </w:r>
            <w:r w:rsidR="00C41C2A">
              <w:rPr>
                <w:noProof/>
                <w:webHidden/>
              </w:rPr>
              <w:fldChar w:fldCharType="end"/>
            </w:r>
          </w:hyperlink>
        </w:p>
        <w:p w14:paraId="3715EF61" w14:textId="77777777" w:rsidR="00C41C2A" w:rsidRDefault="008F4961">
          <w:pPr>
            <w:pStyle w:val="TOC1"/>
            <w:tabs>
              <w:tab w:val="right" w:leader="dot" w:pos="9350"/>
            </w:tabs>
            <w:rPr>
              <w:rFonts w:eastAsiaTheme="minorEastAsia"/>
              <w:noProof/>
            </w:rPr>
          </w:pPr>
          <w:hyperlink w:anchor="_Toc179291089" w:history="1">
            <w:r w:rsidR="00C41C2A" w:rsidRPr="00F65D1D">
              <w:rPr>
                <w:rStyle w:val="Hyperlink"/>
                <w:noProof/>
                <w:lang w:val="ro-RO"/>
              </w:rPr>
              <w:t>Capitolul II – evaluarea eficienței educaționale și managementul calității programului de studii supus evaluării</w:t>
            </w:r>
            <w:r w:rsidR="00C41C2A">
              <w:rPr>
                <w:noProof/>
                <w:webHidden/>
              </w:rPr>
              <w:tab/>
            </w:r>
            <w:r w:rsidR="00C41C2A">
              <w:rPr>
                <w:noProof/>
                <w:webHidden/>
              </w:rPr>
              <w:fldChar w:fldCharType="begin"/>
            </w:r>
            <w:r w:rsidR="00C41C2A">
              <w:rPr>
                <w:noProof/>
                <w:webHidden/>
              </w:rPr>
              <w:instrText xml:space="preserve"> PAGEREF _Toc179291089 \h </w:instrText>
            </w:r>
            <w:r w:rsidR="00C41C2A">
              <w:rPr>
                <w:noProof/>
                <w:webHidden/>
              </w:rPr>
            </w:r>
            <w:r w:rsidR="00C41C2A">
              <w:rPr>
                <w:noProof/>
                <w:webHidden/>
              </w:rPr>
              <w:fldChar w:fldCharType="separate"/>
            </w:r>
            <w:r w:rsidR="00C41C2A">
              <w:rPr>
                <w:noProof/>
                <w:webHidden/>
              </w:rPr>
              <w:t>9</w:t>
            </w:r>
            <w:r w:rsidR="00C41C2A">
              <w:rPr>
                <w:noProof/>
                <w:webHidden/>
              </w:rPr>
              <w:fldChar w:fldCharType="end"/>
            </w:r>
          </w:hyperlink>
        </w:p>
        <w:p w14:paraId="5F8D2A50" w14:textId="77777777" w:rsidR="00C41C2A" w:rsidRDefault="008F4961">
          <w:pPr>
            <w:pStyle w:val="TOC2"/>
            <w:tabs>
              <w:tab w:val="right" w:leader="dot" w:pos="9350"/>
            </w:tabs>
            <w:rPr>
              <w:rFonts w:eastAsiaTheme="minorEastAsia"/>
              <w:noProof/>
            </w:rPr>
          </w:pPr>
          <w:hyperlink w:anchor="_Toc179291090" w:history="1">
            <w:r w:rsidR="00C41C2A" w:rsidRPr="00F65D1D">
              <w:rPr>
                <w:rStyle w:val="Hyperlink"/>
                <w:noProof/>
                <w:lang w:val="ro-RO"/>
              </w:rPr>
              <w:t>1. Cadrul legislativ de organizare și funcționare</w:t>
            </w:r>
            <w:r w:rsidR="00C41C2A">
              <w:rPr>
                <w:noProof/>
                <w:webHidden/>
              </w:rPr>
              <w:tab/>
            </w:r>
            <w:r w:rsidR="00C41C2A">
              <w:rPr>
                <w:noProof/>
                <w:webHidden/>
              </w:rPr>
              <w:fldChar w:fldCharType="begin"/>
            </w:r>
            <w:r w:rsidR="00C41C2A">
              <w:rPr>
                <w:noProof/>
                <w:webHidden/>
              </w:rPr>
              <w:instrText xml:space="preserve"> PAGEREF _Toc179291090 \h </w:instrText>
            </w:r>
            <w:r w:rsidR="00C41C2A">
              <w:rPr>
                <w:noProof/>
                <w:webHidden/>
              </w:rPr>
            </w:r>
            <w:r w:rsidR="00C41C2A">
              <w:rPr>
                <w:noProof/>
                <w:webHidden/>
              </w:rPr>
              <w:fldChar w:fldCharType="separate"/>
            </w:r>
            <w:r w:rsidR="00C41C2A">
              <w:rPr>
                <w:noProof/>
                <w:webHidden/>
              </w:rPr>
              <w:t>9</w:t>
            </w:r>
            <w:r w:rsidR="00C41C2A">
              <w:rPr>
                <w:noProof/>
                <w:webHidden/>
              </w:rPr>
              <w:fldChar w:fldCharType="end"/>
            </w:r>
          </w:hyperlink>
        </w:p>
        <w:p w14:paraId="459D233E" w14:textId="77777777" w:rsidR="00C41C2A" w:rsidRDefault="008F4961">
          <w:pPr>
            <w:pStyle w:val="TOC2"/>
            <w:tabs>
              <w:tab w:val="right" w:leader="dot" w:pos="9350"/>
            </w:tabs>
            <w:rPr>
              <w:rFonts w:eastAsiaTheme="minorEastAsia"/>
              <w:noProof/>
            </w:rPr>
          </w:pPr>
          <w:hyperlink w:anchor="_Toc179291091" w:history="1">
            <w:r w:rsidR="00C41C2A" w:rsidRPr="00F65D1D">
              <w:rPr>
                <w:rStyle w:val="Hyperlink"/>
                <w:noProof/>
                <w:lang w:val="ro-RO"/>
              </w:rPr>
              <w:t>2. Relevanța programului de studii evaluat: misiune, obiective, proiectare, rezultate</w:t>
            </w:r>
            <w:r w:rsidR="00C41C2A">
              <w:rPr>
                <w:noProof/>
                <w:webHidden/>
              </w:rPr>
              <w:tab/>
            </w:r>
            <w:r w:rsidR="00C41C2A">
              <w:rPr>
                <w:noProof/>
                <w:webHidden/>
              </w:rPr>
              <w:fldChar w:fldCharType="begin"/>
            </w:r>
            <w:r w:rsidR="00C41C2A">
              <w:rPr>
                <w:noProof/>
                <w:webHidden/>
              </w:rPr>
              <w:instrText xml:space="preserve"> PAGEREF _Toc179291091 \h </w:instrText>
            </w:r>
            <w:r w:rsidR="00C41C2A">
              <w:rPr>
                <w:noProof/>
                <w:webHidden/>
              </w:rPr>
            </w:r>
            <w:r w:rsidR="00C41C2A">
              <w:rPr>
                <w:noProof/>
                <w:webHidden/>
              </w:rPr>
              <w:fldChar w:fldCharType="separate"/>
            </w:r>
            <w:r w:rsidR="00C41C2A">
              <w:rPr>
                <w:noProof/>
                <w:webHidden/>
              </w:rPr>
              <w:t>10</w:t>
            </w:r>
            <w:r w:rsidR="00C41C2A">
              <w:rPr>
                <w:noProof/>
                <w:webHidden/>
              </w:rPr>
              <w:fldChar w:fldCharType="end"/>
            </w:r>
          </w:hyperlink>
        </w:p>
        <w:p w14:paraId="385DD5BE" w14:textId="77777777" w:rsidR="00C41C2A" w:rsidRDefault="008F4961">
          <w:pPr>
            <w:pStyle w:val="TOC2"/>
            <w:tabs>
              <w:tab w:val="right" w:leader="dot" w:pos="9350"/>
            </w:tabs>
            <w:rPr>
              <w:rFonts w:eastAsiaTheme="minorEastAsia"/>
              <w:noProof/>
            </w:rPr>
          </w:pPr>
          <w:hyperlink w:anchor="_Toc179291092" w:history="1">
            <w:r w:rsidR="00C41C2A" w:rsidRPr="00F65D1D">
              <w:rPr>
                <w:rStyle w:val="Hyperlink"/>
                <w:noProof/>
                <w:lang w:val="ro-RO"/>
              </w:rPr>
              <w:t>3. Conținutul programului de studii, plan de învățământ, fișe ale disciplinelor, mobilitate studenți</w:t>
            </w:r>
            <w:r w:rsidR="00C41C2A">
              <w:rPr>
                <w:noProof/>
                <w:webHidden/>
              </w:rPr>
              <w:tab/>
            </w:r>
            <w:r w:rsidR="00C41C2A">
              <w:rPr>
                <w:noProof/>
                <w:webHidden/>
              </w:rPr>
              <w:fldChar w:fldCharType="begin"/>
            </w:r>
            <w:r w:rsidR="00C41C2A">
              <w:rPr>
                <w:noProof/>
                <w:webHidden/>
              </w:rPr>
              <w:instrText xml:space="preserve"> PAGEREF _Toc179291092 \h </w:instrText>
            </w:r>
            <w:r w:rsidR="00C41C2A">
              <w:rPr>
                <w:noProof/>
                <w:webHidden/>
              </w:rPr>
            </w:r>
            <w:r w:rsidR="00C41C2A">
              <w:rPr>
                <w:noProof/>
                <w:webHidden/>
              </w:rPr>
              <w:fldChar w:fldCharType="separate"/>
            </w:r>
            <w:r w:rsidR="00C41C2A">
              <w:rPr>
                <w:noProof/>
                <w:webHidden/>
              </w:rPr>
              <w:t>16</w:t>
            </w:r>
            <w:r w:rsidR="00C41C2A">
              <w:rPr>
                <w:noProof/>
                <w:webHidden/>
              </w:rPr>
              <w:fldChar w:fldCharType="end"/>
            </w:r>
          </w:hyperlink>
        </w:p>
        <w:p w14:paraId="02DDBA29" w14:textId="77777777" w:rsidR="00C41C2A" w:rsidRDefault="008F4961">
          <w:pPr>
            <w:pStyle w:val="TOC2"/>
            <w:tabs>
              <w:tab w:val="right" w:leader="dot" w:pos="9350"/>
            </w:tabs>
            <w:rPr>
              <w:rFonts w:eastAsiaTheme="minorEastAsia"/>
              <w:noProof/>
            </w:rPr>
          </w:pPr>
          <w:hyperlink w:anchor="_Toc179291093" w:history="1">
            <w:r w:rsidR="00C41C2A" w:rsidRPr="00F65D1D">
              <w:rPr>
                <w:rStyle w:val="Hyperlink"/>
                <w:noProof/>
                <w:lang w:val="ro-RO"/>
              </w:rPr>
              <w:t>4. Admiterea studenților</w:t>
            </w:r>
            <w:r w:rsidR="00C41C2A">
              <w:rPr>
                <w:noProof/>
                <w:webHidden/>
              </w:rPr>
              <w:tab/>
            </w:r>
            <w:r w:rsidR="00C41C2A">
              <w:rPr>
                <w:noProof/>
                <w:webHidden/>
              </w:rPr>
              <w:fldChar w:fldCharType="begin"/>
            </w:r>
            <w:r w:rsidR="00C41C2A">
              <w:rPr>
                <w:noProof/>
                <w:webHidden/>
              </w:rPr>
              <w:instrText xml:space="preserve"> PAGEREF _Toc179291093 \h </w:instrText>
            </w:r>
            <w:r w:rsidR="00C41C2A">
              <w:rPr>
                <w:noProof/>
                <w:webHidden/>
              </w:rPr>
            </w:r>
            <w:r w:rsidR="00C41C2A">
              <w:rPr>
                <w:noProof/>
                <w:webHidden/>
              </w:rPr>
              <w:fldChar w:fldCharType="separate"/>
            </w:r>
            <w:r w:rsidR="00C41C2A">
              <w:rPr>
                <w:noProof/>
                <w:webHidden/>
              </w:rPr>
              <w:t>29</w:t>
            </w:r>
            <w:r w:rsidR="00C41C2A">
              <w:rPr>
                <w:noProof/>
                <w:webHidden/>
              </w:rPr>
              <w:fldChar w:fldCharType="end"/>
            </w:r>
          </w:hyperlink>
        </w:p>
        <w:p w14:paraId="0F3B6C19" w14:textId="77777777" w:rsidR="00C41C2A" w:rsidRDefault="008F4961">
          <w:pPr>
            <w:pStyle w:val="TOC2"/>
            <w:tabs>
              <w:tab w:val="right" w:leader="dot" w:pos="9350"/>
            </w:tabs>
            <w:rPr>
              <w:rFonts w:eastAsiaTheme="minorEastAsia"/>
              <w:noProof/>
            </w:rPr>
          </w:pPr>
          <w:hyperlink w:anchor="_Toc179291094" w:history="1">
            <w:r w:rsidR="00C41C2A" w:rsidRPr="00F65D1D">
              <w:rPr>
                <w:rStyle w:val="Hyperlink"/>
                <w:noProof/>
                <w:lang w:val="ro-RO"/>
              </w:rPr>
              <w:t>5. Predare/ învățare - Centrarea pe student</w:t>
            </w:r>
            <w:r w:rsidR="00C41C2A">
              <w:rPr>
                <w:noProof/>
                <w:webHidden/>
              </w:rPr>
              <w:tab/>
            </w:r>
            <w:r w:rsidR="00C41C2A">
              <w:rPr>
                <w:noProof/>
                <w:webHidden/>
              </w:rPr>
              <w:fldChar w:fldCharType="begin"/>
            </w:r>
            <w:r w:rsidR="00C41C2A">
              <w:rPr>
                <w:noProof/>
                <w:webHidden/>
              </w:rPr>
              <w:instrText xml:space="preserve"> PAGEREF _Toc179291094 \h </w:instrText>
            </w:r>
            <w:r w:rsidR="00C41C2A">
              <w:rPr>
                <w:noProof/>
                <w:webHidden/>
              </w:rPr>
            </w:r>
            <w:r w:rsidR="00C41C2A">
              <w:rPr>
                <w:noProof/>
                <w:webHidden/>
              </w:rPr>
              <w:fldChar w:fldCharType="separate"/>
            </w:r>
            <w:r w:rsidR="00C41C2A">
              <w:rPr>
                <w:noProof/>
                <w:webHidden/>
              </w:rPr>
              <w:t>34</w:t>
            </w:r>
            <w:r w:rsidR="00C41C2A">
              <w:rPr>
                <w:noProof/>
                <w:webHidden/>
              </w:rPr>
              <w:fldChar w:fldCharType="end"/>
            </w:r>
          </w:hyperlink>
        </w:p>
        <w:p w14:paraId="75AEAD35" w14:textId="77777777" w:rsidR="00C41C2A" w:rsidRDefault="008F4961">
          <w:pPr>
            <w:pStyle w:val="TOC2"/>
            <w:tabs>
              <w:tab w:val="right" w:leader="dot" w:pos="9350"/>
            </w:tabs>
            <w:rPr>
              <w:rFonts w:eastAsiaTheme="minorEastAsia"/>
              <w:noProof/>
            </w:rPr>
          </w:pPr>
          <w:hyperlink w:anchor="_Toc179291095" w:history="1">
            <w:r w:rsidR="00C41C2A" w:rsidRPr="00F65D1D">
              <w:rPr>
                <w:rStyle w:val="Hyperlink"/>
                <w:noProof/>
                <w:lang w:val="ro-RO"/>
              </w:rPr>
              <w:t>6. Evaluarea rezultatelor învățării</w:t>
            </w:r>
            <w:r w:rsidR="00C41C2A">
              <w:rPr>
                <w:noProof/>
                <w:webHidden/>
              </w:rPr>
              <w:tab/>
            </w:r>
            <w:r w:rsidR="00C41C2A">
              <w:rPr>
                <w:noProof/>
                <w:webHidden/>
              </w:rPr>
              <w:fldChar w:fldCharType="begin"/>
            </w:r>
            <w:r w:rsidR="00C41C2A">
              <w:rPr>
                <w:noProof/>
                <w:webHidden/>
              </w:rPr>
              <w:instrText xml:space="preserve"> PAGEREF _Toc179291095 \h </w:instrText>
            </w:r>
            <w:r w:rsidR="00C41C2A">
              <w:rPr>
                <w:noProof/>
                <w:webHidden/>
              </w:rPr>
            </w:r>
            <w:r w:rsidR="00C41C2A">
              <w:rPr>
                <w:noProof/>
                <w:webHidden/>
              </w:rPr>
              <w:fldChar w:fldCharType="separate"/>
            </w:r>
            <w:r w:rsidR="00C41C2A">
              <w:rPr>
                <w:noProof/>
                <w:webHidden/>
              </w:rPr>
              <w:t>37</w:t>
            </w:r>
            <w:r w:rsidR="00C41C2A">
              <w:rPr>
                <w:noProof/>
                <w:webHidden/>
              </w:rPr>
              <w:fldChar w:fldCharType="end"/>
            </w:r>
          </w:hyperlink>
        </w:p>
        <w:p w14:paraId="4937CEF4" w14:textId="77777777" w:rsidR="00C41C2A" w:rsidRDefault="008F4961">
          <w:pPr>
            <w:pStyle w:val="TOC2"/>
            <w:tabs>
              <w:tab w:val="right" w:leader="dot" w:pos="9350"/>
            </w:tabs>
            <w:rPr>
              <w:rFonts w:eastAsiaTheme="minorEastAsia"/>
              <w:noProof/>
            </w:rPr>
          </w:pPr>
          <w:hyperlink w:anchor="_Toc179291096" w:history="1">
            <w:r w:rsidR="00C41C2A" w:rsidRPr="00F65D1D">
              <w:rPr>
                <w:rStyle w:val="Hyperlink"/>
                <w:noProof/>
                <w:lang w:val="ro-RO"/>
              </w:rPr>
              <w:t>7. Resurse umane: personal didactic, personal auxiliar</w:t>
            </w:r>
            <w:r w:rsidR="00C41C2A">
              <w:rPr>
                <w:noProof/>
                <w:webHidden/>
              </w:rPr>
              <w:tab/>
            </w:r>
            <w:r w:rsidR="00C41C2A">
              <w:rPr>
                <w:noProof/>
                <w:webHidden/>
              </w:rPr>
              <w:fldChar w:fldCharType="begin"/>
            </w:r>
            <w:r w:rsidR="00C41C2A">
              <w:rPr>
                <w:noProof/>
                <w:webHidden/>
              </w:rPr>
              <w:instrText xml:space="preserve"> PAGEREF _Toc179291096 \h </w:instrText>
            </w:r>
            <w:r w:rsidR="00C41C2A">
              <w:rPr>
                <w:noProof/>
                <w:webHidden/>
              </w:rPr>
            </w:r>
            <w:r w:rsidR="00C41C2A">
              <w:rPr>
                <w:noProof/>
                <w:webHidden/>
              </w:rPr>
              <w:fldChar w:fldCharType="separate"/>
            </w:r>
            <w:r w:rsidR="00C41C2A">
              <w:rPr>
                <w:noProof/>
                <w:webHidden/>
              </w:rPr>
              <w:t>43</w:t>
            </w:r>
            <w:r w:rsidR="00C41C2A">
              <w:rPr>
                <w:noProof/>
                <w:webHidden/>
              </w:rPr>
              <w:fldChar w:fldCharType="end"/>
            </w:r>
          </w:hyperlink>
        </w:p>
        <w:p w14:paraId="7D0B347D" w14:textId="77777777" w:rsidR="00C41C2A" w:rsidRDefault="008F4961">
          <w:pPr>
            <w:pStyle w:val="TOC2"/>
            <w:tabs>
              <w:tab w:val="right" w:leader="dot" w:pos="9350"/>
            </w:tabs>
            <w:rPr>
              <w:rFonts w:eastAsiaTheme="minorEastAsia"/>
              <w:noProof/>
            </w:rPr>
          </w:pPr>
          <w:hyperlink w:anchor="_Toc179291097" w:history="1">
            <w:r w:rsidR="00C41C2A" w:rsidRPr="00F65D1D">
              <w:rPr>
                <w:rStyle w:val="Hyperlink"/>
                <w:noProof/>
                <w:lang w:val="ro-RO"/>
              </w:rPr>
              <w:t>8. Resurse materiale: spații de învățământ, bibliotecă, spații de cercetare științifică</w:t>
            </w:r>
            <w:r w:rsidR="00C41C2A">
              <w:rPr>
                <w:noProof/>
                <w:webHidden/>
              </w:rPr>
              <w:tab/>
            </w:r>
            <w:r w:rsidR="00C41C2A">
              <w:rPr>
                <w:noProof/>
                <w:webHidden/>
              </w:rPr>
              <w:fldChar w:fldCharType="begin"/>
            </w:r>
            <w:r w:rsidR="00C41C2A">
              <w:rPr>
                <w:noProof/>
                <w:webHidden/>
              </w:rPr>
              <w:instrText xml:space="preserve"> PAGEREF _Toc179291097 \h </w:instrText>
            </w:r>
            <w:r w:rsidR="00C41C2A">
              <w:rPr>
                <w:noProof/>
                <w:webHidden/>
              </w:rPr>
            </w:r>
            <w:r w:rsidR="00C41C2A">
              <w:rPr>
                <w:noProof/>
                <w:webHidden/>
              </w:rPr>
              <w:fldChar w:fldCharType="separate"/>
            </w:r>
            <w:r w:rsidR="00C41C2A">
              <w:rPr>
                <w:noProof/>
                <w:webHidden/>
              </w:rPr>
              <w:t>48</w:t>
            </w:r>
            <w:r w:rsidR="00C41C2A">
              <w:rPr>
                <w:noProof/>
                <w:webHidden/>
              </w:rPr>
              <w:fldChar w:fldCharType="end"/>
            </w:r>
          </w:hyperlink>
        </w:p>
        <w:p w14:paraId="31E9950C" w14:textId="77777777" w:rsidR="00C41C2A" w:rsidRDefault="008F4961">
          <w:pPr>
            <w:pStyle w:val="TOC2"/>
            <w:tabs>
              <w:tab w:val="right" w:leader="dot" w:pos="9350"/>
            </w:tabs>
            <w:rPr>
              <w:rFonts w:eastAsiaTheme="minorEastAsia"/>
              <w:noProof/>
            </w:rPr>
          </w:pPr>
          <w:hyperlink w:anchor="_Toc179291098" w:history="1">
            <w:r w:rsidR="00C41C2A" w:rsidRPr="00F65D1D">
              <w:rPr>
                <w:rStyle w:val="Hyperlink"/>
                <w:noProof/>
                <w:lang w:val="ro-RO"/>
              </w:rPr>
              <w:t>9. Resurse financiare</w:t>
            </w:r>
            <w:r w:rsidR="00C41C2A">
              <w:rPr>
                <w:noProof/>
                <w:webHidden/>
              </w:rPr>
              <w:tab/>
            </w:r>
            <w:r w:rsidR="00C41C2A">
              <w:rPr>
                <w:noProof/>
                <w:webHidden/>
              </w:rPr>
              <w:fldChar w:fldCharType="begin"/>
            </w:r>
            <w:r w:rsidR="00C41C2A">
              <w:rPr>
                <w:noProof/>
                <w:webHidden/>
              </w:rPr>
              <w:instrText xml:space="preserve"> PAGEREF _Toc179291098 \h </w:instrText>
            </w:r>
            <w:r w:rsidR="00C41C2A">
              <w:rPr>
                <w:noProof/>
                <w:webHidden/>
              </w:rPr>
            </w:r>
            <w:r w:rsidR="00C41C2A">
              <w:rPr>
                <w:noProof/>
                <w:webHidden/>
              </w:rPr>
              <w:fldChar w:fldCharType="separate"/>
            </w:r>
            <w:r w:rsidR="00C41C2A">
              <w:rPr>
                <w:noProof/>
                <w:webHidden/>
              </w:rPr>
              <w:t>52</w:t>
            </w:r>
            <w:r w:rsidR="00C41C2A">
              <w:rPr>
                <w:noProof/>
                <w:webHidden/>
              </w:rPr>
              <w:fldChar w:fldCharType="end"/>
            </w:r>
          </w:hyperlink>
        </w:p>
        <w:p w14:paraId="6907CE17" w14:textId="77777777" w:rsidR="00C41C2A" w:rsidRDefault="008F4961">
          <w:pPr>
            <w:pStyle w:val="TOC2"/>
            <w:tabs>
              <w:tab w:val="right" w:leader="dot" w:pos="9350"/>
            </w:tabs>
            <w:rPr>
              <w:rFonts w:eastAsiaTheme="minorEastAsia"/>
              <w:noProof/>
            </w:rPr>
          </w:pPr>
          <w:hyperlink w:anchor="_Toc179291099" w:history="1">
            <w:r w:rsidR="00C41C2A" w:rsidRPr="00F65D1D">
              <w:rPr>
                <w:rStyle w:val="Hyperlink"/>
                <w:noProof/>
                <w:lang w:val="ro-RO"/>
              </w:rPr>
              <w:t>10. Activitatea de cercetare științifică</w:t>
            </w:r>
            <w:r w:rsidR="00C41C2A">
              <w:rPr>
                <w:noProof/>
                <w:webHidden/>
              </w:rPr>
              <w:tab/>
            </w:r>
            <w:r w:rsidR="00C41C2A">
              <w:rPr>
                <w:noProof/>
                <w:webHidden/>
              </w:rPr>
              <w:fldChar w:fldCharType="begin"/>
            </w:r>
            <w:r w:rsidR="00C41C2A">
              <w:rPr>
                <w:noProof/>
                <w:webHidden/>
              </w:rPr>
              <w:instrText xml:space="preserve"> PAGEREF _Toc179291099 \h </w:instrText>
            </w:r>
            <w:r w:rsidR="00C41C2A">
              <w:rPr>
                <w:noProof/>
                <w:webHidden/>
              </w:rPr>
            </w:r>
            <w:r w:rsidR="00C41C2A">
              <w:rPr>
                <w:noProof/>
                <w:webHidden/>
              </w:rPr>
              <w:fldChar w:fldCharType="separate"/>
            </w:r>
            <w:r w:rsidR="00C41C2A">
              <w:rPr>
                <w:noProof/>
                <w:webHidden/>
              </w:rPr>
              <w:t>54</w:t>
            </w:r>
            <w:r w:rsidR="00C41C2A">
              <w:rPr>
                <w:noProof/>
                <w:webHidden/>
              </w:rPr>
              <w:fldChar w:fldCharType="end"/>
            </w:r>
          </w:hyperlink>
        </w:p>
        <w:p w14:paraId="6B7A354D" w14:textId="77777777" w:rsidR="00C41C2A" w:rsidRDefault="008F4961">
          <w:pPr>
            <w:pStyle w:val="TOC2"/>
            <w:tabs>
              <w:tab w:val="right" w:leader="dot" w:pos="9350"/>
            </w:tabs>
            <w:rPr>
              <w:rFonts w:eastAsiaTheme="minorEastAsia"/>
              <w:noProof/>
            </w:rPr>
          </w:pPr>
          <w:hyperlink w:anchor="_Toc179291100" w:history="1">
            <w:r w:rsidR="00C41C2A" w:rsidRPr="00F65D1D">
              <w:rPr>
                <w:rStyle w:val="Hyperlink"/>
                <w:noProof/>
                <w:lang w:val="ro-RO"/>
              </w:rPr>
              <w:t>11. Managementul calității</w:t>
            </w:r>
            <w:r w:rsidR="00C41C2A">
              <w:rPr>
                <w:noProof/>
                <w:webHidden/>
              </w:rPr>
              <w:tab/>
            </w:r>
            <w:r w:rsidR="00C41C2A">
              <w:rPr>
                <w:noProof/>
                <w:webHidden/>
              </w:rPr>
              <w:fldChar w:fldCharType="begin"/>
            </w:r>
            <w:r w:rsidR="00C41C2A">
              <w:rPr>
                <w:noProof/>
                <w:webHidden/>
              </w:rPr>
              <w:instrText xml:space="preserve"> PAGEREF _Toc179291100 \h </w:instrText>
            </w:r>
            <w:r w:rsidR="00C41C2A">
              <w:rPr>
                <w:noProof/>
                <w:webHidden/>
              </w:rPr>
            </w:r>
            <w:r w:rsidR="00C41C2A">
              <w:rPr>
                <w:noProof/>
                <w:webHidden/>
              </w:rPr>
              <w:fldChar w:fldCharType="separate"/>
            </w:r>
            <w:r w:rsidR="00C41C2A">
              <w:rPr>
                <w:noProof/>
                <w:webHidden/>
              </w:rPr>
              <w:t>57</w:t>
            </w:r>
            <w:r w:rsidR="00C41C2A">
              <w:rPr>
                <w:noProof/>
                <w:webHidden/>
              </w:rPr>
              <w:fldChar w:fldCharType="end"/>
            </w:r>
          </w:hyperlink>
        </w:p>
        <w:p w14:paraId="4A5BA8DC" w14:textId="77777777" w:rsidR="00C41C2A" w:rsidRDefault="008F4961">
          <w:pPr>
            <w:pStyle w:val="TOC2"/>
            <w:tabs>
              <w:tab w:val="right" w:leader="dot" w:pos="9350"/>
            </w:tabs>
            <w:rPr>
              <w:rFonts w:eastAsiaTheme="minorEastAsia"/>
              <w:noProof/>
            </w:rPr>
          </w:pPr>
          <w:hyperlink w:anchor="_Toc179291101" w:history="1">
            <w:r w:rsidR="00C41C2A" w:rsidRPr="00F65D1D">
              <w:rPr>
                <w:rStyle w:val="Hyperlink"/>
                <w:noProof/>
                <w:lang w:val="ro-RO"/>
              </w:rPr>
              <w:t>12. Transparenta informațiilor și documentarea</w:t>
            </w:r>
            <w:r w:rsidR="00C41C2A">
              <w:rPr>
                <w:noProof/>
                <w:webHidden/>
              </w:rPr>
              <w:tab/>
            </w:r>
            <w:r w:rsidR="00C41C2A">
              <w:rPr>
                <w:noProof/>
                <w:webHidden/>
              </w:rPr>
              <w:fldChar w:fldCharType="begin"/>
            </w:r>
            <w:r w:rsidR="00C41C2A">
              <w:rPr>
                <w:noProof/>
                <w:webHidden/>
              </w:rPr>
              <w:instrText xml:space="preserve"> PAGEREF _Toc179291101 \h </w:instrText>
            </w:r>
            <w:r w:rsidR="00C41C2A">
              <w:rPr>
                <w:noProof/>
                <w:webHidden/>
              </w:rPr>
            </w:r>
            <w:r w:rsidR="00C41C2A">
              <w:rPr>
                <w:noProof/>
                <w:webHidden/>
              </w:rPr>
              <w:fldChar w:fldCharType="separate"/>
            </w:r>
            <w:r w:rsidR="00C41C2A">
              <w:rPr>
                <w:noProof/>
                <w:webHidden/>
              </w:rPr>
              <w:t>61</w:t>
            </w:r>
            <w:r w:rsidR="00C41C2A">
              <w:rPr>
                <w:noProof/>
                <w:webHidden/>
              </w:rPr>
              <w:fldChar w:fldCharType="end"/>
            </w:r>
          </w:hyperlink>
        </w:p>
        <w:p w14:paraId="3969CA54" w14:textId="77777777" w:rsidR="00C41C2A" w:rsidRDefault="008F4961">
          <w:pPr>
            <w:pStyle w:val="TOC1"/>
            <w:tabs>
              <w:tab w:val="right" w:leader="dot" w:pos="9350"/>
            </w:tabs>
            <w:rPr>
              <w:rFonts w:eastAsiaTheme="minorEastAsia"/>
              <w:noProof/>
            </w:rPr>
          </w:pPr>
          <w:hyperlink w:anchor="_Toc179291102" w:history="1">
            <w:r w:rsidR="00C41C2A" w:rsidRPr="00F65D1D">
              <w:rPr>
                <w:rStyle w:val="Hyperlink"/>
                <w:noProof/>
              </w:rPr>
              <w:t>Capitolul III – Analiza SWOT</w:t>
            </w:r>
            <w:r w:rsidR="00C41C2A">
              <w:rPr>
                <w:noProof/>
                <w:webHidden/>
              </w:rPr>
              <w:tab/>
            </w:r>
            <w:r w:rsidR="00C41C2A">
              <w:rPr>
                <w:noProof/>
                <w:webHidden/>
              </w:rPr>
              <w:fldChar w:fldCharType="begin"/>
            </w:r>
            <w:r w:rsidR="00C41C2A">
              <w:rPr>
                <w:noProof/>
                <w:webHidden/>
              </w:rPr>
              <w:instrText xml:space="preserve"> PAGEREF _Toc179291102 \h </w:instrText>
            </w:r>
            <w:r w:rsidR="00C41C2A">
              <w:rPr>
                <w:noProof/>
                <w:webHidden/>
              </w:rPr>
            </w:r>
            <w:r w:rsidR="00C41C2A">
              <w:rPr>
                <w:noProof/>
                <w:webHidden/>
              </w:rPr>
              <w:fldChar w:fldCharType="separate"/>
            </w:r>
            <w:r w:rsidR="00C41C2A">
              <w:rPr>
                <w:noProof/>
                <w:webHidden/>
              </w:rPr>
              <w:t>63</w:t>
            </w:r>
            <w:r w:rsidR="00C41C2A">
              <w:rPr>
                <w:noProof/>
                <w:webHidden/>
              </w:rPr>
              <w:fldChar w:fldCharType="end"/>
            </w:r>
          </w:hyperlink>
        </w:p>
        <w:p w14:paraId="2A83BA28" w14:textId="77777777" w:rsidR="002741F9" w:rsidRDefault="002741F9">
          <w:r>
            <w:rPr>
              <w:b/>
              <w:bCs/>
              <w:noProof/>
            </w:rPr>
            <w:fldChar w:fldCharType="end"/>
          </w:r>
        </w:p>
      </w:sdtContent>
    </w:sdt>
    <w:p w14:paraId="1A894881" w14:textId="77777777" w:rsidR="008E7FB5" w:rsidRDefault="008E7FB5">
      <w:pPr>
        <w:rPr>
          <w:b/>
          <w:sz w:val="24"/>
          <w:szCs w:val="24"/>
          <w:lang w:val="ro-RO"/>
        </w:rPr>
      </w:pPr>
    </w:p>
    <w:p w14:paraId="1FAF4AA4" w14:textId="77777777" w:rsidR="00C41C2A" w:rsidRDefault="00C41C2A">
      <w:pPr>
        <w:rPr>
          <w:b/>
          <w:sz w:val="24"/>
          <w:szCs w:val="24"/>
          <w:lang w:val="ro-RO"/>
        </w:rPr>
      </w:pPr>
    </w:p>
    <w:p w14:paraId="22CF3DE3" w14:textId="77777777" w:rsidR="00C41C2A" w:rsidRDefault="00C41C2A">
      <w:pPr>
        <w:rPr>
          <w:b/>
          <w:sz w:val="24"/>
          <w:szCs w:val="24"/>
          <w:lang w:val="ro-RO"/>
        </w:rPr>
      </w:pPr>
    </w:p>
    <w:p w14:paraId="0385EBCF" w14:textId="77777777" w:rsidR="00C41C2A" w:rsidRDefault="00C41C2A">
      <w:pPr>
        <w:rPr>
          <w:b/>
          <w:sz w:val="24"/>
          <w:szCs w:val="24"/>
          <w:lang w:val="ro-RO"/>
        </w:rPr>
      </w:pPr>
    </w:p>
    <w:p w14:paraId="43B41C78" w14:textId="77777777" w:rsidR="00C41C2A" w:rsidRDefault="00C41C2A">
      <w:pPr>
        <w:rPr>
          <w:b/>
          <w:sz w:val="24"/>
          <w:szCs w:val="24"/>
          <w:lang w:val="ro-RO"/>
        </w:rPr>
      </w:pPr>
    </w:p>
    <w:p w14:paraId="6FB5113D" w14:textId="77777777" w:rsidR="00C41C2A" w:rsidRDefault="00C41C2A">
      <w:pPr>
        <w:rPr>
          <w:b/>
          <w:sz w:val="24"/>
          <w:szCs w:val="24"/>
          <w:lang w:val="ro-RO"/>
        </w:rPr>
      </w:pPr>
    </w:p>
    <w:p w14:paraId="106355B6" w14:textId="77777777" w:rsidR="00C41C2A" w:rsidRDefault="00C41C2A">
      <w:pPr>
        <w:rPr>
          <w:b/>
          <w:sz w:val="24"/>
          <w:szCs w:val="24"/>
          <w:lang w:val="ro-RO"/>
        </w:rPr>
      </w:pPr>
    </w:p>
    <w:p w14:paraId="4DDBE708" w14:textId="77777777" w:rsidR="00C41C2A" w:rsidRDefault="00C41C2A">
      <w:pPr>
        <w:rPr>
          <w:b/>
          <w:sz w:val="24"/>
          <w:szCs w:val="24"/>
          <w:lang w:val="ro-RO"/>
        </w:rPr>
      </w:pPr>
    </w:p>
    <w:p w14:paraId="083AF56D" w14:textId="77777777" w:rsidR="00C41C2A" w:rsidRDefault="00C41C2A">
      <w:pPr>
        <w:rPr>
          <w:b/>
          <w:sz w:val="24"/>
          <w:szCs w:val="24"/>
          <w:lang w:val="ro-RO"/>
        </w:rPr>
      </w:pPr>
    </w:p>
    <w:p w14:paraId="58E61011" w14:textId="00F2D14E" w:rsidR="008E7FB5" w:rsidRDefault="00CD2039" w:rsidP="002741F9">
      <w:pPr>
        <w:pStyle w:val="Heading1"/>
        <w:rPr>
          <w:b w:val="0"/>
          <w:lang w:val="ro-RO"/>
        </w:rPr>
      </w:pPr>
      <w:bookmarkStart w:id="0" w:name="_Toc179291088"/>
      <w:r>
        <w:rPr>
          <w:lang w:val="ro-RO"/>
        </w:rPr>
        <w:lastRenderedPageBreak/>
        <w:t>Capitolul I – P</w:t>
      </w:r>
      <w:r w:rsidR="002708D7">
        <w:rPr>
          <w:lang w:val="ro-RO"/>
        </w:rPr>
        <w:t>rezentarea Universității Politehnica Timișoara</w:t>
      </w:r>
      <w:bookmarkEnd w:id="0"/>
    </w:p>
    <w:p w14:paraId="0D03423B" w14:textId="77777777" w:rsidR="008E7FB5" w:rsidRDefault="002708D7">
      <w:pPr>
        <w:spacing w:before="160" w:after="0"/>
        <w:ind w:firstLine="360"/>
        <w:jc w:val="both"/>
        <w:rPr>
          <w:lang w:val="ro-RO"/>
        </w:rPr>
      </w:pPr>
      <w:r>
        <w:rPr>
          <w:lang w:val="ro-RO"/>
        </w:rPr>
        <w:t>Universitatea Politehnica Timișoara, cu reședința la adresa 300006 Timișoara, Piața Victoriei, nr.2, este o instituție de învățământ superior de stat, fondată în anul 1920 prin Decretele Lege nr. 2521/ 10.06.1920 și 4822/11.11.1920, sub denumirea “Școala Politehnică din Timișoara”</w:t>
      </w:r>
    </w:p>
    <w:p w14:paraId="5110940B" w14:textId="77777777" w:rsidR="008E7FB5" w:rsidRDefault="002708D7">
      <w:pPr>
        <w:spacing w:after="120"/>
        <w:ind w:firstLine="360"/>
        <w:jc w:val="both"/>
        <w:rPr>
          <w:lang w:val="ro-RO"/>
        </w:rPr>
      </w:pPr>
      <w:r>
        <w:rPr>
          <w:lang w:val="ro-RO"/>
        </w:rPr>
        <w:t>(</w:t>
      </w:r>
      <w:hyperlink r:id="rId9" w:history="1">
        <w:r>
          <w:rPr>
            <w:rStyle w:val="Hyperlink"/>
            <w:lang w:val="ro-RO"/>
          </w:rPr>
          <w:t>http://www.upt.ro/img/files/2013-2014/acte_istoric/Decret_infiintare_1920.pdf</w:t>
        </w:r>
      </w:hyperlink>
      <w:r>
        <w:rPr>
          <w:lang w:val="ro-RO"/>
        </w:rPr>
        <w:t xml:space="preserve"> ).</w:t>
      </w:r>
    </w:p>
    <w:p w14:paraId="040C5632" w14:textId="77777777" w:rsidR="008E7FB5" w:rsidRDefault="002708D7">
      <w:pPr>
        <w:spacing w:before="160" w:after="0"/>
        <w:ind w:firstLine="360"/>
        <w:jc w:val="both"/>
        <w:rPr>
          <w:lang w:val="ro-RO"/>
        </w:rPr>
      </w:pPr>
      <w:r>
        <w:rPr>
          <w:lang w:val="ro-RO"/>
        </w:rPr>
        <w:t>Numele actual al universității, referit în continuare prin acronimul UPT, este conform cu HG nr. 493/17.07.2013. Pe parcursul existenței și funcționării sale neîntrerupte, Universitatea “Politehnica“ a purtat următoarele denumiri: Școala Politehnică din Timișoara (1920-1948), Institutul Politehnic Timișoara (1948-1970), Institutul Politehnic “Traian Vuia” din Timișoara (1970-1991), Universitatea Tehnică din Timișoara (1991-1995), Universitatea „Politehnica” din Timișoara (1996-2013).</w:t>
      </w:r>
    </w:p>
    <w:p w14:paraId="68537ABA" w14:textId="77777777" w:rsidR="008E7FB5" w:rsidRDefault="002708D7">
      <w:pPr>
        <w:spacing w:before="160" w:after="0"/>
        <w:ind w:firstLine="360"/>
        <w:jc w:val="both"/>
        <w:rPr>
          <w:lang w:val="ro-RO"/>
        </w:rPr>
      </w:pPr>
      <w:r>
        <w:rPr>
          <w:lang w:val="ro-RO"/>
        </w:rPr>
        <w:t xml:space="preserve">UPT - instituție de învățământ superior și de cercetare științifică, de interes național, care face parte organică din sistemul național de învățământ din România și contribuie prin activitățile desfășurate la realizarea strategiei globale a învățământului, elaborată în conformitate cu Constituția și legislația în vigoare - se înscrie în tradițiile învățământului universitar românesc și contribuie la formarea științifică, profesională și civică a tinerilor și la integrarea lor în viața </w:t>
      </w:r>
      <w:proofErr w:type="spellStart"/>
      <w:r>
        <w:rPr>
          <w:lang w:val="ro-RO"/>
        </w:rPr>
        <w:t>economico</w:t>
      </w:r>
      <w:proofErr w:type="spellEnd"/>
      <w:r>
        <w:rPr>
          <w:lang w:val="ro-RO"/>
        </w:rPr>
        <w:t>-socială, la educația permanentă a absolvenților din învățământul superior, precum și la producția de știință și tehnologie.</w:t>
      </w:r>
    </w:p>
    <w:p w14:paraId="6598251C" w14:textId="6FE30C86" w:rsidR="008E7FB5" w:rsidRDefault="002708D7">
      <w:pPr>
        <w:spacing w:before="160" w:after="0"/>
        <w:ind w:firstLine="360"/>
        <w:jc w:val="both"/>
        <w:rPr>
          <w:lang w:val="ro-RO"/>
        </w:rPr>
      </w:pPr>
      <w:r>
        <w:rPr>
          <w:lang w:val="ro-RO"/>
        </w:rPr>
        <w:t>Activitatea UPT este în concordanță cu principiile din Magna Carta a Universităților Europene și cu idealurile școlii românești, urmărind dezvoltarea liberă, integrală și armonioasă a individualității umane și formarea de personalități profesionale competente, autonome și creative. UPT este afiliată la 4 rețele profesionale naționale și 10 internațional</w:t>
      </w:r>
      <w:r w:rsidRPr="00EF4B7A">
        <w:rPr>
          <w:lang w:val="ro-RO"/>
        </w:rPr>
        <w:t>e (</w:t>
      </w:r>
      <w:hyperlink r:id="rId10" w:history="1">
        <w:proofErr w:type="spellStart"/>
        <w:r w:rsidRPr="00D44F73">
          <w:rPr>
            <w:rStyle w:val="Hyperlink"/>
          </w:rPr>
          <w:t>Anexa</w:t>
        </w:r>
        <w:proofErr w:type="spellEnd"/>
        <w:r w:rsidRPr="00D44F73">
          <w:rPr>
            <w:rStyle w:val="Hyperlink"/>
          </w:rPr>
          <w:t xml:space="preserve"> A01 </w:t>
        </w:r>
        <w:proofErr w:type="spellStart"/>
        <w:r w:rsidRPr="00D44F73">
          <w:rPr>
            <w:rStyle w:val="Hyperlink"/>
          </w:rPr>
          <w:t>sup</w:t>
        </w:r>
        <w:r w:rsidRPr="00D44F73">
          <w:rPr>
            <w:rStyle w:val="Hyperlink"/>
          </w:rPr>
          <w:t>o</w:t>
        </w:r>
        <w:r w:rsidRPr="00D44F73">
          <w:rPr>
            <w:rStyle w:val="Hyperlink"/>
          </w:rPr>
          <w:t>rt</w:t>
        </w:r>
        <w:proofErr w:type="spellEnd"/>
        <w:r w:rsidRPr="00D44F73">
          <w:rPr>
            <w:rStyle w:val="Hyperlink"/>
          </w:rPr>
          <w:t xml:space="preserve"> la </w:t>
        </w:r>
        <w:proofErr w:type="spellStart"/>
        <w:r w:rsidRPr="00D44F73">
          <w:rPr>
            <w:rStyle w:val="Hyperlink"/>
          </w:rPr>
          <w:t>prezentarea</w:t>
        </w:r>
        <w:proofErr w:type="spellEnd"/>
        <w:r w:rsidRPr="00D44F73">
          <w:rPr>
            <w:rStyle w:val="Hyperlink"/>
          </w:rPr>
          <w:t xml:space="preserve"> UPT</w:t>
        </w:r>
      </w:hyperlink>
      <w:r w:rsidRPr="00EF4B7A">
        <w:rPr>
          <w:lang w:val="ro-RO"/>
        </w:rPr>
        <w:t>).</w:t>
      </w:r>
    </w:p>
    <w:p w14:paraId="18D48076" w14:textId="77777777" w:rsidR="008E7FB5" w:rsidRDefault="002708D7">
      <w:pPr>
        <w:spacing w:before="160" w:after="0"/>
        <w:ind w:firstLine="360"/>
        <w:jc w:val="both"/>
        <w:rPr>
          <w:lang w:val="ro-RO"/>
        </w:rPr>
      </w:pPr>
      <w:r>
        <w:rPr>
          <w:lang w:val="ro-RO"/>
        </w:rPr>
        <w:t xml:space="preserve">Ca unitate de învățământ superior public de stat, UPT este persoană juridică și dispune de autonomie universitară în spiritul și litera Legii învățământului superior și a Cartei Universitare proprii. În relațiile sale cu societatea, universitatea se identifică prin: nume, sigiliu, siglă și drapel, stabilite prin hotărâre de Senat, și este prezentată în imagine publică pe Internet prin site-ul </w:t>
      </w:r>
      <w:hyperlink r:id="rId11" w:history="1">
        <w:r>
          <w:rPr>
            <w:rStyle w:val="Hyperlink"/>
            <w:lang w:val="ro-RO"/>
          </w:rPr>
          <w:t>http://www.</w:t>
        </w:r>
        <w:r>
          <w:rPr>
            <w:rStyle w:val="Hyperlink"/>
            <w:lang w:val="ro-RO"/>
          </w:rPr>
          <w:t>u</w:t>
        </w:r>
        <w:r>
          <w:rPr>
            <w:rStyle w:val="Hyperlink"/>
            <w:lang w:val="ro-RO"/>
          </w:rPr>
          <w:t>pt.ro/</w:t>
        </w:r>
      </w:hyperlink>
      <w:r>
        <w:rPr>
          <w:lang w:val="ro-RO"/>
        </w:rPr>
        <w:t>.</w:t>
      </w:r>
    </w:p>
    <w:p w14:paraId="2B50E7D0" w14:textId="77777777" w:rsidR="008E7FB5" w:rsidRDefault="002708D7">
      <w:pPr>
        <w:spacing w:before="160" w:after="0"/>
        <w:ind w:firstLine="360"/>
        <w:jc w:val="both"/>
        <w:rPr>
          <w:lang w:val="ro-RO"/>
        </w:rPr>
      </w:pPr>
      <w:r>
        <w:rPr>
          <w:lang w:val="ro-RO"/>
        </w:rPr>
        <w:t>Definirea și realizarea misiunii, a obiectivelor și a activităților Universității “Politehnica” se bazează pe aplicarea principiilor: autonomiei universitare, libertății academice, răspunderii publice, asigurării calității, asigurării echității, eficienței manageriale și financiare, transparenței, respectării drepturilor și libertăților studenților și ale personalului academic, independenței de ideologii, religii și doctrine politice, libertății de mobilitate națională și internațională a studenților, a cadrelor didactice și a cercetătorilor, consultării partenerilor sociali în luarea deciziilor, precum și pe principiul centrării educației pe student.</w:t>
      </w:r>
    </w:p>
    <w:p w14:paraId="59D9F233" w14:textId="77777777" w:rsidR="008E7FB5" w:rsidRDefault="002708D7">
      <w:pPr>
        <w:spacing w:before="160" w:after="0"/>
        <w:ind w:firstLine="360"/>
        <w:jc w:val="both"/>
        <w:rPr>
          <w:lang w:val="ro-RO"/>
        </w:rPr>
      </w:pPr>
      <w:r>
        <w:rPr>
          <w:lang w:val="ro-RO"/>
        </w:rPr>
        <w:t>Misiunea universității se integrează în necesitățile actuale și de perspectivă ale individului și societății umane. Potrivit Cartei UPT  misiunea universității are următoarele componente:</w:t>
      </w:r>
    </w:p>
    <w:p w14:paraId="192D6DFD" w14:textId="77777777" w:rsidR="008E7FB5" w:rsidRDefault="002708D7">
      <w:pPr>
        <w:autoSpaceDE w:val="0"/>
        <w:autoSpaceDN w:val="0"/>
        <w:adjustRightInd w:val="0"/>
        <w:spacing w:after="0" w:line="240" w:lineRule="auto"/>
        <w:jc w:val="both"/>
        <w:rPr>
          <w:lang w:val="ro-RO"/>
        </w:rPr>
      </w:pPr>
      <w:r>
        <w:rPr>
          <w:lang w:val="ro-RO"/>
        </w:rPr>
        <w:tab/>
        <w:t xml:space="preserve">a) formare </w:t>
      </w:r>
      <w:proofErr w:type="spellStart"/>
      <w:r>
        <w:rPr>
          <w:lang w:val="ro-RO"/>
        </w:rPr>
        <w:t>iniţială</w:t>
      </w:r>
      <w:proofErr w:type="spellEnd"/>
      <w:r>
        <w:rPr>
          <w:lang w:val="ro-RO"/>
        </w:rPr>
        <w:t xml:space="preserve"> </w:t>
      </w:r>
      <w:proofErr w:type="spellStart"/>
      <w:r>
        <w:rPr>
          <w:lang w:val="ro-RO"/>
        </w:rPr>
        <w:t>şi</w:t>
      </w:r>
      <w:proofErr w:type="spellEnd"/>
      <w:r>
        <w:rPr>
          <w:lang w:val="ro-RO"/>
        </w:rPr>
        <w:t xml:space="preserve"> continuă de tip universitar </w:t>
      </w:r>
      <w:proofErr w:type="spellStart"/>
      <w:r>
        <w:rPr>
          <w:lang w:val="ro-RO"/>
        </w:rPr>
        <w:t>şi</w:t>
      </w:r>
      <w:proofErr w:type="spellEnd"/>
      <w:r>
        <w:rPr>
          <w:lang w:val="ro-RO"/>
        </w:rPr>
        <w:t xml:space="preserve"> postuniversitar, educație duală și postliceală, în scopul dezvoltării profesionale </w:t>
      </w:r>
      <w:proofErr w:type="spellStart"/>
      <w:r>
        <w:rPr>
          <w:lang w:val="ro-RO"/>
        </w:rPr>
        <w:t>şi</w:t>
      </w:r>
      <w:proofErr w:type="spellEnd"/>
      <w:r>
        <w:rPr>
          <w:lang w:val="ro-RO"/>
        </w:rPr>
        <w:t xml:space="preserve"> personale a </w:t>
      </w:r>
      <w:proofErr w:type="spellStart"/>
      <w:r>
        <w:rPr>
          <w:lang w:val="ro-RO"/>
        </w:rPr>
        <w:t>studenţilor</w:t>
      </w:r>
      <w:proofErr w:type="spellEnd"/>
      <w:r>
        <w:rPr>
          <w:lang w:val="ro-RO"/>
        </w:rPr>
        <w:t xml:space="preserve">, </w:t>
      </w:r>
      <w:proofErr w:type="spellStart"/>
      <w:r>
        <w:rPr>
          <w:lang w:val="ro-RO"/>
        </w:rPr>
        <w:t>studenţilor</w:t>
      </w:r>
      <w:proofErr w:type="spellEnd"/>
      <w:r>
        <w:rPr>
          <w:lang w:val="ro-RO"/>
        </w:rPr>
        <w:t xml:space="preserve">-doctoranzi </w:t>
      </w:r>
      <w:proofErr w:type="spellStart"/>
      <w:r>
        <w:rPr>
          <w:lang w:val="ro-RO"/>
        </w:rPr>
        <w:t>şi</w:t>
      </w:r>
      <w:proofErr w:type="spellEnd"/>
      <w:r>
        <w:rPr>
          <w:lang w:val="ro-RO"/>
        </w:rPr>
        <w:t xml:space="preserve"> </w:t>
      </w:r>
      <w:proofErr w:type="spellStart"/>
      <w:r>
        <w:rPr>
          <w:lang w:val="ro-RO"/>
        </w:rPr>
        <w:t>cursanţilor</w:t>
      </w:r>
      <w:proofErr w:type="spellEnd"/>
      <w:r>
        <w:rPr>
          <w:lang w:val="ro-RO"/>
        </w:rPr>
        <w:t xml:space="preserve">, precum </w:t>
      </w:r>
      <w:proofErr w:type="spellStart"/>
      <w:r>
        <w:rPr>
          <w:lang w:val="ro-RO"/>
        </w:rPr>
        <w:t>şi</w:t>
      </w:r>
      <w:proofErr w:type="spellEnd"/>
      <w:r>
        <w:rPr>
          <w:lang w:val="ro-RO"/>
        </w:rPr>
        <w:t xml:space="preserve"> în vederea </w:t>
      </w:r>
      <w:proofErr w:type="spellStart"/>
      <w:r>
        <w:rPr>
          <w:lang w:val="ro-RO"/>
        </w:rPr>
        <w:t>inserţiei</w:t>
      </w:r>
      <w:proofErr w:type="spellEnd"/>
      <w:r>
        <w:rPr>
          <w:lang w:val="ro-RO"/>
        </w:rPr>
        <w:t xml:space="preserve"> pe </w:t>
      </w:r>
      <w:proofErr w:type="spellStart"/>
      <w:r>
        <w:rPr>
          <w:lang w:val="ro-RO"/>
        </w:rPr>
        <w:t>piaţa</w:t>
      </w:r>
      <w:proofErr w:type="spellEnd"/>
      <w:r>
        <w:rPr>
          <w:lang w:val="ro-RO"/>
        </w:rPr>
        <w:t xml:space="preserve"> muncii a </w:t>
      </w:r>
      <w:proofErr w:type="spellStart"/>
      <w:r>
        <w:rPr>
          <w:lang w:val="ro-RO"/>
        </w:rPr>
        <w:t>absolvenţilor</w:t>
      </w:r>
      <w:proofErr w:type="spellEnd"/>
      <w:r>
        <w:rPr>
          <w:lang w:val="ro-RO"/>
        </w:rPr>
        <w:t xml:space="preserve"> </w:t>
      </w:r>
      <w:proofErr w:type="spellStart"/>
      <w:r>
        <w:rPr>
          <w:lang w:val="ro-RO"/>
        </w:rPr>
        <w:t>şi</w:t>
      </w:r>
      <w:proofErr w:type="spellEnd"/>
      <w:r>
        <w:rPr>
          <w:lang w:val="ro-RO"/>
        </w:rPr>
        <w:t xml:space="preserve"> satisfacerii nevoii de </w:t>
      </w:r>
      <w:proofErr w:type="spellStart"/>
      <w:r>
        <w:rPr>
          <w:lang w:val="ro-RO"/>
        </w:rPr>
        <w:t>competenţă</w:t>
      </w:r>
      <w:proofErr w:type="spellEnd"/>
      <w:r>
        <w:rPr>
          <w:lang w:val="ro-RO"/>
        </w:rPr>
        <w:t xml:space="preserve"> a mediului </w:t>
      </w:r>
      <w:proofErr w:type="spellStart"/>
      <w:r>
        <w:rPr>
          <w:lang w:val="ro-RO"/>
        </w:rPr>
        <w:t>socio</w:t>
      </w:r>
      <w:proofErr w:type="spellEnd"/>
      <w:r>
        <w:rPr>
          <w:lang w:val="ro-RO"/>
        </w:rPr>
        <w:t>-economic;</w:t>
      </w:r>
    </w:p>
    <w:p w14:paraId="7EE1461E" w14:textId="77777777" w:rsidR="008E7FB5" w:rsidRDefault="002708D7">
      <w:pPr>
        <w:autoSpaceDE w:val="0"/>
        <w:autoSpaceDN w:val="0"/>
        <w:adjustRightInd w:val="0"/>
        <w:spacing w:after="0" w:line="240" w:lineRule="auto"/>
        <w:jc w:val="both"/>
        <w:rPr>
          <w:lang w:val="ro-RO"/>
        </w:rPr>
      </w:pPr>
      <w:r>
        <w:rPr>
          <w:lang w:val="ro-RO"/>
        </w:rPr>
        <w:tab/>
        <w:t xml:space="preserve">b) cercetare </w:t>
      </w:r>
      <w:proofErr w:type="spellStart"/>
      <w:r>
        <w:rPr>
          <w:lang w:val="ro-RO"/>
        </w:rPr>
        <w:t>ştiinţifică</w:t>
      </w:r>
      <w:proofErr w:type="spellEnd"/>
      <w:r>
        <w:rPr>
          <w:lang w:val="ro-RO"/>
        </w:rPr>
        <w:t xml:space="preserve">, dezvoltare, inovare </w:t>
      </w:r>
      <w:proofErr w:type="spellStart"/>
      <w:r>
        <w:rPr>
          <w:lang w:val="ro-RO"/>
        </w:rPr>
        <w:t>şi</w:t>
      </w:r>
      <w:proofErr w:type="spellEnd"/>
      <w:r>
        <w:rPr>
          <w:lang w:val="ro-RO"/>
        </w:rPr>
        <w:t xml:space="preserve"> transfer tehnologic, prin </w:t>
      </w:r>
      <w:proofErr w:type="spellStart"/>
      <w:r>
        <w:rPr>
          <w:lang w:val="ro-RO"/>
        </w:rPr>
        <w:t>creaţie</w:t>
      </w:r>
      <w:proofErr w:type="spellEnd"/>
      <w:r>
        <w:rPr>
          <w:lang w:val="ro-RO"/>
        </w:rPr>
        <w:t xml:space="preserve"> individuală </w:t>
      </w:r>
      <w:proofErr w:type="spellStart"/>
      <w:r>
        <w:rPr>
          <w:lang w:val="ro-RO"/>
        </w:rPr>
        <w:t>şi</w:t>
      </w:r>
      <w:proofErr w:type="spellEnd"/>
      <w:r>
        <w:rPr>
          <w:lang w:val="ro-RO"/>
        </w:rPr>
        <w:t xml:space="preserve"> colectivă, relevante pentru progresul </w:t>
      </w:r>
      <w:proofErr w:type="spellStart"/>
      <w:r>
        <w:rPr>
          <w:lang w:val="ro-RO"/>
        </w:rPr>
        <w:t>cunoaşterii</w:t>
      </w:r>
      <w:proofErr w:type="spellEnd"/>
      <w:r>
        <w:rPr>
          <w:lang w:val="ro-RO"/>
        </w:rPr>
        <w:t xml:space="preserve"> </w:t>
      </w:r>
      <w:proofErr w:type="spellStart"/>
      <w:r>
        <w:rPr>
          <w:lang w:val="ro-RO"/>
        </w:rPr>
        <w:t>şi</w:t>
      </w:r>
      <w:proofErr w:type="spellEnd"/>
      <w:r>
        <w:rPr>
          <w:lang w:val="ro-RO"/>
        </w:rPr>
        <w:t xml:space="preserve"> mediul </w:t>
      </w:r>
      <w:proofErr w:type="spellStart"/>
      <w:r>
        <w:rPr>
          <w:lang w:val="ro-RO"/>
        </w:rPr>
        <w:t>socio</w:t>
      </w:r>
      <w:proofErr w:type="spellEnd"/>
      <w:r>
        <w:rPr>
          <w:lang w:val="ro-RO"/>
        </w:rPr>
        <w:t>-economic;</w:t>
      </w:r>
    </w:p>
    <w:p w14:paraId="234BEA7B" w14:textId="77777777" w:rsidR="008E7FB5" w:rsidRDefault="002708D7">
      <w:pPr>
        <w:autoSpaceDE w:val="0"/>
        <w:autoSpaceDN w:val="0"/>
        <w:adjustRightInd w:val="0"/>
        <w:spacing w:after="0" w:line="240" w:lineRule="auto"/>
        <w:jc w:val="both"/>
        <w:rPr>
          <w:lang w:val="ro-RO"/>
        </w:rPr>
      </w:pPr>
      <w:r>
        <w:rPr>
          <w:lang w:val="ro-RO"/>
        </w:rPr>
        <w:tab/>
        <w:t xml:space="preserve">c) implicare în comunitate, prin </w:t>
      </w:r>
      <w:proofErr w:type="spellStart"/>
      <w:r>
        <w:rPr>
          <w:lang w:val="ro-RO"/>
        </w:rPr>
        <w:t>desfăşurarea</w:t>
      </w:r>
      <w:proofErr w:type="spellEnd"/>
      <w:r>
        <w:rPr>
          <w:lang w:val="ro-RO"/>
        </w:rPr>
        <w:t xml:space="preserve"> unor </w:t>
      </w:r>
      <w:proofErr w:type="spellStart"/>
      <w:r>
        <w:rPr>
          <w:lang w:val="ro-RO"/>
        </w:rPr>
        <w:t>activităţi</w:t>
      </w:r>
      <w:proofErr w:type="spellEnd"/>
      <w:r>
        <w:rPr>
          <w:lang w:val="ro-RO"/>
        </w:rPr>
        <w:t xml:space="preserve"> comune în beneficiul UPT </w:t>
      </w:r>
      <w:proofErr w:type="spellStart"/>
      <w:r>
        <w:rPr>
          <w:lang w:val="ro-RO"/>
        </w:rPr>
        <w:t>şi</w:t>
      </w:r>
      <w:proofErr w:type="spellEnd"/>
      <w:r>
        <w:rPr>
          <w:lang w:val="ro-RO"/>
        </w:rPr>
        <w:t xml:space="preserve"> al mediului social, economic </w:t>
      </w:r>
      <w:proofErr w:type="spellStart"/>
      <w:r>
        <w:rPr>
          <w:lang w:val="ro-RO"/>
        </w:rPr>
        <w:t>şi</w:t>
      </w:r>
      <w:proofErr w:type="spellEnd"/>
      <w:r>
        <w:rPr>
          <w:lang w:val="ro-RO"/>
        </w:rPr>
        <w:t xml:space="preserve"> cultural;</w:t>
      </w:r>
    </w:p>
    <w:p w14:paraId="326F34A5" w14:textId="77777777" w:rsidR="008E7FB5" w:rsidRDefault="002708D7">
      <w:pPr>
        <w:autoSpaceDE w:val="0"/>
        <w:autoSpaceDN w:val="0"/>
        <w:adjustRightInd w:val="0"/>
        <w:spacing w:after="0" w:line="240" w:lineRule="auto"/>
        <w:jc w:val="both"/>
        <w:rPr>
          <w:lang w:val="ro-RO"/>
        </w:rPr>
      </w:pPr>
      <w:r>
        <w:rPr>
          <w:lang w:val="ro-RO"/>
        </w:rPr>
        <w:lastRenderedPageBreak/>
        <w:tab/>
        <w:t xml:space="preserve">d) contribuții la stabilirea </w:t>
      </w:r>
      <w:proofErr w:type="spellStart"/>
      <w:r>
        <w:rPr>
          <w:lang w:val="ro-RO"/>
        </w:rPr>
        <w:t>direcţiilor</w:t>
      </w:r>
      <w:proofErr w:type="spellEnd"/>
      <w:r>
        <w:rPr>
          <w:lang w:val="ro-RO"/>
        </w:rPr>
        <w:t xml:space="preserve"> de dezvoltare ale </w:t>
      </w:r>
      <w:proofErr w:type="spellStart"/>
      <w:r>
        <w:rPr>
          <w:lang w:val="ro-RO"/>
        </w:rPr>
        <w:t>societăţii</w:t>
      </w:r>
      <w:proofErr w:type="spellEnd"/>
      <w:r>
        <w:rPr>
          <w:lang w:val="ro-RO"/>
        </w:rPr>
        <w:t xml:space="preserve">, în plan local, regional, </w:t>
      </w:r>
      <w:proofErr w:type="spellStart"/>
      <w:r>
        <w:rPr>
          <w:lang w:val="ro-RO"/>
        </w:rPr>
        <w:t>naţional</w:t>
      </w:r>
      <w:proofErr w:type="spellEnd"/>
      <w:r>
        <w:rPr>
          <w:lang w:val="ro-RO"/>
        </w:rPr>
        <w:t xml:space="preserve"> </w:t>
      </w:r>
      <w:proofErr w:type="spellStart"/>
      <w:r>
        <w:rPr>
          <w:lang w:val="ro-RO"/>
        </w:rPr>
        <w:t>şi</w:t>
      </w:r>
      <w:proofErr w:type="spellEnd"/>
      <w:r>
        <w:rPr>
          <w:lang w:val="ro-RO"/>
        </w:rPr>
        <w:t xml:space="preserve"> </w:t>
      </w:r>
      <w:proofErr w:type="spellStart"/>
      <w:r>
        <w:rPr>
          <w:lang w:val="ro-RO"/>
        </w:rPr>
        <w:t>internaţional</w:t>
      </w:r>
      <w:proofErr w:type="spellEnd"/>
      <w:r>
        <w:rPr>
          <w:lang w:val="ro-RO"/>
        </w:rPr>
        <w:t>;</w:t>
      </w:r>
    </w:p>
    <w:p w14:paraId="6F436E1D" w14:textId="77777777" w:rsidR="008E7FB5" w:rsidRDefault="002708D7">
      <w:pPr>
        <w:autoSpaceDE w:val="0"/>
        <w:autoSpaceDN w:val="0"/>
        <w:adjustRightInd w:val="0"/>
        <w:spacing w:after="0" w:line="240" w:lineRule="auto"/>
        <w:jc w:val="both"/>
        <w:rPr>
          <w:lang w:val="ro-RO"/>
        </w:rPr>
      </w:pPr>
      <w:r>
        <w:rPr>
          <w:lang w:val="ro-RO"/>
        </w:rPr>
        <w:tab/>
        <w:t xml:space="preserve">e) cultivarea, promovarea și apărarea valorilor fundamentale ale omenirii: libertatea de gândire, de exprimare </w:t>
      </w:r>
      <w:proofErr w:type="spellStart"/>
      <w:r>
        <w:rPr>
          <w:lang w:val="ro-RO"/>
        </w:rPr>
        <w:t>şi</w:t>
      </w:r>
      <w:proofErr w:type="spellEnd"/>
      <w:r>
        <w:rPr>
          <w:lang w:val="ro-RO"/>
        </w:rPr>
        <w:t xml:space="preserve"> de </w:t>
      </w:r>
      <w:proofErr w:type="spellStart"/>
      <w:r>
        <w:rPr>
          <w:lang w:val="ro-RO"/>
        </w:rPr>
        <w:t>acţiune</w:t>
      </w:r>
      <w:proofErr w:type="spellEnd"/>
      <w:r>
        <w:rPr>
          <w:lang w:val="ro-RO"/>
        </w:rPr>
        <w:t>, dreptatea, adevărul, echitatea, cinstea, corectitudinea, demnitatea, incluziunea, egalitatea de șanse, onoarea.</w:t>
      </w:r>
    </w:p>
    <w:p w14:paraId="08E43604" w14:textId="77777777" w:rsidR="008E7FB5" w:rsidRDefault="002708D7">
      <w:pPr>
        <w:spacing w:before="160" w:after="0"/>
        <w:ind w:firstLine="360"/>
        <w:jc w:val="both"/>
        <w:rPr>
          <w:lang w:val="ro-RO"/>
        </w:rPr>
      </w:pPr>
      <w:r>
        <w:rPr>
          <w:lang w:val="ro-RO"/>
        </w:rPr>
        <w:t xml:space="preserve">Obiectivele și activitățile suport desfășurate de Universitatea Politehnica se precizează prin planul strategic al UPT și se detaliază prin </w:t>
      </w:r>
      <w:hyperlink r:id="rId12" w:history="1">
        <w:r>
          <w:rPr>
            <w:lang w:val="ro-RO"/>
          </w:rPr>
          <w:t>planurile strategice ale entităților UPT</w:t>
        </w:r>
      </w:hyperlink>
      <w:r>
        <w:rPr>
          <w:lang w:val="ro-RO"/>
        </w:rPr>
        <w:t xml:space="preserve">, respectiv prin </w:t>
      </w:r>
      <w:hyperlink r:id="rId13" w:history="1">
        <w:r>
          <w:rPr>
            <w:lang w:val="ro-RO"/>
          </w:rPr>
          <w:t>planuri operaționale anuale ale UPT</w:t>
        </w:r>
      </w:hyperlink>
      <w:r>
        <w:rPr>
          <w:lang w:val="ro-RO"/>
        </w:rPr>
        <w:t xml:space="preserve">   și ale entităților sale.</w:t>
      </w:r>
    </w:p>
    <w:p w14:paraId="35F8E516" w14:textId="77777777" w:rsidR="008E7FB5" w:rsidRDefault="002708D7">
      <w:pPr>
        <w:spacing w:before="160" w:after="0"/>
        <w:ind w:firstLine="360"/>
        <w:jc w:val="both"/>
        <w:rPr>
          <w:lang w:val="ro-RO"/>
        </w:rPr>
      </w:pPr>
      <w:r>
        <w:rPr>
          <w:lang w:val="ro-RO"/>
        </w:rPr>
        <w:t xml:space="preserve">Structurarea universității pe facultăți, domenii de licență/masterat, specializări/programe de studii universitare (locația geografică de desfășurare), limbă de predare, nivel de acreditare și forme de învățământ la data întocmirii prezentului raport de evaluare internă apare anual în HG …./…..20… și HG …/……20… și anexele acestora. Programele de studii activate se găsesc pe site-ul UPT (programele de studii de licență/masterat  </w:t>
      </w:r>
      <w:hyperlink r:id="rId14" w:history="1">
        <w:r>
          <w:rPr>
            <w:rStyle w:val="Hyperlink"/>
            <w:lang w:val="ro-RO"/>
          </w:rPr>
          <w:t>http://www.upt.ro/Upt-Timisoara_progr-de-studii_32_ro.html</w:t>
        </w:r>
      </w:hyperlink>
      <w:r>
        <w:rPr>
          <w:lang w:val="ro-RO"/>
        </w:rPr>
        <w:t>).</w:t>
      </w:r>
    </w:p>
    <w:p w14:paraId="28794839" w14:textId="77777777" w:rsidR="008E7FB5" w:rsidRDefault="002708D7">
      <w:pPr>
        <w:spacing w:before="160" w:after="0"/>
        <w:ind w:firstLine="360"/>
        <w:jc w:val="both"/>
        <w:rPr>
          <w:lang w:val="ro-RO"/>
        </w:rPr>
      </w:pPr>
      <w:r>
        <w:rPr>
          <w:rStyle w:val="Hyperlink"/>
          <w:color w:val="auto"/>
          <w:lang w:val="ro-RO"/>
        </w:rPr>
        <w:t>Elementele structurale componente ale</w:t>
      </w:r>
      <w:r>
        <w:rPr>
          <w:lang w:val="ro-RO"/>
        </w:rPr>
        <w:t xml:space="preserve"> UPT sunt cuprinse, din punct de vedere managerial în organigrama universității (</w:t>
      </w:r>
      <w:hyperlink r:id="rId15" w:history="1">
        <w:r>
          <w:rPr>
            <w:rStyle w:val="Hyperlink"/>
            <w:lang w:val="ro-RO"/>
          </w:rPr>
          <w:t>http://www.upt.ro/Informatii_organigrame-upt_442_ro.html</w:t>
        </w:r>
      </w:hyperlink>
      <w:r>
        <w:rPr>
          <w:lang w:val="ro-RO"/>
        </w:rPr>
        <w:t>), parte integrantă a Cartei UPT (</w:t>
      </w:r>
      <w:hyperlink r:id="rId16" w:history="1">
        <w:r>
          <w:rPr>
            <w:rStyle w:val="Hyperlink"/>
            <w:lang w:val="ro-RO"/>
          </w:rPr>
          <w:t>http://www.upt.ro/Informatii_carta-universitatii_48_ro.html</w:t>
        </w:r>
      </w:hyperlink>
      <w:r>
        <w:rPr>
          <w:lang w:val="ro-RO"/>
        </w:rPr>
        <w:t xml:space="preserve"> ).</w:t>
      </w:r>
    </w:p>
    <w:p w14:paraId="4FD47445" w14:textId="77777777" w:rsidR="008E7FB5" w:rsidRDefault="002708D7">
      <w:pPr>
        <w:spacing w:before="160"/>
        <w:ind w:firstLine="360"/>
        <w:jc w:val="both"/>
        <w:rPr>
          <w:lang w:val="ro-RO"/>
        </w:rPr>
      </w:pPr>
      <w:r>
        <w:rPr>
          <w:lang w:val="ro-RO"/>
        </w:rPr>
        <w:t>În cadrul universității funcționează 10 facultăți care sunt enumerate în tabelul de mai jos:</w:t>
      </w:r>
    </w:p>
    <w:tbl>
      <w:tblPr>
        <w:tblStyle w:val="TableGrid"/>
        <w:tblW w:w="0" w:type="auto"/>
        <w:tblInd w:w="625" w:type="dxa"/>
        <w:tblLook w:val="04A0" w:firstRow="1" w:lastRow="0" w:firstColumn="1" w:lastColumn="0" w:noHBand="0" w:noVBand="1"/>
      </w:tblPr>
      <w:tblGrid>
        <w:gridCol w:w="450"/>
        <w:gridCol w:w="6660"/>
      </w:tblGrid>
      <w:tr w:rsidR="008E7FB5" w14:paraId="2DEFD8A4" w14:textId="77777777">
        <w:tc>
          <w:tcPr>
            <w:tcW w:w="450" w:type="dxa"/>
            <w:vAlign w:val="center"/>
          </w:tcPr>
          <w:p w14:paraId="247D526F" w14:textId="77777777" w:rsidR="008E7FB5" w:rsidRDefault="002708D7">
            <w:pPr>
              <w:spacing w:after="0" w:line="240" w:lineRule="auto"/>
              <w:jc w:val="center"/>
              <w:rPr>
                <w:lang w:val="ro-RO"/>
              </w:rPr>
            </w:pPr>
            <w:r>
              <w:rPr>
                <w:lang w:val="ro-RO"/>
              </w:rPr>
              <w:t>1</w:t>
            </w:r>
          </w:p>
        </w:tc>
        <w:tc>
          <w:tcPr>
            <w:tcW w:w="6660" w:type="dxa"/>
            <w:vAlign w:val="center"/>
          </w:tcPr>
          <w:p w14:paraId="76D03E38" w14:textId="77777777" w:rsidR="008E7FB5" w:rsidRDefault="002708D7">
            <w:pPr>
              <w:spacing w:after="0" w:line="240" w:lineRule="auto"/>
              <w:jc w:val="both"/>
              <w:rPr>
                <w:lang w:val="ro-RO"/>
              </w:rPr>
            </w:pPr>
            <w:r>
              <w:rPr>
                <w:lang w:val="ro-RO"/>
              </w:rPr>
              <w:t>Facultatea de Arhitectură și Urbanism</w:t>
            </w:r>
          </w:p>
        </w:tc>
      </w:tr>
      <w:tr w:rsidR="008E7FB5" w14:paraId="783F4FDF" w14:textId="77777777">
        <w:tc>
          <w:tcPr>
            <w:tcW w:w="450" w:type="dxa"/>
            <w:vAlign w:val="center"/>
          </w:tcPr>
          <w:p w14:paraId="6556CD70" w14:textId="77777777" w:rsidR="008E7FB5" w:rsidRDefault="002708D7">
            <w:pPr>
              <w:spacing w:after="0" w:line="240" w:lineRule="auto"/>
              <w:jc w:val="center"/>
              <w:rPr>
                <w:lang w:val="ro-RO"/>
              </w:rPr>
            </w:pPr>
            <w:r>
              <w:rPr>
                <w:lang w:val="ro-RO"/>
              </w:rPr>
              <w:t>2</w:t>
            </w:r>
          </w:p>
        </w:tc>
        <w:tc>
          <w:tcPr>
            <w:tcW w:w="6660" w:type="dxa"/>
            <w:vAlign w:val="center"/>
          </w:tcPr>
          <w:p w14:paraId="4E1434ED" w14:textId="77777777" w:rsidR="008E7FB5" w:rsidRDefault="002708D7">
            <w:pPr>
              <w:spacing w:after="0" w:line="240" w:lineRule="auto"/>
              <w:jc w:val="both"/>
              <w:rPr>
                <w:lang w:val="ro-RO"/>
              </w:rPr>
            </w:pPr>
            <w:r>
              <w:rPr>
                <w:lang w:val="ro-RO"/>
              </w:rPr>
              <w:t>Facultatea de Automatică și Calculatoare</w:t>
            </w:r>
          </w:p>
        </w:tc>
      </w:tr>
      <w:tr w:rsidR="008E7FB5" w14:paraId="192F4B01" w14:textId="77777777">
        <w:tc>
          <w:tcPr>
            <w:tcW w:w="450" w:type="dxa"/>
            <w:vAlign w:val="center"/>
          </w:tcPr>
          <w:p w14:paraId="2FE80DCE" w14:textId="77777777" w:rsidR="008E7FB5" w:rsidRDefault="002708D7">
            <w:pPr>
              <w:spacing w:after="0" w:line="240" w:lineRule="auto"/>
              <w:jc w:val="center"/>
              <w:rPr>
                <w:lang w:val="ro-RO"/>
              </w:rPr>
            </w:pPr>
            <w:r>
              <w:rPr>
                <w:lang w:val="ro-RO"/>
              </w:rPr>
              <w:t>3</w:t>
            </w:r>
          </w:p>
        </w:tc>
        <w:tc>
          <w:tcPr>
            <w:tcW w:w="6660" w:type="dxa"/>
            <w:vAlign w:val="center"/>
          </w:tcPr>
          <w:p w14:paraId="746671F9" w14:textId="77777777" w:rsidR="008E7FB5" w:rsidRDefault="002708D7">
            <w:pPr>
              <w:spacing w:after="0" w:line="240" w:lineRule="auto"/>
              <w:jc w:val="both"/>
              <w:rPr>
                <w:lang w:val="ro-RO"/>
              </w:rPr>
            </w:pPr>
            <w:r>
              <w:rPr>
                <w:lang w:val="ro-RO"/>
              </w:rPr>
              <w:t>Inginerie Chimică, Biotehnologii și Protecția Mediului</w:t>
            </w:r>
          </w:p>
        </w:tc>
      </w:tr>
      <w:tr w:rsidR="008E7FB5" w14:paraId="1AE3E932" w14:textId="77777777">
        <w:tc>
          <w:tcPr>
            <w:tcW w:w="450" w:type="dxa"/>
            <w:vAlign w:val="center"/>
          </w:tcPr>
          <w:p w14:paraId="465D2E6B" w14:textId="77777777" w:rsidR="008E7FB5" w:rsidRDefault="002708D7">
            <w:pPr>
              <w:spacing w:after="0" w:line="240" w:lineRule="auto"/>
              <w:jc w:val="center"/>
              <w:rPr>
                <w:lang w:val="ro-RO"/>
              </w:rPr>
            </w:pPr>
            <w:r>
              <w:rPr>
                <w:lang w:val="ro-RO"/>
              </w:rPr>
              <w:t>4</w:t>
            </w:r>
          </w:p>
        </w:tc>
        <w:tc>
          <w:tcPr>
            <w:tcW w:w="6660" w:type="dxa"/>
            <w:vAlign w:val="center"/>
          </w:tcPr>
          <w:p w14:paraId="7FCA9C87" w14:textId="77777777" w:rsidR="008E7FB5" w:rsidRDefault="002708D7">
            <w:pPr>
              <w:spacing w:after="0" w:line="240" w:lineRule="auto"/>
              <w:jc w:val="both"/>
              <w:rPr>
                <w:lang w:val="ro-RO"/>
              </w:rPr>
            </w:pPr>
            <w:r>
              <w:rPr>
                <w:lang w:val="ro-RO"/>
              </w:rPr>
              <w:t>Facultatea de Construcții</w:t>
            </w:r>
          </w:p>
        </w:tc>
      </w:tr>
      <w:tr w:rsidR="008E7FB5" w14:paraId="3A3D86FE" w14:textId="77777777">
        <w:tc>
          <w:tcPr>
            <w:tcW w:w="450" w:type="dxa"/>
            <w:vAlign w:val="center"/>
          </w:tcPr>
          <w:p w14:paraId="3475EA46" w14:textId="77777777" w:rsidR="008E7FB5" w:rsidRDefault="002708D7">
            <w:pPr>
              <w:spacing w:after="0" w:line="240" w:lineRule="auto"/>
              <w:jc w:val="center"/>
              <w:rPr>
                <w:lang w:val="ro-RO"/>
              </w:rPr>
            </w:pPr>
            <w:r>
              <w:rPr>
                <w:lang w:val="ro-RO"/>
              </w:rPr>
              <w:t>5</w:t>
            </w:r>
          </w:p>
        </w:tc>
        <w:tc>
          <w:tcPr>
            <w:tcW w:w="6660" w:type="dxa"/>
            <w:vAlign w:val="center"/>
          </w:tcPr>
          <w:p w14:paraId="2AA9415E" w14:textId="77777777" w:rsidR="008E7FB5" w:rsidRDefault="002708D7">
            <w:pPr>
              <w:spacing w:after="0" w:line="240" w:lineRule="auto"/>
              <w:jc w:val="both"/>
              <w:rPr>
                <w:lang w:val="ro-RO"/>
              </w:rPr>
            </w:pPr>
            <w:r>
              <w:rPr>
                <w:lang w:val="ro-RO"/>
              </w:rPr>
              <w:t>Facultatea de Electronică, Telecomunicații și Tehnologii Informaționale</w:t>
            </w:r>
          </w:p>
        </w:tc>
      </w:tr>
      <w:tr w:rsidR="008E7FB5" w14:paraId="18349453" w14:textId="77777777">
        <w:tc>
          <w:tcPr>
            <w:tcW w:w="450" w:type="dxa"/>
            <w:vAlign w:val="center"/>
          </w:tcPr>
          <w:p w14:paraId="6570A1ED" w14:textId="77777777" w:rsidR="008E7FB5" w:rsidRDefault="002708D7">
            <w:pPr>
              <w:spacing w:after="0" w:line="240" w:lineRule="auto"/>
              <w:jc w:val="center"/>
              <w:rPr>
                <w:lang w:val="ro-RO"/>
              </w:rPr>
            </w:pPr>
            <w:r>
              <w:rPr>
                <w:lang w:val="ro-RO"/>
              </w:rPr>
              <w:t>6</w:t>
            </w:r>
          </w:p>
        </w:tc>
        <w:tc>
          <w:tcPr>
            <w:tcW w:w="6660" w:type="dxa"/>
            <w:vAlign w:val="center"/>
          </w:tcPr>
          <w:p w14:paraId="2D00F144" w14:textId="77777777" w:rsidR="008E7FB5" w:rsidRDefault="002708D7">
            <w:pPr>
              <w:spacing w:after="0" w:line="240" w:lineRule="auto"/>
              <w:jc w:val="both"/>
              <w:rPr>
                <w:lang w:val="ro-RO"/>
              </w:rPr>
            </w:pPr>
            <w:r>
              <w:rPr>
                <w:lang w:val="ro-RO"/>
              </w:rPr>
              <w:t>Facultatea de Inginerie Electrică și Energetică</w:t>
            </w:r>
          </w:p>
        </w:tc>
      </w:tr>
      <w:tr w:rsidR="008E7FB5" w14:paraId="43585099" w14:textId="77777777">
        <w:tc>
          <w:tcPr>
            <w:tcW w:w="450" w:type="dxa"/>
            <w:vAlign w:val="center"/>
          </w:tcPr>
          <w:p w14:paraId="342AE6BB" w14:textId="77777777" w:rsidR="008E7FB5" w:rsidRDefault="002708D7">
            <w:pPr>
              <w:spacing w:after="0" w:line="240" w:lineRule="auto"/>
              <w:jc w:val="center"/>
              <w:rPr>
                <w:lang w:val="ro-RO"/>
              </w:rPr>
            </w:pPr>
            <w:r>
              <w:rPr>
                <w:lang w:val="ro-RO"/>
              </w:rPr>
              <w:t>7</w:t>
            </w:r>
          </w:p>
        </w:tc>
        <w:tc>
          <w:tcPr>
            <w:tcW w:w="6660" w:type="dxa"/>
            <w:vAlign w:val="center"/>
          </w:tcPr>
          <w:p w14:paraId="6CE25EB6" w14:textId="77777777" w:rsidR="008E7FB5" w:rsidRDefault="002708D7">
            <w:pPr>
              <w:spacing w:after="0" w:line="240" w:lineRule="auto"/>
              <w:jc w:val="both"/>
              <w:rPr>
                <w:lang w:val="ro-RO"/>
              </w:rPr>
            </w:pPr>
            <w:r>
              <w:rPr>
                <w:lang w:val="ro-RO"/>
              </w:rPr>
              <w:t>Facultatea de Inginerie Hunedoara</w:t>
            </w:r>
          </w:p>
        </w:tc>
      </w:tr>
      <w:tr w:rsidR="008E7FB5" w14:paraId="0517E813" w14:textId="77777777">
        <w:tc>
          <w:tcPr>
            <w:tcW w:w="450" w:type="dxa"/>
            <w:vAlign w:val="center"/>
          </w:tcPr>
          <w:p w14:paraId="2E18C763" w14:textId="77777777" w:rsidR="008E7FB5" w:rsidRDefault="002708D7">
            <w:pPr>
              <w:spacing w:after="0" w:line="240" w:lineRule="auto"/>
              <w:jc w:val="center"/>
              <w:rPr>
                <w:lang w:val="ro-RO"/>
              </w:rPr>
            </w:pPr>
            <w:r>
              <w:rPr>
                <w:lang w:val="ro-RO"/>
              </w:rPr>
              <w:t>8</w:t>
            </w:r>
          </w:p>
        </w:tc>
        <w:tc>
          <w:tcPr>
            <w:tcW w:w="6660" w:type="dxa"/>
            <w:vAlign w:val="center"/>
          </w:tcPr>
          <w:p w14:paraId="07A5F796" w14:textId="77777777" w:rsidR="008E7FB5" w:rsidRDefault="002708D7">
            <w:pPr>
              <w:spacing w:after="0" w:line="240" w:lineRule="auto"/>
              <w:jc w:val="both"/>
              <w:rPr>
                <w:lang w:val="ro-RO"/>
              </w:rPr>
            </w:pPr>
            <w:r>
              <w:rPr>
                <w:lang w:val="ro-RO"/>
              </w:rPr>
              <w:t>Facultatea de Mecanică</w:t>
            </w:r>
          </w:p>
        </w:tc>
      </w:tr>
      <w:tr w:rsidR="008E7FB5" w14:paraId="1A7AC604" w14:textId="77777777">
        <w:tc>
          <w:tcPr>
            <w:tcW w:w="450" w:type="dxa"/>
            <w:vAlign w:val="center"/>
          </w:tcPr>
          <w:p w14:paraId="012EC552" w14:textId="77777777" w:rsidR="008E7FB5" w:rsidRDefault="002708D7">
            <w:pPr>
              <w:spacing w:after="0" w:line="240" w:lineRule="auto"/>
              <w:jc w:val="center"/>
              <w:rPr>
                <w:lang w:val="ro-RO"/>
              </w:rPr>
            </w:pPr>
            <w:r>
              <w:rPr>
                <w:lang w:val="ro-RO"/>
              </w:rPr>
              <w:t>9</w:t>
            </w:r>
          </w:p>
        </w:tc>
        <w:tc>
          <w:tcPr>
            <w:tcW w:w="6660" w:type="dxa"/>
            <w:vAlign w:val="center"/>
          </w:tcPr>
          <w:p w14:paraId="7A5498E7" w14:textId="77777777" w:rsidR="008E7FB5" w:rsidRDefault="002708D7">
            <w:pPr>
              <w:spacing w:after="0" w:line="240" w:lineRule="auto"/>
              <w:jc w:val="both"/>
              <w:rPr>
                <w:lang w:val="ro-RO"/>
              </w:rPr>
            </w:pPr>
            <w:r>
              <w:rPr>
                <w:lang w:val="ro-RO"/>
              </w:rPr>
              <w:t>Facultatea de Management în Producție și Transporturi</w:t>
            </w:r>
          </w:p>
        </w:tc>
      </w:tr>
      <w:tr w:rsidR="008E7FB5" w14:paraId="52ACF9C6" w14:textId="77777777">
        <w:tc>
          <w:tcPr>
            <w:tcW w:w="450" w:type="dxa"/>
            <w:vAlign w:val="center"/>
          </w:tcPr>
          <w:p w14:paraId="730B3C46" w14:textId="77777777" w:rsidR="008E7FB5" w:rsidRDefault="002708D7">
            <w:pPr>
              <w:spacing w:after="0" w:line="240" w:lineRule="auto"/>
              <w:jc w:val="center"/>
              <w:rPr>
                <w:lang w:val="ro-RO"/>
              </w:rPr>
            </w:pPr>
            <w:r>
              <w:rPr>
                <w:lang w:val="ro-RO"/>
              </w:rPr>
              <w:t>10</w:t>
            </w:r>
          </w:p>
        </w:tc>
        <w:tc>
          <w:tcPr>
            <w:tcW w:w="6660" w:type="dxa"/>
            <w:vAlign w:val="center"/>
          </w:tcPr>
          <w:p w14:paraId="11144BCF" w14:textId="77777777" w:rsidR="008E7FB5" w:rsidRDefault="002708D7">
            <w:pPr>
              <w:spacing w:after="0" w:line="240" w:lineRule="auto"/>
              <w:jc w:val="both"/>
              <w:rPr>
                <w:lang w:val="ro-RO"/>
              </w:rPr>
            </w:pPr>
            <w:r>
              <w:rPr>
                <w:lang w:val="ro-RO"/>
              </w:rPr>
              <w:t>Facultatea de Științe ale Comunicării</w:t>
            </w:r>
          </w:p>
        </w:tc>
      </w:tr>
    </w:tbl>
    <w:p w14:paraId="50F6F5E6" w14:textId="77777777" w:rsidR="008E7FB5" w:rsidRDefault="002708D7">
      <w:pPr>
        <w:spacing w:before="160" w:after="0"/>
        <w:ind w:firstLine="360"/>
        <w:jc w:val="both"/>
        <w:rPr>
          <w:lang w:val="ro-RO"/>
        </w:rPr>
      </w:pPr>
      <w:r>
        <w:rPr>
          <w:lang w:val="ro-RO"/>
        </w:rPr>
        <w:t>Consiliul de administrație asigură, sub conducerea rectorului, conducerea executivă a universității, cu respectarea regulamentelor, metodologiilor și a oricăror altor reglementări instituite de Senat, precum și a deciziilor strategice ale Senatului.</w:t>
      </w:r>
    </w:p>
    <w:p w14:paraId="2D4451A5" w14:textId="77777777" w:rsidR="008E7FB5" w:rsidRDefault="002708D7">
      <w:pPr>
        <w:spacing w:before="160" w:after="0"/>
        <w:ind w:firstLine="360"/>
        <w:jc w:val="both"/>
        <w:rPr>
          <w:lang w:val="ro-RO"/>
        </w:rPr>
      </w:pPr>
      <w:r>
        <w:rPr>
          <w:lang w:val="ro-RO"/>
        </w:rPr>
        <w:t>Senatul reprezintă comunitatea universitară și este cel mai înalt for de reglementare, decizie și dezbatere din universitate.</w:t>
      </w:r>
    </w:p>
    <w:p w14:paraId="30FCFFA8" w14:textId="12604B48" w:rsidR="008E7FB5" w:rsidRDefault="002708D7">
      <w:pPr>
        <w:spacing w:before="160" w:after="0"/>
        <w:ind w:firstLine="360"/>
        <w:jc w:val="both"/>
        <w:rPr>
          <w:lang w:val="ro-RO"/>
        </w:rPr>
      </w:pPr>
      <w:r>
        <w:rPr>
          <w:lang w:val="ro-RO"/>
        </w:rPr>
        <w:t>Principalele elemente structurale din cartă sunt redate în organigrama simplificată (</w:t>
      </w:r>
      <w:hyperlink r:id="rId17" w:history="1">
        <w:proofErr w:type="spellStart"/>
        <w:r>
          <w:rPr>
            <w:rStyle w:val="Hyperlink"/>
          </w:rPr>
          <w:t>Anexa</w:t>
        </w:r>
        <w:proofErr w:type="spellEnd"/>
        <w:r>
          <w:rPr>
            <w:rStyle w:val="Hyperlink"/>
          </w:rPr>
          <w:t xml:space="preserve"> A01 </w:t>
        </w:r>
        <w:proofErr w:type="spellStart"/>
        <w:r>
          <w:rPr>
            <w:rStyle w:val="Hyperlink"/>
          </w:rPr>
          <w:t>suport</w:t>
        </w:r>
        <w:proofErr w:type="spellEnd"/>
        <w:r>
          <w:rPr>
            <w:rStyle w:val="Hyperlink"/>
          </w:rPr>
          <w:t xml:space="preserve"> la </w:t>
        </w:r>
        <w:proofErr w:type="spellStart"/>
        <w:r>
          <w:rPr>
            <w:rStyle w:val="Hyperlink"/>
          </w:rPr>
          <w:t>prezentarea</w:t>
        </w:r>
        <w:proofErr w:type="spellEnd"/>
        <w:r>
          <w:rPr>
            <w:rStyle w:val="Hyperlink"/>
          </w:rPr>
          <w:t xml:space="preserve"> UPT</w:t>
        </w:r>
      </w:hyperlink>
      <w:r>
        <w:rPr>
          <w:lang w:val="ro-RO"/>
        </w:rPr>
        <w:t xml:space="preserve">). Se disting structuri academice: </w:t>
      </w:r>
      <w:proofErr w:type="spellStart"/>
      <w:r>
        <w:t>Departamentul</w:t>
      </w:r>
      <w:proofErr w:type="spellEnd"/>
      <w:r>
        <w:t xml:space="preserve"> (26), </w:t>
      </w:r>
      <w:proofErr w:type="spellStart"/>
      <w:r>
        <w:t>Facultatea</w:t>
      </w:r>
      <w:proofErr w:type="spellEnd"/>
      <w:r>
        <w:t xml:space="preserve"> (10), </w:t>
      </w:r>
      <w:proofErr w:type="spellStart"/>
      <w:r>
        <w:t>Centrul</w:t>
      </w:r>
      <w:proofErr w:type="spellEnd"/>
      <w:r>
        <w:t xml:space="preserve"> de </w:t>
      </w:r>
      <w:proofErr w:type="spellStart"/>
      <w:r>
        <w:t>Educație</w:t>
      </w:r>
      <w:proofErr w:type="spellEnd"/>
      <w:r>
        <w:t xml:space="preserve"> </w:t>
      </w:r>
      <w:proofErr w:type="spellStart"/>
      <w:r>
        <w:t>Permanentă</w:t>
      </w:r>
      <w:proofErr w:type="spellEnd"/>
      <w:r>
        <w:t xml:space="preserve"> (1), </w:t>
      </w:r>
      <w:proofErr w:type="spellStart"/>
      <w:r>
        <w:t>Departamentul</w:t>
      </w:r>
      <w:proofErr w:type="spellEnd"/>
      <w:r>
        <w:t xml:space="preserve"> ID/IFR </w:t>
      </w:r>
      <w:proofErr w:type="spellStart"/>
      <w:r>
        <w:t>și</w:t>
      </w:r>
      <w:proofErr w:type="spellEnd"/>
      <w:r>
        <w:t xml:space="preserve"> </w:t>
      </w:r>
      <w:proofErr w:type="spellStart"/>
      <w:r>
        <w:t>educație</w:t>
      </w:r>
      <w:proofErr w:type="spellEnd"/>
      <w:r>
        <w:t xml:space="preserve"> </w:t>
      </w:r>
      <w:proofErr w:type="spellStart"/>
      <w:r>
        <w:t>digitală</w:t>
      </w:r>
      <w:proofErr w:type="spellEnd"/>
      <w:r>
        <w:t xml:space="preserve"> (1), </w:t>
      </w:r>
      <w:proofErr w:type="spellStart"/>
      <w:r>
        <w:t>Institutul</w:t>
      </w:r>
      <w:proofErr w:type="spellEnd"/>
      <w:r>
        <w:t xml:space="preserve"> de </w:t>
      </w:r>
      <w:proofErr w:type="spellStart"/>
      <w:r>
        <w:t>cercetare</w:t>
      </w:r>
      <w:proofErr w:type="spellEnd"/>
      <w:r>
        <w:t xml:space="preserve"> (1), </w:t>
      </w:r>
      <w:proofErr w:type="spellStart"/>
      <w:r>
        <w:t>Centrul</w:t>
      </w:r>
      <w:proofErr w:type="spellEnd"/>
      <w:r>
        <w:t xml:space="preserve"> de </w:t>
      </w:r>
      <w:proofErr w:type="spellStart"/>
      <w:r>
        <w:t>cercetare</w:t>
      </w:r>
      <w:proofErr w:type="spellEnd"/>
      <w:r>
        <w:t xml:space="preserve"> (25), </w:t>
      </w:r>
      <w:proofErr w:type="spellStart"/>
      <w:r>
        <w:t>Institutul</w:t>
      </w:r>
      <w:proofErr w:type="spellEnd"/>
      <w:r>
        <w:t xml:space="preserve"> </w:t>
      </w:r>
      <w:proofErr w:type="spellStart"/>
      <w:r>
        <w:t>pentru</w:t>
      </w:r>
      <w:proofErr w:type="spellEnd"/>
      <w:r>
        <w:t xml:space="preserve"> </w:t>
      </w:r>
      <w:proofErr w:type="spellStart"/>
      <w:r>
        <w:t>Transformare</w:t>
      </w:r>
      <w:proofErr w:type="spellEnd"/>
      <w:r>
        <w:t xml:space="preserve"> </w:t>
      </w:r>
      <w:proofErr w:type="spellStart"/>
      <w:r>
        <w:t>Digitală</w:t>
      </w:r>
      <w:proofErr w:type="spellEnd"/>
      <w:r>
        <w:t xml:space="preserve"> (1), </w:t>
      </w:r>
      <w:proofErr w:type="spellStart"/>
      <w:r>
        <w:t>Biblioteca</w:t>
      </w:r>
      <w:proofErr w:type="spellEnd"/>
      <w:r>
        <w:t xml:space="preserve"> (1), </w:t>
      </w:r>
      <w:proofErr w:type="spellStart"/>
      <w:r>
        <w:t>Editura</w:t>
      </w:r>
      <w:proofErr w:type="spellEnd"/>
      <w:r>
        <w:t xml:space="preserve"> </w:t>
      </w:r>
      <w:proofErr w:type="spellStart"/>
      <w:r>
        <w:t>Politehnica</w:t>
      </w:r>
      <w:proofErr w:type="spellEnd"/>
      <w:r>
        <w:t xml:space="preserve"> (1), </w:t>
      </w:r>
      <w:proofErr w:type="spellStart"/>
      <w:r>
        <w:t>Unitatea</w:t>
      </w:r>
      <w:proofErr w:type="spellEnd"/>
      <w:r>
        <w:t xml:space="preserve"> de </w:t>
      </w:r>
      <w:proofErr w:type="spellStart"/>
      <w:r>
        <w:t>producție</w:t>
      </w:r>
      <w:proofErr w:type="spellEnd"/>
      <w:r>
        <w:t xml:space="preserve"> (1), </w:t>
      </w:r>
      <w:proofErr w:type="spellStart"/>
      <w:r>
        <w:t>Postul</w:t>
      </w:r>
      <w:proofErr w:type="spellEnd"/>
      <w:r>
        <w:t xml:space="preserve"> de </w:t>
      </w:r>
      <w:proofErr w:type="spellStart"/>
      <w:r>
        <w:t>televiziune</w:t>
      </w:r>
      <w:proofErr w:type="spellEnd"/>
      <w:r>
        <w:t xml:space="preserve"> – </w:t>
      </w:r>
      <w:proofErr w:type="spellStart"/>
      <w:r>
        <w:t>TeleUniversitatea</w:t>
      </w:r>
      <w:proofErr w:type="spellEnd"/>
      <w:r>
        <w:t xml:space="preserve"> (1), </w:t>
      </w:r>
      <w:proofErr w:type="spellStart"/>
      <w:r>
        <w:t>Centrul</w:t>
      </w:r>
      <w:proofErr w:type="spellEnd"/>
      <w:r>
        <w:t xml:space="preserve"> de </w:t>
      </w:r>
      <w:proofErr w:type="spellStart"/>
      <w:r>
        <w:t>Consiliere</w:t>
      </w:r>
      <w:proofErr w:type="spellEnd"/>
      <w:r>
        <w:t xml:space="preserve"> </w:t>
      </w:r>
      <w:proofErr w:type="spellStart"/>
      <w:r>
        <w:t>și</w:t>
      </w:r>
      <w:proofErr w:type="spellEnd"/>
      <w:r>
        <w:t xml:space="preserve"> </w:t>
      </w:r>
      <w:proofErr w:type="spellStart"/>
      <w:r>
        <w:t>Orientarea</w:t>
      </w:r>
      <w:proofErr w:type="spellEnd"/>
      <w:r>
        <w:t xml:space="preserve"> </w:t>
      </w:r>
      <w:proofErr w:type="spellStart"/>
      <w:r>
        <w:t>în</w:t>
      </w:r>
      <w:proofErr w:type="spellEnd"/>
      <w:r>
        <w:t xml:space="preserve"> </w:t>
      </w:r>
      <w:proofErr w:type="spellStart"/>
      <w:r>
        <w:t>Carieră</w:t>
      </w:r>
      <w:proofErr w:type="spellEnd"/>
      <w:r>
        <w:t xml:space="preserve"> a </w:t>
      </w:r>
      <w:proofErr w:type="spellStart"/>
      <w:r>
        <w:t>Studenților</w:t>
      </w:r>
      <w:proofErr w:type="spellEnd"/>
      <w:r>
        <w:t xml:space="preserve"> (1), </w:t>
      </w:r>
      <w:proofErr w:type="spellStart"/>
      <w:r>
        <w:t>Asociația</w:t>
      </w:r>
      <w:proofErr w:type="spellEnd"/>
      <w:r>
        <w:t xml:space="preserve"> </w:t>
      </w:r>
      <w:proofErr w:type="spellStart"/>
      <w:r>
        <w:t>Sportivă</w:t>
      </w:r>
      <w:proofErr w:type="spellEnd"/>
      <w:r>
        <w:t xml:space="preserve"> a </w:t>
      </w:r>
      <w:proofErr w:type="spellStart"/>
      <w:r>
        <w:t>Universității</w:t>
      </w:r>
      <w:proofErr w:type="spellEnd"/>
      <w:r>
        <w:t xml:space="preserve"> (1) </w:t>
      </w:r>
      <w:proofErr w:type="spellStart"/>
      <w:r>
        <w:t>și</w:t>
      </w:r>
      <w:proofErr w:type="spellEnd"/>
      <w:r>
        <w:t xml:space="preserve"> </w:t>
      </w:r>
      <w:proofErr w:type="spellStart"/>
      <w:r>
        <w:t>alte</w:t>
      </w:r>
      <w:proofErr w:type="spellEnd"/>
      <w:r>
        <w:t xml:space="preserve"> </w:t>
      </w:r>
      <w:proofErr w:type="spellStart"/>
      <w:r>
        <w:t>structuri</w:t>
      </w:r>
      <w:proofErr w:type="spellEnd"/>
      <w:r>
        <w:t xml:space="preserve"> administrative.</w:t>
      </w:r>
      <w:r>
        <w:rPr>
          <w:lang w:val="ro-RO"/>
        </w:rPr>
        <w:t xml:space="preserve"> Conducerea executivă a UPT atribuie unităților academice spre utilizare și administrare nemijlocită cabinete pentru personalul său angajat și arondat, săli de lucru, laboratoare și spații auxiliare, conform </w:t>
      </w:r>
      <w:r>
        <w:rPr>
          <w:lang w:val="ro-RO"/>
        </w:rPr>
        <w:lastRenderedPageBreak/>
        <w:t>necesităților, și poate acorda, cu aprobarea Senatului, institutelor și centrelor de cercetare, din veniturile proprii ale universității, și o componentă de finanțare de bază, respectiv o componentă de finanțare recompensatorie.</w:t>
      </w:r>
    </w:p>
    <w:p w14:paraId="74E8AC44" w14:textId="77777777" w:rsidR="008E7FB5" w:rsidRDefault="002708D7">
      <w:pPr>
        <w:spacing w:before="160" w:after="0"/>
        <w:ind w:firstLine="360"/>
        <w:jc w:val="both"/>
        <w:rPr>
          <w:lang w:val="ro-RO"/>
        </w:rPr>
      </w:pPr>
      <w:r>
        <w:rPr>
          <w:lang w:val="ro-RO"/>
        </w:rPr>
        <w:t>Universitatea Politehnica Timișoara consideră cercetarea științifică drept misiune prioritară, care conferă personalitate și distincție universitară, iar obținerea și menținerea excelenței în cercetarea științifică drept țintă permanentă. Universitatea Politehnica Timișoara are capacitatea de a dezvolta o activitate considerabilă de cercetare științifică și este preocupată de consolidarea potențialului de cercetare în ceea ce privește resursa umană și resursa materială. Ca recunoaștere, în acord cu Ordinul MECTS Nr. 5262/ 05.09.2011, UPT a fost clasificată în categoria universităților de cercetare avansată și educație. Cercetarea se desfășoară în departamente care au asociate, în cele mai multe cazuri, și centre de cercetare în care lucrează cadre didactice, doctoranzi și masteranzi, precum și în centre de cercetare autonome. Domeniile de cercetare se bazează pe experiența cadrelor didactice în domeniile lor de specializare, fără a fi neglijată orientarea spre noi domenii. Cercetarea doctorală prin domeniile de implicare și resursa umană antrenată reprezintă unul dintre cele mai productive perimetre de cercetare din UPT. Strategia UPT privind cercetarea a avut ca principale obiective generale: i) consolidarea centrelor de cercetare în ideea de a valorifica și forma resursa umană; ii) existența a cel puțin unui centru de cercetare pentru fiecare domeniu de licență care funcționează în universitate, centre care să poată permite afirmarea științifică și profesională a specialiștilor formați prin programe de master și doctorat; iii) extinderea utilizării tehnologiei informaționale. Structurile de cercetare sunt enumerate: 1 institut de cercetare, 1 centru de excelență, 24 centre de cercetare departamentale (cuprind cadre didactice, cercetători post-doctorat, doctoranzi; majoritatea cadrelor didactice dintr-un astfel de centru, dar nu în totalitate, sunt din același departament), 4 laboratoare de cercetare independente de centrele de cercetare, grupe de cercetare autonome alcătuite din cadre didactice, doctoranzi și studenți care nu sunt incluși în categoriile I, II și III; cercetarea întreprinsă de aceste grupuri vizează domenii mai înguste.</w:t>
      </w:r>
    </w:p>
    <w:p w14:paraId="1D259D8C" w14:textId="77777777" w:rsidR="008E7FB5" w:rsidRDefault="002708D7">
      <w:pPr>
        <w:spacing w:before="160" w:after="0"/>
        <w:ind w:firstLine="360"/>
        <w:jc w:val="both"/>
        <w:rPr>
          <w:lang w:val="ro-RO"/>
        </w:rPr>
      </w:pPr>
      <w:r>
        <w:rPr>
          <w:lang w:val="ro-RO"/>
        </w:rPr>
        <w:t xml:space="preserve">UPT dispune de o bază materială adecvată proceselor de cercetare, de învățământ, administrative, precum și întreținerii sănătății studenților și cadrelor didactice. Spațiile de învățământ și de cercetare corespund din punct de vedere calitativ ca suprafață și volum, dotare și stare tehnică, principiilor de siguranță și normelor </w:t>
      </w:r>
      <w:proofErr w:type="spellStart"/>
      <w:r>
        <w:rPr>
          <w:lang w:val="ro-RO"/>
        </w:rPr>
        <w:t>igienico</w:t>
      </w:r>
      <w:proofErr w:type="spellEnd"/>
      <w:r>
        <w:rPr>
          <w:lang w:val="ro-RO"/>
        </w:rPr>
        <w:t>-sanitare în vigoare. În prezent universitatea administrează ca spații proprii o suprafață de 39.169 mp (34.346 mp la Timișoara și 4.823 mp la Hunedoara) pentru activități didactice (de predare, de seminarizare, de laborator, precum și activități desfășurate în cadrul atelierelor), de 16.436 mp pentru cămine (15.490 mp - 16 cămine la Timișoara și 2.636 mp – 1 cămin la Hunedoara), de 7.325 mp pentru cantine (6.379 mp – 3 cantine la Timișoare și 946 mp – 1 cantină la Hunedoara) și de 81.773 mp pentru bazele sportive (81.218 mp – Timișoara și 555 mp - Hunedoara). O bună parte dintre spațiile pentru activități didactice beneficiază de o bună dotare cu echipamente moderne de predare.</w:t>
      </w:r>
    </w:p>
    <w:p w14:paraId="4719CC9D" w14:textId="77777777" w:rsidR="008E7FB5" w:rsidRDefault="002708D7">
      <w:pPr>
        <w:spacing w:before="160" w:after="0"/>
        <w:ind w:firstLine="360"/>
        <w:jc w:val="both"/>
        <w:rPr>
          <w:lang w:val="ro-RO"/>
        </w:rPr>
      </w:pPr>
      <w:r>
        <w:rPr>
          <w:lang w:val="ro-RO"/>
        </w:rPr>
        <w:t xml:space="preserve">Laboratoarele beneficiază de dotări moderne cu calculatoare conectate în rețea și la internet, respectiv de dotări specifice. Rețeaua </w:t>
      </w:r>
      <w:proofErr w:type="spellStart"/>
      <w:r>
        <w:rPr>
          <w:lang w:val="ro-RO"/>
        </w:rPr>
        <w:t>WiFi</w:t>
      </w:r>
      <w:proofErr w:type="spellEnd"/>
      <w:r>
        <w:rPr>
          <w:lang w:val="ro-RO"/>
        </w:rPr>
        <w:t xml:space="preserve"> acoperă clădirile facultăților și căminelor UPT, atât în interior cât și în exterior, accesul fiind permis atât personalului universității cât și studenților, iar autentificarea se face pe bază de nume utilizator și parola.</w:t>
      </w:r>
    </w:p>
    <w:p w14:paraId="43CB8B30" w14:textId="77777777" w:rsidR="008E7FB5" w:rsidRDefault="002708D7">
      <w:pPr>
        <w:spacing w:before="160" w:after="0"/>
        <w:ind w:firstLine="360"/>
        <w:jc w:val="both"/>
        <w:rPr>
          <w:lang w:val="ro-RO"/>
        </w:rPr>
      </w:pPr>
      <w:r>
        <w:rPr>
          <w:lang w:val="ro-RO"/>
        </w:rPr>
        <w:t xml:space="preserve">Biblioteca UPT, înființată în anul 1921, cuprinde o entitate centrală și o filială la Facultatea de Inginerie din Hunedoara. Activitatea bibliotecii este informatizată, biblioteca filială FIH lucrând și ea on-line, pe serverul central. Clădirea nouă a bibliotecii, dată în utilizare în noiembrie 2014, a fost gândită ca fiind un centru educațional și pentru învățământ, centru social, cultural. Aceasta conține toate facilitățile unei </w:t>
      </w:r>
      <w:r>
        <w:rPr>
          <w:lang w:val="ro-RO"/>
        </w:rPr>
        <w:lastRenderedPageBreak/>
        <w:t xml:space="preserve">structuri moderne, adaptată necesităților de documentare specifice utilizatorilor începutului de mileniu 3, spații flexibile, ușor adaptabile necesităților în schimbare permanentă. Fondul de publicații (cca.797.449 </w:t>
      </w:r>
      <w:proofErr w:type="spellStart"/>
      <w:r>
        <w:rPr>
          <w:lang w:val="ro-RO"/>
        </w:rPr>
        <w:t>u.b</w:t>
      </w:r>
      <w:proofErr w:type="spellEnd"/>
      <w:r>
        <w:rPr>
          <w:lang w:val="ro-RO"/>
        </w:rPr>
        <w:t xml:space="preserve">.) format din cărți tipărite și online, periodice tipărite și online, teze de doctorat, standarde, invenții etc. este dispus în depozite cu rafturi compactabile și în săli cu acces liber la raft (cca.128.782 </w:t>
      </w:r>
      <w:proofErr w:type="spellStart"/>
      <w:r>
        <w:rPr>
          <w:lang w:val="ro-RO"/>
        </w:rPr>
        <w:t>u.b</w:t>
      </w:r>
      <w:proofErr w:type="spellEnd"/>
      <w:r>
        <w:rPr>
          <w:lang w:val="ro-RO"/>
        </w:rPr>
        <w:t xml:space="preserve">.). </w:t>
      </w:r>
      <w:r>
        <w:rPr>
          <w:color w:val="000000" w:themeColor="text1"/>
          <w:lang w:val="ro-RO"/>
        </w:rPr>
        <w:t>Biblioteca oferă acces la baze de date de specialitate cuprinzând reviste și cărți full text on-line.</w:t>
      </w:r>
    </w:p>
    <w:p w14:paraId="72A77658" w14:textId="77777777" w:rsidR="008E7FB5" w:rsidRDefault="002708D7">
      <w:pPr>
        <w:spacing w:before="160" w:after="0"/>
        <w:ind w:firstLine="360"/>
        <w:jc w:val="both"/>
        <w:rPr>
          <w:lang w:val="ro-RO"/>
        </w:rPr>
      </w:pPr>
      <w:r>
        <w:rPr>
          <w:lang w:val="ro-RO"/>
        </w:rPr>
        <w:t>Universitatea dispune de o editură proprie, Editura Politehnica, acreditată CNCS. Editura Politehnica publică, în principal, volume științifice, tehnice și didactice prin care susține procesul de învățământ din universitate, promovând în același timp imaginea instituției tutelare.</w:t>
      </w:r>
    </w:p>
    <w:p w14:paraId="1D73F9DE" w14:textId="77777777" w:rsidR="008E7FB5" w:rsidRDefault="002708D7">
      <w:pPr>
        <w:spacing w:before="160" w:after="0"/>
        <w:ind w:firstLine="360"/>
        <w:jc w:val="both"/>
        <w:rPr>
          <w:lang w:val="ro-RO"/>
        </w:rPr>
      </w:pPr>
      <w:r>
        <w:rPr>
          <w:lang w:val="ro-RO"/>
        </w:rPr>
        <w:t>Universitatea Politehnica Timișoara dispune, în Timișoara, de baze sportive (facilități acordate studenților) acoperind o suprafață de 81.773 mp (Baza sportiva nr.1: terenuri (de fotbal și pistă de atletism), vestiare, magazii; Baza sportivă nr. 2: terenuri de fotbal, tenis, handbal, baschet, volei, două bazine de înot (din care unul acoperit), sală de sport și sală multifuncțională; Baza sportivă nr. 3: teren și vestiare;) Sala Polivalentă (in execuție): sala de sport 2500 locuri, iar la Hunedoara, în cadrul Facultății de Inginerie, de o Sala de sport cu o suprafața de 555 mp.</w:t>
      </w:r>
    </w:p>
    <w:p w14:paraId="054582B5" w14:textId="77777777" w:rsidR="008E7FB5" w:rsidRDefault="002708D7">
      <w:pPr>
        <w:spacing w:before="160" w:after="0"/>
        <w:ind w:firstLine="360"/>
        <w:jc w:val="both"/>
        <w:rPr>
          <w:lang w:val="ro-RO"/>
        </w:rPr>
      </w:pPr>
      <w:r>
        <w:rPr>
          <w:lang w:val="ro-RO"/>
        </w:rPr>
        <w:t>Pentru studenți și cadre didactice, UPT dispune în Timișoara de 16 cămine (15.490 mp), cu aproximativ 5500 locuri, și 3 cantine-restaurant (7.325 mp), iar la Hunedoara, de un cămin studențesc (2.636 mp) și o cantină (946 mp). Asistența de sănătate este asigurată prin Policlinica Studențească, amplasate în campusul universitar cu o suprafața construită de 284 mp.</w:t>
      </w:r>
    </w:p>
    <w:p w14:paraId="56B4110D" w14:textId="77777777" w:rsidR="008E7FB5" w:rsidRDefault="002708D7">
      <w:pPr>
        <w:rPr>
          <w:lang w:val="ro-RO"/>
        </w:rPr>
      </w:pPr>
      <w:r>
        <w:rPr>
          <w:lang w:val="ro-RO"/>
        </w:rPr>
        <w:br w:type="page"/>
      </w:r>
    </w:p>
    <w:p w14:paraId="54FEFB82" w14:textId="5C17FDE6" w:rsidR="008E7FB5" w:rsidRDefault="00CD2039" w:rsidP="002741F9">
      <w:pPr>
        <w:pStyle w:val="Heading1"/>
        <w:rPr>
          <w:lang w:val="ro-RO"/>
        </w:rPr>
      </w:pPr>
      <w:bookmarkStart w:id="1" w:name="_Toc179291089"/>
      <w:r>
        <w:rPr>
          <w:lang w:val="ro-RO"/>
        </w:rPr>
        <w:lastRenderedPageBreak/>
        <w:t>Capitolul II – E</w:t>
      </w:r>
      <w:r w:rsidR="002708D7">
        <w:rPr>
          <w:lang w:val="ro-RO"/>
        </w:rPr>
        <w:t>valuarea eficienței educaționale și managementul calității programului de studii supus evaluării</w:t>
      </w:r>
      <w:bookmarkEnd w:id="1"/>
    </w:p>
    <w:p w14:paraId="5503979F" w14:textId="77777777" w:rsidR="008E7FB5" w:rsidRDefault="002708D7" w:rsidP="002741F9">
      <w:pPr>
        <w:pStyle w:val="Heading2"/>
        <w:rPr>
          <w:b w:val="0"/>
          <w:lang w:val="ro-RO"/>
        </w:rPr>
      </w:pPr>
      <w:bookmarkStart w:id="2" w:name="_Toc179291090"/>
      <w:r>
        <w:rPr>
          <w:lang w:val="ro-RO"/>
        </w:rPr>
        <w:t>1. Cadrul legislativ de organizare și funcționare</w:t>
      </w:r>
      <w:bookmarkEnd w:id="2"/>
    </w:p>
    <w:p w14:paraId="05DC9019" w14:textId="77777777" w:rsidR="008E7FB5" w:rsidRDefault="002708D7">
      <w:pPr>
        <w:spacing w:after="120"/>
        <w:jc w:val="both"/>
        <w:rPr>
          <w:lang w:val="ro-RO"/>
        </w:rPr>
      </w:pPr>
      <w:r>
        <w:rPr>
          <w:lang w:val="ro-RO"/>
        </w:rPr>
        <w:t xml:space="preserve">Programul de studii evaluat îndeplinește următoarele </w:t>
      </w:r>
      <w:r>
        <w:rPr>
          <w:u w:val="single"/>
          <w:lang w:val="ro-RO"/>
        </w:rPr>
        <w:t>cerințe normative obligatorii</w:t>
      </w:r>
      <w:r>
        <w:rPr>
          <w:lang w:val="ro-RO"/>
        </w:rPr>
        <w:t>:</w:t>
      </w:r>
    </w:p>
    <w:p w14:paraId="7990C0AE" w14:textId="77777777" w:rsidR="008E7FB5" w:rsidRDefault="002708D7">
      <w:pPr>
        <w:spacing w:after="0"/>
        <w:jc w:val="both"/>
        <w:rPr>
          <w:lang w:val="ro-RO"/>
        </w:rPr>
      </w:pPr>
      <w:r>
        <w:rPr>
          <w:lang w:val="ro-RO"/>
        </w:rPr>
        <w:t>a) Instituția de învățământ superior trebuie să dovedească faptul că îndeplinește toate condițiile impuse de legislația în vigoare și de standardele ARACIS în ceea ce privește modul de organizare și administrare a programului de studii de licență.</w:t>
      </w:r>
    </w:p>
    <w:p w14:paraId="413CDCDB" w14:textId="77777777" w:rsidR="008E7FB5" w:rsidRDefault="002708D7">
      <w:pPr>
        <w:spacing w:after="120"/>
        <w:jc w:val="both"/>
        <w:rPr>
          <w:lang w:val="ro-RO"/>
        </w:rPr>
      </w:pPr>
      <w:r>
        <w:rPr>
          <w:lang w:val="ro-RO"/>
        </w:rPr>
        <w:t>b) Programul de studii este înființat și funcționează conform legii (inclusiv în ceea ce privește respectarea capacității de școlarizare).</w:t>
      </w:r>
    </w:p>
    <w:tbl>
      <w:tblPr>
        <w:tblStyle w:val="TableGrid"/>
        <w:tblW w:w="0" w:type="auto"/>
        <w:tblLook w:val="04A0" w:firstRow="1" w:lastRow="0" w:firstColumn="1" w:lastColumn="0" w:noHBand="0" w:noVBand="1"/>
      </w:tblPr>
      <w:tblGrid>
        <w:gridCol w:w="9350"/>
      </w:tblGrid>
      <w:tr w:rsidR="008E7FB5" w14:paraId="73B16246" w14:textId="77777777">
        <w:trPr>
          <w:trHeight w:val="450"/>
        </w:trPr>
        <w:tc>
          <w:tcPr>
            <w:tcW w:w="0" w:type="auto"/>
            <w:vMerge w:val="restart"/>
          </w:tcPr>
          <w:p w14:paraId="56F18AF5" w14:textId="77777777" w:rsidR="008E7FB5" w:rsidRDefault="008E7FB5">
            <w:pPr>
              <w:spacing w:after="0" w:line="240" w:lineRule="auto"/>
              <w:jc w:val="both"/>
              <w:rPr>
                <w:lang w:val="ro-RO"/>
              </w:rPr>
            </w:pPr>
          </w:p>
          <w:p w14:paraId="0B6CCB33" w14:textId="77777777" w:rsidR="008E7FB5" w:rsidRDefault="002708D7">
            <w:pPr>
              <w:spacing w:after="0" w:line="240" w:lineRule="auto"/>
              <w:jc w:val="both"/>
              <w:rPr>
                <w:b/>
                <w:lang w:val="ro-RO"/>
              </w:rPr>
            </w:pPr>
            <w:r>
              <w:rPr>
                <w:b/>
                <w:lang w:val="ro-RO"/>
              </w:rPr>
              <w:t>Documentare program de studii evaluat:</w:t>
            </w:r>
          </w:p>
          <w:p w14:paraId="67BC101C" w14:textId="77777777" w:rsidR="008E7FB5" w:rsidRDefault="008E7FB5">
            <w:pPr>
              <w:spacing w:after="0" w:line="240" w:lineRule="auto"/>
              <w:jc w:val="both"/>
              <w:rPr>
                <w:lang w:val="ro-RO"/>
              </w:rPr>
            </w:pPr>
          </w:p>
          <w:tbl>
            <w:tblPr>
              <w:tblStyle w:val="TableGrid"/>
              <w:tblW w:w="0" w:type="auto"/>
              <w:tblLook w:val="04A0" w:firstRow="1" w:lastRow="0" w:firstColumn="1" w:lastColumn="0" w:noHBand="0" w:noVBand="1"/>
            </w:tblPr>
            <w:tblGrid>
              <w:gridCol w:w="328"/>
              <w:gridCol w:w="8796"/>
            </w:tblGrid>
            <w:tr w:rsidR="008E7FB5" w14:paraId="2138A3F8" w14:textId="77777777">
              <w:tc>
                <w:tcPr>
                  <w:tcW w:w="328" w:type="dxa"/>
                  <w:vAlign w:val="center"/>
                </w:tcPr>
                <w:p w14:paraId="34C2DEEF" w14:textId="77777777" w:rsidR="008E7FB5" w:rsidRDefault="002708D7">
                  <w:pPr>
                    <w:spacing w:after="0" w:line="240" w:lineRule="auto"/>
                    <w:jc w:val="both"/>
                    <w:rPr>
                      <w:lang w:val="ro-RO"/>
                    </w:rPr>
                  </w:pPr>
                  <w:r>
                    <w:rPr>
                      <w:lang w:val="ro-RO"/>
                    </w:rPr>
                    <w:t>1</w:t>
                  </w:r>
                </w:p>
              </w:tc>
              <w:tc>
                <w:tcPr>
                  <w:tcW w:w="10804" w:type="dxa"/>
                </w:tcPr>
                <w:p w14:paraId="32EF4BB8" w14:textId="77777777" w:rsidR="008E7FB5" w:rsidRDefault="002708D7">
                  <w:pPr>
                    <w:spacing w:after="0" w:line="240" w:lineRule="auto"/>
                    <w:jc w:val="both"/>
                    <w:rPr>
                      <w:lang w:val="ro-RO"/>
                    </w:rPr>
                  </w:pPr>
                  <w:r>
                    <w:rPr>
                      <w:lang w:val="ro-RO"/>
                    </w:rPr>
                    <w:t xml:space="preserve">Denumirea programului de studii (cf. cu nomenclatorul aprobat prin </w:t>
                  </w:r>
                  <w:r>
                    <w:rPr>
                      <w:highlight w:val="yellow"/>
                      <w:lang w:val="ro-RO"/>
                    </w:rPr>
                    <w:t>HG…</w:t>
                  </w:r>
                  <w:r>
                    <w:rPr>
                      <w:lang w:val="ro-RO"/>
                    </w:rPr>
                    <w:t>.)</w:t>
                  </w:r>
                </w:p>
              </w:tc>
            </w:tr>
            <w:tr w:rsidR="008E7FB5" w14:paraId="23F20923" w14:textId="77777777">
              <w:tc>
                <w:tcPr>
                  <w:tcW w:w="328" w:type="dxa"/>
                  <w:vAlign w:val="center"/>
                </w:tcPr>
                <w:p w14:paraId="14F71792" w14:textId="77777777" w:rsidR="008E7FB5" w:rsidRDefault="002708D7">
                  <w:pPr>
                    <w:spacing w:after="0" w:line="240" w:lineRule="auto"/>
                    <w:jc w:val="both"/>
                    <w:rPr>
                      <w:lang w:val="ro-RO"/>
                    </w:rPr>
                  </w:pPr>
                  <w:r>
                    <w:rPr>
                      <w:lang w:val="ro-RO"/>
                    </w:rPr>
                    <w:t>2</w:t>
                  </w:r>
                </w:p>
              </w:tc>
              <w:tc>
                <w:tcPr>
                  <w:tcW w:w="10804" w:type="dxa"/>
                </w:tcPr>
                <w:p w14:paraId="664FF189" w14:textId="77777777" w:rsidR="008E7FB5" w:rsidRDefault="002708D7">
                  <w:pPr>
                    <w:spacing w:after="0" w:line="240" w:lineRule="auto"/>
                    <w:jc w:val="both"/>
                    <w:rPr>
                      <w:lang w:val="ro-RO"/>
                    </w:rPr>
                  </w:pPr>
                  <w:r>
                    <w:rPr>
                      <w:lang w:val="ro-RO"/>
                    </w:rPr>
                    <w:t>Denumirea programului de studii în Limba Engleză</w:t>
                  </w:r>
                </w:p>
              </w:tc>
            </w:tr>
            <w:tr w:rsidR="008E7FB5" w14:paraId="166BAC6E" w14:textId="77777777">
              <w:tc>
                <w:tcPr>
                  <w:tcW w:w="328" w:type="dxa"/>
                  <w:vAlign w:val="center"/>
                </w:tcPr>
                <w:p w14:paraId="17553A91" w14:textId="77777777" w:rsidR="008E7FB5" w:rsidRDefault="002708D7">
                  <w:pPr>
                    <w:spacing w:after="0" w:line="240" w:lineRule="auto"/>
                    <w:jc w:val="both"/>
                    <w:rPr>
                      <w:lang w:val="ro-RO"/>
                    </w:rPr>
                  </w:pPr>
                  <w:r>
                    <w:rPr>
                      <w:lang w:val="ro-RO"/>
                    </w:rPr>
                    <w:t>3</w:t>
                  </w:r>
                </w:p>
              </w:tc>
              <w:tc>
                <w:tcPr>
                  <w:tcW w:w="10804" w:type="dxa"/>
                </w:tcPr>
                <w:p w14:paraId="3BB47EA7" w14:textId="77777777" w:rsidR="008E7FB5" w:rsidRDefault="002708D7">
                  <w:pPr>
                    <w:spacing w:after="0" w:line="240" w:lineRule="auto"/>
                    <w:jc w:val="both"/>
                    <w:rPr>
                      <w:lang w:val="ro-RO"/>
                    </w:rPr>
                  </w:pPr>
                  <w:r>
                    <w:rPr>
                      <w:lang w:val="ro-RO"/>
                    </w:rPr>
                    <w:t>Tipul evaluării solicitate: AP/A/EP</w:t>
                  </w:r>
                </w:p>
              </w:tc>
            </w:tr>
            <w:tr w:rsidR="008E7FB5" w14:paraId="3A0FCC29" w14:textId="77777777">
              <w:tc>
                <w:tcPr>
                  <w:tcW w:w="328" w:type="dxa"/>
                  <w:vAlign w:val="center"/>
                </w:tcPr>
                <w:p w14:paraId="3BC2B0AF" w14:textId="77777777" w:rsidR="008E7FB5" w:rsidRDefault="002708D7">
                  <w:pPr>
                    <w:spacing w:after="0" w:line="240" w:lineRule="auto"/>
                    <w:jc w:val="both"/>
                    <w:rPr>
                      <w:lang w:val="ro-RO"/>
                    </w:rPr>
                  </w:pPr>
                  <w:r>
                    <w:rPr>
                      <w:lang w:val="ro-RO"/>
                    </w:rPr>
                    <w:t>4</w:t>
                  </w:r>
                </w:p>
              </w:tc>
              <w:tc>
                <w:tcPr>
                  <w:tcW w:w="10804" w:type="dxa"/>
                </w:tcPr>
                <w:p w14:paraId="3700F04F" w14:textId="77777777" w:rsidR="008E7FB5" w:rsidRDefault="002708D7">
                  <w:pPr>
                    <w:spacing w:after="0" w:line="240" w:lineRule="auto"/>
                    <w:jc w:val="both"/>
                    <w:rPr>
                      <w:lang w:val="ro-RO"/>
                    </w:rPr>
                  </w:pPr>
                  <w:r>
                    <w:rPr>
                      <w:lang w:val="ro-RO"/>
                    </w:rPr>
                    <w:t>Situația evaluărilor anterioare: perioada evaluării, numele agenției de asigurare a calității care a realizat evaluarea, calificativul obținut</w:t>
                  </w:r>
                </w:p>
              </w:tc>
            </w:tr>
            <w:tr w:rsidR="008E7FB5" w14:paraId="68913724" w14:textId="77777777">
              <w:tc>
                <w:tcPr>
                  <w:tcW w:w="328" w:type="dxa"/>
                  <w:vAlign w:val="center"/>
                </w:tcPr>
                <w:p w14:paraId="0B1802FC" w14:textId="77777777" w:rsidR="008E7FB5" w:rsidRDefault="002708D7">
                  <w:pPr>
                    <w:spacing w:after="0" w:line="240" w:lineRule="auto"/>
                    <w:jc w:val="both"/>
                    <w:rPr>
                      <w:lang w:val="ro-RO"/>
                    </w:rPr>
                  </w:pPr>
                  <w:r>
                    <w:rPr>
                      <w:lang w:val="ro-RO"/>
                    </w:rPr>
                    <w:t>5</w:t>
                  </w:r>
                </w:p>
              </w:tc>
              <w:tc>
                <w:tcPr>
                  <w:tcW w:w="10804" w:type="dxa"/>
                </w:tcPr>
                <w:p w14:paraId="333738F7" w14:textId="77777777" w:rsidR="008E7FB5" w:rsidRDefault="002708D7">
                  <w:pPr>
                    <w:spacing w:after="0" w:line="240" w:lineRule="auto"/>
                    <w:jc w:val="both"/>
                    <w:rPr>
                      <w:lang w:val="ro-RO"/>
                    </w:rPr>
                  </w:pPr>
                  <w:r>
                    <w:rPr>
                      <w:lang w:val="ro-RO"/>
                    </w:rPr>
                    <w:t>Denumirea facultății organizatoare</w:t>
                  </w:r>
                </w:p>
              </w:tc>
            </w:tr>
            <w:tr w:rsidR="008E7FB5" w14:paraId="1775EBB6" w14:textId="77777777">
              <w:tc>
                <w:tcPr>
                  <w:tcW w:w="328" w:type="dxa"/>
                  <w:vAlign w:val="center"/>
                </w:tcPr>
                <w:p w14:paraId="25FD50FF" w14:textId="77777777" w:rsidR="008E7FB5" w:rsidRDefault="002708D7">
                  <w:pPr>
                    <w:spacing w:after="0" w:line="240" w:lineRule="auto"/>
                    <w:jc w:val="both"/>
                    <w:rPr>
                      <w:lang w:val="ro-RO"/>
                    </w:rPr>
                  </w:pPr>
                  <w:r>
                    <w:rPr>
                      <w:lang w:val="ro-RO"/>
                    </w:rPr>
                    <w:t>6</w:t>
                  </w:r>
                </w:p>
              </w:tc>
              <w:tc>
                <w:tcPr>
                  <w:tcW w:w="10804" w:type="dxa"/>
                </w:tcPr>
                <w:p w14:paraId="02191637" w14:textId="77777777" w:rsidR="008E7FB5" w:rsidRDefault="002708D7">
                  <w:pPr>
                    <w:spacing w:after="0" w:line="240" w:lineRule="auto"/>
                    <w:jc w:val="both"/>
                    <w:rPr>
                      <w:lang w:val="ro-RO"/>
                    </w:rPr>
                  </w:pPr>
                  <w:r>
                    <w:rPr>
                      <w:lang w:val="ro-RO"/>
                    </w:rPr>
                    <w:t>Persoana de contact: nume, prenume, date de contact</w:t>
                  </w:r>
                </w:p>
              </w:tc>
            </w:tr>
            <w:tr w:rsidR="008E7FB5" w14:paraId="26881F0C" w14:textId="77777777">
              <w:tc>
                <w:tcPr>
                  <w:tcW w:w="328" w:type="dxa"/>
                  <w:tcBorders>
                    <w:bottom w:val="single" w:sz="4" w:space="0" w:color="auto"/>
                  </w:tcBorders>
                  <w:vAlign w:val="center"/>
                </w:tcPr>
                <w:p w14:paraId="21E073A6" w14:textId="77777777" w:rsidR="008E7FB5" w:rsidRDefault="002708D7">
                  <w:pPr>
                    <w:spacing w:after="0" w:line="240" w:lineRule="auto"/>
                    <w:jc w:val="both"/>
                    <w:rPr>
                      <w:lang w:val="ro-RO"/>
                    </w:rPr>
                  </w:pPr>
                  <w:r>
                    <w:rPr>
                      <w:lang w:val="ro-RO"/>
                    </w:rPr>
                    <w:t>7</w:t>
                  </w:r>
                </w:p>
              </w:tc>
              <w:tc>
                <w:tcPr>
                  <w:tcW w:w="10804" w:type="dxa"/>
                  <w:tcBorders>
                    <w:bottom w:val="single" w:sz="4" w:space="0" w:color="auto"/>
                  </w:tcBorders>
                </w:tcPr>
                <w:p w14:paraId="3AC15935" w14:textId="77777777" w:rsidR="008E7FB5" w:rsidRDefault="002708D7">
                  <w:pPr>
                    <w:spacing w:after="0" w:line="240" w:lineRule="auto"/>
                    <w:jc w:val="both"/>
                    <w:rPr>
                      <w:lang w:val="ro-RO"/>
                    </w:rPr>
                  </w:pPr>
                  <w:r>
                    <w:rPr>
                      <w:lang w:val="ro-RO"/>
                    </w:rPr>
                    <w:t>Echipa care a întocmit raportul de evaluare internă/raportul de autoevaluare</w:t>
                  </w:r>
                </w:p>
              </w:tc>
            </w:tr>
            <w:tr w:rsidR="008E7FB5" w14:paraId="5584393B" w14:textId="77777777">
              <w:tc>
                <w:tcPr>
                  <w:tcW w:w="328" w:type="dxa"/>
                  <w:tcBorders>
                    <w:top w:val="single" w:sz="4" w:space="0" w:color="auto"/>
                    <w:left w:val="nil"/>
                    <w:bottom w:val="nil"/>
                    <w:right w:val="nil"/>
                  </w:tcBorders>
                </w:tcPr>
                <w:p w14:paraId="4F1BCC33" w14:textId="77777777" w:rsidR="008E7FB5" w:rsidRDefault="008E7FB5">
                  <w:pPr>
                    <w:spacing w:after="0" w:line="240" w:lineRule="auto"/>
                    <w:jc w:val="both"/>
                    <w:rPr>
                      <w:lang w:val="ro-RO"/>
                    </w:rPr>
                  </w:pPr>
                </w:p>
              </w:tc>
              <w:tc>
                <w:tcPr>
                  <w:tcW w:w="10804" w:type="dxa"/>
                  <w:tcBorders>
                    <w:top w:val="single" w:sz="4" w:space="0" w:color="auto"/>
                    <w:left w:val="nil"/>
                    <w:bottom w:val="nil"/>
                    <w:right w:val="nil"/>
                  </w:tcBorders>
                </w:tcPr>
                <w:p w14:paraId="7875AD3F" w14:textId="77777777" w:rsidR="008E7FB5" w:rsidRDefault="008E7FB5">
                  <w:pPr>
                    <w:spacing w:after="0" w:line="240" w:lineRule="auto"/>
                    <w:jc w:val="both"/>
                  </w:pPr>
                </w:p>
              </w:tc>
            </w:tr>
          </w:tbl>
          <w:p w14:paraId="4C946346" w14:textId="77777777" w:rsidR="008E7FB5" w:rsidRDefault="008E7FB5">
            <w:pPr>
              <w:spacing w:after="0" w:line="240" w:lineRule="auto"/>
              <w:jc w:val="both"/>
              <w:rPr>
                <w:lang w:val="ro-RO"/>
              </w:rPr>
            </w:pPr>
          </w:p>
        </w:tc>
      </w:tr>
      <w:tr w:rsidR="008E7FB5" w14:paraId="54BF62EE" w14:textId="77777777">
        <w:trPr>
          <w:trHeight w:val="269"/>
        </w:trPr>
        <w:tc>
          <w:tcPr>
            <w:tcW w:w="0" w:type="auto"/>
            <w:vMerge/>
          </w:tcPr>
          <w:p w14:paraId="7713FC35" w14:textId="77777777" w:rsidR="008E7FB5" w:rsidRDefault="008E7FB5">
            <w:pPr>
              <w:spacing w:after="0" w:line="240" w:lineRule="auto"/>
              <w:jc w:val="both"/>
              <w:rPr>
                <w:lang w:val="ro-RO"/>
              </w:rPr>
            </w:pPr>
          </w:p>
        </w:tc>
      </w:tr>
    </w:tbl>
    <w:p w14:paraId="4D433108" w14:textId="77777777" w:rsidR="008E7FB5" w:rsidRDefault="008E7FB5">
      <w:pPr>
        <w:spacing w:before="160" w:after="120"/>
        <w:jc w:val="both"/>
        <w:rPr>
          <w:b/>
          <w:lang w:val="ro-RO"/>
        </w:rPr>
      </w:pPr>
    </w:p>
    <w:p w14:paraId="25BCE151" w14:textId="77777777" w:rsidR="008E7FB5" w:rsidRDefault="002708D7">
      <w:pPr>
        <w:spacing w:before="160" w:after="120"/>
        <w:jc w:val="both"/>
        <w:rPr>
          <w:b/>
          <w:lang w:val="ro-RO"/>
        </w:rPr>
      </w:pPr>
      <w:r>
        <w:rPr>
          <w:b/>
          <w:lang w:val="ro-RO"/>
        </w:rPr>
        <w:t>Anexe justificative:</w:t>
      </w:r>
    </w:p>
    <w:p w14:paraId="5A1C98FF" w14:textId="77777777" w:rsidR="008E7FB5" w:rsidRDefault="002708D7">
      <w:pPr>
        <w:spacing w:after="0"/>
        <w:jc w:val="both"/>
        <w:rPr>
          <w:lang w:val="ro-RO"/>
        </w:rPr>
      </w:pPr>
      <w:r>
        <w:rPr>
          <w:lang w:val="ro-RO"/>
        </w:rPr>
        <w:t>Anexa A1.1. Hotărârea Senatului universității privind organizarea programului de studii la forma IF, ID sau IFR, după caz;</w:t>
      </w:r>
    </w:p>
    <w:p w14:paraId="16264DCC" w14:textId="77777777" w:rsidR="008E7FB5" w:rsidRDefault="002708D7">
      <w:pPr>
        <w:spacing w:after="0"/>
        <w:jc w:val="both"/>
        <w:rPr>
          <w:lang w:val="ro-RO"/>
        </w:rPr>
      </w:pPr>
      <w:r>
        <w:rPr>
          <w:lang w:val="ro-RO"/>
        </w:rPr>
        <w:t>Anexa A1.2. Situația evaluărilor anterioare a programului de studii evaluat (copie după Monitorul Oficial);</w:t>
      </w:r>
    </w:p>
    <w:p w14:paraId="568358CF" w14:textId="77777777" w:rsidR="008E7FB5" w:rsidRDefault="002708D7">
      <w:pPr>
        <w:spacing w:after="0"/>
        <w:jc w:val="both"/>
        <w:rPr>
          <w:lang w:val="ro-RO"/>
        </w:rPr>
      </w:pPr>
      <w:r>
        <w:rPr>
          <w:lang w:val="ro-RO"/>
        </w:rPr>
        <w:t>Anexa A1.3. Carta universitară – partea care se referă la organizarea programelor de studii;</w:t>
      </w:r>
    </w:p>
    <w:p w14:paraId="07F2E4E7" w14:textId="77777777" w:rsidR="008E7FB5" w:rsidRDefault="002708D7">
      <w:pPr>
        <w:spacing w:after="0"/>
        <w:jc w:val="both"/>
        <w:rPr>
          <w:lang w:val="ro-RO"/>
        </w:rPr>
      </w:pPr>
      <w:r>
        <w:rPr>
          <w:lang w:val="ro-RO"/>
        </w:rPr>
        <w:t>Anexa A1.4. Capitolul (ele) din planul operațional al instituției de învățământ superior care reflectă strategiile de dezvoltare și administrare a programului de studii.</w:t>
      </w:r>
    </w:p>
    <w:p w14:paraId="0C443462" w14:textId="77777777" w:rsidR="008E7FB5" w:rsidRDefault="008E7FB5">
      <w:pPr>
        <w:jc w:val="both"/>
        <w:rPr>
          <w:b/>
          <w:sz w:val="24"/>
          <w:szCs w:val="24"/>
          <w:lang w:val="ro-RO"/>
        </w:rPr>
      </w:pPr>
    </w:p>
    <w:p w14:paraId="2F9A4B80" w14:textId="77777777" w:rsidR="008E7FB5" w:rsidRDefault="002708D7">
      <w:pPr>
        <w:jc w:val="both"/>
        <w:rPr>
          <w:b/>
          <w:sz w:val="24"/>
          <w:szCs w:val="24"/>
          <w:lang w:val="ro-RO"/>
        </w:rPr>
      </w:pPr>
      <w:r>
        <w:rPr>
          <w:b/>
          <w:sz w:val="24"/>
          <w:szCs w:val="24"/>
          <w:lang w:val="ro-RO"/>
        </w:rPr>
        <w:br w:type="page"/>
      </w:r>
    </w:p>
    <w:p w14:paraId="4D4F344F" w14:textId="77777777" w:rsidR="008E7FB5" w:rsidRDefault="002708D7" w:rsidP="002741F9">
      <w:pPr>
        <w:pStyle w:val="Heading2"/>
        <w:rPr>
          <w:lang w:val="ro-RO"/>
        </w:rPr>
      </w:pPr>
      <w:bookmarkStart w:id="3" w:name="_Toc179291091"/>
      <w:r>
        <w:rPr>
          <w:lang w:val="ro-RO"/>
        </w:rPr>
        <w:lastRenderedPageBreak/>
        <w:t>2. Relevanța programului de studii evaluat: misiune, obiective, proiectare, rezultate</w:t>
      </w:r>
      <w:bookmarkEnd w:id="3"/>
    </w:p>
    <w:p w14:paraId="72968720" w14:textId="77777777" w:rsidR="008E7FB5" w:rsidRDefault="002708D7">
      <w:pPr>
        <w:ind w:firstLine="360"/>
        <w:jc w:val="both"/>
        <w:rPr>
          <w:lang w:val="ro-RO"/>
        </w:rPr>
      </w:pPr>
      <w:r>
        <w:rPr>
          <w:lang w:val="ro-RO"/>
        </w:rPr>
        <w:t>Programul de studii universitar de licență reprezintă un grup de unități curriculare de predare, învățare, cercetare, aplicații practice și evaluare, menit să conducă la o calificare universitară certificată printr-o diplomă completată de suplimentul de diplomă.</w:t>
      </w:r>
    </w:p>
    <w:p w14:paraId="13CABAF5" w14:textId="77777777" w:rsidR="008E7FB5" w:rsidRDefault="002708D7">
      <w:pPr>
        <w:spacing w:after="120"/>
        <w:ind w:firstLine="360"/>
        <w:jc w:val="both"/>
        <w:rPr>
          <w:lang w:val="ro-RO"/>
        </w:rPr>
      </w:pPr>
      <w:r>
        <w:rPr>
          <w:lang w:val="ro-RO"/>
        </w:rPr>
        <w:t xml:space="preserve">Programul de studii evaluat îndeplinește următoarele </w:t>
      </w:r>
      <w:r>
        <w:rPr>
          <w:u w:val="single"/>
          <w:lang w:val="ro-RO"/>
        </w:rPr>
        <w:t>cerințe normative obligatorii</w:t>
      </w:r>
      <w:r>
        <w:rPr>
          <w:lang w:val="ro-RO"/>
        </w:rPr>
        <w:t>:</w:t>
      </w:r>
    </w:p>
    <w:p w14:paraId="637304DF" w14:textId="77777777" w:rsidR="008E7FB5" w:rsidRDefault="002708D7">
      <w:pPr>
        <w:spacing w:after="0"/>
        <w:ind w:firstLine="360"/>
        <w:jc w:val="both"/>
        <w:rPr>
          <w:lang w:val="ro-RO"/>
        </w:rPr>
      </w:pPr>
      <w:r>
        <w:rPr>
          <w:lang w:val="ro-RO"/>
        </w:rPr>
        <w:t>a) Misiunea și obiectivele programului de studii sunt în concordanță cu misiunea instituției de învățământ superior, cu cerințele identificate pe piața muncii.</w:t>
      </w:r>
    </w:p>
    <w:p w14:paraId="4E8EBDDF" w14:textId="77777777" w:rsidR="008E7FB5" w:rsidRDefault="002708D7">
      <w:pPr>
        <w:spacing w:after="0"/>
        <w:ind w:firstLine="360"/>
        <w:jc w:val="both"/>
        <w:rPr>
          <w:lang w:val="ro-RO"/>
        </w:rPr>
      </w:pPr>
      <w:r>
        <w:rPr>
          <w:lang w:val="ro-RO"/>
        </w:rPr>
        <w:t>b) Obiectivele și rezultatele declarate ale învățării (cunoștințe, competențe, valori și atitudini) ale programului de studii sunt riguros definite și sunt aduse la cunoștința candidaților și a altor beneficiari direcți și indirecți.</w:t>
      </w:r>
    </w:p>
    <w:p w14:paraId="5516EC34" w14:textId="77777777" w:rsidR="008E7FB5" w:rsidRDefault="002708D7">
      <w:pPr>
        <w:spacing w:after="0"/>
        <w:ind w:firstLine="360"/>
        <w:jc w:val="both"/>
        <w:rPr>
          <w:lang w:val="ro-RO"/>
        </w:rPr>
      </w:pPr>
      <w:r>
        <w:rPr>
          <w:lang w:val="ro-RO"/>
        </w:rPr>
        <w:t xml:space="preserve">c) Obiectivele programului de studii au în vedere în mod explicit: aspectele științifice/academice, </w:t>
      </w:r>
      <w:proofErr w:type="spellStart"/>
      <w:r>
        <w:rPr>
          <w:lang w:val="ro-RO"/>
        </w:rPr>
        <w:t>angajabilitatea</w:t>
      </w:r>
      <w:proofErr w:type="spellEnd"/>
      <w:r>
        <w:rPr>
          <w:lang w:val="ro-RO"/>
        </w:rPr>
        <w:t>, dezvoltarea profesională și personală a studenților, abilități, deprinderi și cunoștințe generale și profesionale și integrarea acestora în cerințele profesiei și ale pieței muncii.</w:t>
      </w:r>
    </w:p>
    <w:p w14:paraId="6B7058B6" w14:textId="77777777" w:rsidR="008E7FB5" w:rsidRDefault="002708D7">
      <w:pPr>
        <w:spacing w:after="0"/>
        <w:ind w:firstLine="360"/>
        <w:jc w:val="both"/>
        <w:rPr>
          <w:lang w:val="ro-RO"/>
        </w:rPr>
      </w:pPr>
      <w:r>
        <w:rPr>
          <w:lang w:val="ro-RO"/>
        </w:rPr>
        <w:t>d) Rezultatele declarate ale programului de studii permit absolvenților să se angajeze pe piața muncii în posturi ce corespund calificării obținute. Absolvenții programului de studii au clar definită perspectiva ocupației pe piața muncii.</w:t>
      </w:r>
    </w:p>
    <w:p w14:paraId="50082571" w14:textId="77777777" w:rsidR="008E7FB5" w:rsidRDefault="002708D7">
      <w:pPr>
        <w:spacing w:after="0"/>
        <w:ind w:firstLine="360"/>
        <w:jc w:val="both"/>
        <w:rPr>
          <w:lang w:val="ro-RO"/>
        </w:rPr>
      </w:pPr>
      <w:r>
        <w:rPr>
          <w:lang w:val="ro-RO"/>
        </w:rPr>
        <w:t xml:space="preserve">e) Proiectarea programul de studii se face cu implicarea reprezentanților mediului academic, inclusiv studenți, ai mediului </w:t>
      </w:r>
      <w:proofErr w:type="spellStart"/>
      <w:r>
        <w:rPr>
          <w:lang w:val="ro-RO"/>
        </w:rPr>
        <w:t>socio</w:t>
      </w:r>
      <w:proofErr w:type="spellEnd"/>
      <w:r>
        <w:rPr>
          <w:lang w:val="ro-RO"/>
        </w:rPr>
        <w:t>-economic și cultural-artistic și ai pieței muncii.</w:t>
      </w:r>
    </w:p>
    <w:p w14:paraId="63914C78" w14:textId="77777777" w:rsidR="008E7FB5" w:rsidRDefault="002708D7">
      <w:pPr>
        <w:spacing w:after="0"/>
        <w:ind w:firstLine="360"/>
        <w:jc w:val="both"/>
        <w:rPr>
          <w:lang w:val="ro-RO"/>
        </w:rPr>
      </w:pPr>
      <w:r>
        <w:rPr>
          <w:lang w:val="ro-RO"/>
        </w:rPr>
        <w:t>f) Programul de studii este proiectat în concordanță cu: Cadrul Național al Calificărilor (CNC), Registrul Național al Calificărilor din Învățământul Superior (RNCIS) sau Cadrul European al Calificărilor și descrierile din portalul ESCO, precum și cu Standardele specifice domeniului de licență, elaborate de ARACIS.</w:t>
      </w:r>
    </w:p>
    <w:p w14:paraId="582F916D" w14:textId="77777777" w:rsidR="008E7FB5" w:rsidRDefault="002708D7">
      <w:pPr>
        <w:spacing w:after="0"/>
        <w:ind w:firstLine="360"/>
        <w:jc w:val="both"/>
        <w:rPr>
          <w:lang w:val="ro-RO"/>
        </w:rPr>
      </w:pPr>
      <w:r>
        <w:rPr>
          <w:lang w:val="ro-RO"/>
        </w:rPr>
        <w:t>g) Mai mult de 50% dintre studenți apreciază pozitiv mediul de învățare/dezvoltare oferit de universitate și propriul lor traseu de învățare.</w:t>
      </w:r>
    </w:p>
    <w:p w14:paraId="33EAE9C6" w14:textId="77777777" w:rsidR="008E7FB5" w:rsidRDefault="002708D7">
      <w:pPr>
        <w:spacing w:after="120"/>
        <w:ind w:firstLine="360"/>
        <w:jc w:val="both"/>
        <w:rPr>
          <w:lang w:val="ro-RO"/>
        </w:rPr>
      </w:pPr>
      <w:r>
        <w:rPr>
          <w:lang w:val="ro-RO"/>
        </w:rPr>
        <w:t>h) Programul de studii evaluat prezintă unele particularități față de programe de studii similare oferite de alte instituții din același domeniu de licență.</w:t>
      </w:r>
    </w:p>
    <w:p w14:paraId="56172F57" w14:textId="77777777" w:rsidR="008E7FB5" w:rsidRDefault="002708D7">
      <w:pPr>
        <w:spacing w:before="160" w:after="120"/>
        <w:ind w:firstLine="360"/>
        <w:jc w:val="both"/>
        <w:rPr>
          <w:lang w:val="ro-RO"/>
        </w:rPr>
      </w:pPr>
      <w:r>
        <w:rPr>
          <w:lang w:val="ro-RO"/>
        </w:rPr>
        <w:t>Universitatea Politehnica Timișoara, cu reședința la adresa 300006 Timișoara, Piața Victoriei, nr.2, este o instituție de învățământ superior de stat, fondată în anul 1920 prin Decretele Lege nr. 2521/ 10.06.1920 și 4822/11.11.1920, sub denumirea “Școala Politehnică din Timișoara”. Numele actual al universității, referit în continuare prin acronimul UPT, este conform cu HG nr. 493/17.07.2013.</w:t>
      </w:r>
    </w:p>
    <w:p w14:paraId="527FF159" w14:textId="77777777" w:rsidR="008E7FB5" w:rsidRDefault="002708D7">
      <w:pPr>
        <w:spacing w:before="160" w:after="120"/>
        <w:ind w:firstLine="360"/>
        <w:jc w:val="both"/>
        <w:rPr>
          <w:lang w:val="ro-RO"/>
        </w:rPr>
      </w:pPr>
      <w:r>
        <w:rPr>
          <w:lang w:val="ro-RO"/>
        </w:rPr>
        <w:t xml:space="preserve">Ca unitate de învățământ superior public de stat, UPT este persoană juridică și dispune de autonomie universitară în spiritul și litera Legii învățământului superior și a Cartei Universitare proprii. În relațiile sale cu societatea, universitatea se identifică prin: nume, sigiliu, siglă și drapel, stabilite prin hotărâre de Senat, și este prezentată în imagine publică pe Internet prin site-ul </w:t>
      </w:r>
      <w:hyperlink r:id="rId18" w:history="1">
        <w:r>
          <w:rPr>
            <w:rStyle w:val="Hyperlink"/>
            <w:lang w:val="ro-RO"/>
          </w:rPr>
          <w:t>www</w:t>
        </w:r>
        <w:r>
          <w:rPr>
            <w:rStyle w:val="Hyperlink"/>
            <w:lang w:val="ro-RO"/>
          </w:rPr>
          <w:t>.</w:t>
        </w:r>
        <w:r>
          <w:rPr>
            <w:rStyle w:val="Hyperlink"/>
            <w:lang w:val="ro-RO"/>
          </w:rPr>
          <w:t>upt.ro</w:t>
        </w:r>
      </w:hyperlink>
      <w:r>
        <w:rPr>
          <w:lang w:val="ro-RO"/>
        </w:rPr>
        <w:t>.</w:t>
      </w:r>
    </w:p>
    <w:p w14:paraId="115ACDE2" w14:textId="77777777" w:rsidR="008E7FB5" w:rsidRDefault="002708D7">
      <w:pPr>
        <w:spacing w:before="160" w:after="120"/>
        <w:ind w:firstLine="360"/>
        <w:jc w:val="both"/>
        <w:rPr>
          <w:lang w:val="ro-RO"/>
        </w:rPr>
      </w:pPr>
      <w:r>
        <w:rPr>
          <w:lang w:val="ro-RO"/>
        </w:rPr>
        <w:t xml:space="preserve">Misiunea universității se integrează în necesitățile actuale și de perspectivă ale individului și societății umane fiind detaliată în Carta UPT, document public aflat la adresa  </w:t>
      </w:r>
      <w:hyperlink r:id="rId19" w:history="1">
        <w:r>
          <w:rPr>
            <w:rStyle w:val="Hyperlink"/>
            <w:lang w:val="ro-RO"/>
          </w:rPr>
          <w:t>http://www.upt.ro/Inform</w:t>
        </w:r>
        <w:r>
          <w:rPr>
            <w:rStyle w:val="Hyperlink"/>
            <w:lang w:val="ro-RO"/>
          </w:rPr>
          <w:t>a</w:t>
        </w:r>
        <w:r>
          <w:rPr>
            <w:rStyle w:val="Hyperlink"/>
            <w:lang w:val="ro-RO"/>
          </w:rPr>
          <w:t>tii_carta-universitatii_48_ro.html</w:t>
        </w:r>
      </w:hyperlink>
      <w:r>
        <w:rPr>
          <w:lang w:val="ro-RO"/>
        </w:rPr>
        <w:t>. Obiectivele și activitățile suport desfășurate de Universitatea Politehnica se precizează prin planul strategic al UPT  și se detaliază prin planurile strategice ale entităților UPT, respectiv prin planuri operaționale anuale ale UPT și ale entităților sale.</w:t>
      </w:r>
    </w:p>
    <w:p w14:paraId="639915D1" w14:textId="77777777" w:rsidR="008E7FB5" w:rsidRDefault="002708D7">
      <w:pPr>
        <w:spacing w:before="160" w:after="120"/>
        <w:ind w:firstLine="360"/>
        <w:jc w:val="both"/>
        <w:rPr>
          <w:lang w:val="ro-RO"/>
        </w:rPr>
      </w:pPr>
      <w:r>
        <w:rPr>
          <w:lang w:val="ro-RO"/>
        </w:rPr>
        <w:t xml:space="preserve">Misiunea programului de studii supus evaluării este în concordanță cu denumirea acestuia, cu domeniul de studii de licență în care se încadrează, precum și cu misiunea UPT de dezvoltarea valorii în </w:t>
      </w:r>
      <w:r>
        <w:rPr>
          <w:lang w:val="ro-RO"/>
        </w:rPr>
        <w:lastRenderedPageBreak/>
        <w:t>oameni, în procese și în produse. Programul de studii este integrat în planurile strategice de dezvoltare ale instituției de învățământ superior și ale facultății care îl gestionează.</w:t>
      </w:r>
    </w:p>
    <w:p w14:paraId="02E6CE0B" w14:textId="77777777" w:rsidR="008E7FB5" w:rsidRDefault="002708D7">
      <w:pPr>
        <w:spacing w:before="160" w:after="120"/>
        <w:ind w:firstLine="360"/>
        <w:jc w:val="both"/>
        <w:rPr>
          <w:lang w:val="ro-RO"/>
        </w:rPr>
      </w:pPr>
      <w:r>
        <w:rPr>
          <w:lang w:val="ro-RO"/>
        </w:rPr>
        <w:t>Obiectivele și rezultatele declarate ale învățării (cunoștințe, competențe, valori și atitudini) ale programului de studii sunt riguros definite și sunt aduse la cunoștința candidaților și a altor beneficiari direcți și indirecți prin intermediul aplicației web a facultății care gestionează programul de studii. Absolvenții programului de studii au clar definită perspectiva ocupației pe piața muncii în posturi ce corespund calificării obținute.</w:t>
      </w:r>
    </w:p>
    <w:p w14:paraId="6B7B2AAD" w14:textId="77777777" w:rsidR="008E7FB5" w:rsidRDefault="002708D7">
      <w:pPr>
        <w:spacing w:before="160" w:after="120"/>
        <w:ind w:firstLine="360"/>
        <w:jc w:val="both"/>
        <w:rPr>
          <w:lang w:val="ro-RO"/>
        </w:rPr>
      </w:pPr>
      <w:r>
        <w:rPr>
          <w:lang w:val="ro-RO"/>
        </w:rPr>
        <w:t>Programul de studii este proiectat în concordanță cu: Cadrul Național al Calificărilor (CNC), Registrul Național al Calificărilor din Învățământul Superior (RNCIS) sau Cadrul European al Calificărilor și descrierile din portalul ESCO, precum și cu Standardele specifice domeniului de licență, elaborate de ARACIS.</w:t>
      </w:r>
    </w:p>
    <w:p w14:paraId="6F210EE8" w14:textId="77777777" w:rsidR="008E7FB5" w:rsidRDefault="002708D7">
      <w:pPr>
        <w:spacing w:before="160" w:after="120"/>
        <w:ind w:firstLine="360"/>
        <w:jc w:val="both"/>
        <w:rPr>
          <w:lang w:val="ro-RO"/>
        </w:rPr>
      </w:pPr>
      <w:r>
        <w:rPr>
          <w:lang w:val="ro-RO"/>
        </w:rPr>
        <w:t>Un rol determinant în proiectarea/revizuirea/actualizarea programului de studii îl are board-</w:t>
      </w:r>
      <w:proofErr w:type="spellStart"/>
      <w:r>
        <w:rPr>
          <w:lang w:val="ro-RO"/>
        </w:rPr>
        <w:t>ul</w:t>
      </w:r>
      <w:proofErr w:type="spellEnd"/>
      <w:r>
        <w:rPr>
          <w:lang w:val="ro-RO"/>
        </w:rPr>
        <w:t xml:space="preserve"> specializării/domeniului. Proiectarea programul de studii se face cu implicarea reprezentanților mediului academic, inclusiv studenți, ai mediului </w:t>
      </w:r>
      <w:proofErr w:type="spellStart"/>
      <w:r>
        <w:rPr>
          <w:lang w:val="ro-RO"/>
        </w:rPr>
        <w:t>socio</w:t>
      </w:r>
      <w:proofErr w:type="spellEnd"/>
      <w:r>
        <w:rPr>
          <w:lang w:val="ro-RO"/>
        </w:rPr>
        <w:t>-economic și cultural-artistic și ai pieței muncii. La elaborarea planului de învățământ s-a căutat asigurarea unei compatibilități cu programele de studii similare din țară și străinătate (</w:t>
      </w:r>
      <w:r>
        <w:rPr>
          <w:color w:val="FF0000"/>
          <w:highlight w:val="yellow"/>
          <w:lang w:val="ro-RO"/>
        </w:rPr>
        <w:t>A2.12. Analiza compatibilitate</w:t>
      </w:r>
      <w:r>
        <w:rPr>
          <w:lang w:val="ro-RO"/>
        </w:rPr>
        <w:t>), concomitent cu evidențierea elementelor de unicitate ale specializării oferite de UPT.</w:t>
      </w:r>
    </w:p>
    <w:p w14:paraId="6245C5F4" w14:textId="77777777" w:rsidR="008E7FB5" w:rsidRDefault="002708D7">
      <w:pPr>
        <w:spacing w:before="160" w:after="120"/>
        <w:ind w:firstLine="360"/>
        <w:jc w:val="both"/>
        <w:rPr>
          <w:lang w:val="ro-RO"/>
        </w:rPr>
      </w:pPr>
      <w:r>
        <w:rPr>
          <w:lang w:val="ro-RO"/>
        </w:rPr>
        <w:t xml:space="preserve">La adresa </w:t>
      </w:r>
      <w:r>
        <w:rPr>
          <w:highlight w:val="yellow"/>
          <w:lang w:val="ro-RO"/>
        </w:rPr>
        <w:t>………………………………………………</w:t>
      </w:r>
      <w:r>
        <w:rPr>
          <w:lang w:val="ro-RO"/>
        </w:rPr>
        <w:t xml:space="preserve"> se regăsesc planurile de învățământ, lista de competențe asigurate prin programul de studii, fișele disciplinelor, alte informații despre unitățile curriculare de predare, învățare, cercetare, aplicații practice și evaluare care definesc programul de studii evaluat.</w:t>
      </w:r>
    </w:p>
    <w:tbl>
      <w:tblPr>
        <w:tblStyle w:val="TableGrid"/>
        <w:tblW w:w="0" w:type="auto"/>
        <w:tblLook w:val="04A0" w:firstRow="1" w:lastRow="0" w:firstColumn="1" w:lastColumn="0" w:noHBand="0" w:noVBand="1"/>
      </w:tblPr>
      <w:tblGrid>
        <w:gridCol w:w="3051"/>
        <w:gridCol w:w="6299"/>
      </w:tblGrid>
      <w:tr w:rsidR="008E7FB5" w14:paraId="1F07F25B" w14:textId="77777777">
        <w:tc>
          <w:tcPr>
            <w:tcW w:w="6475" w:type="dxa"/>
            <w:vAlign w:val="center"/>
          </w:tcPr>
          <w:p w14:paraId="29C7FC3B" w14:textId="77777777" w:rsidR="008E7FB5" w:rsidRDefault="002708D7">
            <w:pPr>
              <w:spacing w:after="0" w:line="240" w:lineRule="auto"/>
              <w:jc w:val="both"/>
              <w:rPr>
                <w:lang w:val="ro-RO"/>
              </w:rPr>
            </w:pPr>
            <w:r>
              <w:rPr>
                <w:lang w:val="ro-RO"/>
              </w:rPr>
              <w:t>Cerința normativă</w:t>
            </w:r>
          </w:p>
        </w:tc>
        <w:tc>
          <w:tcPr>
            <w:tcW w:w="6475" w:type="dxa"/>
            <w:vAlign w:val="center"/>
          </w:tcPr>
          <w:p w14:paraId="78242E0F" w14:textId="77777777" w:rsidR="008E7FB5" w:rsidRDefault="002708D7">
            <w:pPr>
              <w:spacing w:after="0" w:line="240" w:lineRule="auto"/>
              <w:jc w:val="both"/>
              <w:rPr>
                <w:lang w:val="ro-RO"/>
              </w:rPr>
            </w:pPr>
            <w:r>
              <w:rPr>
                <w:lang w:val="ro-RO"/>
              </w:rPr>
              <w:t>Nivel de îndeplinire</w:t>
            </w:r>
          </w:p>
        </w:tc>
      </w:tr>
      <w:tr w:rsidR="008E7FB5" w14:paraId="0A583F58" w14:textId="77777777">
        <w:tc>
          <w:tcPr>
            <w:tcW w:w="6475" w:type="dxa"/>
          </w:tcPr>
          <w:p w14:paraId="0EE95F1C" w14:textId="77777777" w:rsidR="008E7FB5" w:rsidRDefault="002708D7">
            <w:pPr>
              <w:spacing w:after="0" w:line="240" w:lineRule="auto"/>
              <w:jc w:val="both"/>
              <w:rPr>
                <w:lang w:val="ro-RO"/>
              </w:rPr>
            </w:pPr>
            <w:r>
              <w:rPr>
                <w:lang w:val="ro-RO"/>
              </w:rPr>
              <w:t xml:space="preserve">Misiunea furnizorului de educație/ instituției de învățământ superior este declarată și publicată, are obiective clare și realizabile, cu respectarea reglementărilor în vigoare, </w:t>
            </w:r>
            <w:r>
              <w:rPr>
                <w:shd w:val="clear" w:color="auto" w:fill="FFFFFF"/>
                <w:lang w:val="ro-RO"/>
              </w:rPr>
              <w:t>conține și elemente de specificitate, în raport cu ofertele sale educaționale.</w:t>
            </w:r>
          </w:p>
        </w:tc>
        <w:tc>
          <w:tcPr>
            <w:tcW w:w="6475" w:type="dxa"/>
          </w:tcPr>
          <w:p w14:paraId="29F264AE" w14:textId="77777777" w:rsidR="008E7FB5" w:rsidRDefault="002708D7">
            <w:pPr>
              <w:spacing w:after="0" w:line="240" w:lineRule="auto"/>
              <w:jc w:val="both"/>
              <w:rPr>
                <w:lang w:val="ro-RO"/>
              </w:rPr>
            </w:pPr>
            <w:r>
              <w:rPr>
                <w:lang w:val="ro-RO"/>
              </w:rPr>
              <w:t>Misiunea UPT este precizată în Carta UPT, document public aflat la adresa:</w:t>
            </w:r>
          </w:p>
          <w:p w14:paraId="530D20D4" w14:textId="77777777" w:rsidR="008E7FB5" w:rsidRDefault="008F4961">
            <w:pPr>
              <w:spacing w:after="0" w:line="240" w:lineRule="auto"/>
              <w:jc w:val="both"/>
              <w:rPr>
                <w:lang w:val="ro-RO"/>
              </w:rPr>
            </w:pPr>
            <w:hyperlink r:id="rId20" w:history="1">
              <w:r w:rsidR="002708D7">
                <w:rPr>
                  <w:rStyle w:val="Hyperlink"/>
                  <w:lang w:val="ro-RO"/>
                </w:rPr>
                <w:t>http://www.upt.ro/Informatii_carta-u</w:t>
              </w:r>
              <w:r w:rsidR="002708D7">
                <w:rPr>
                  <w:rStyle w:val="Hyperlink"/>
                  <w:lang w:val="ro-RO"/>
                </w:rPr>
                <w:t>n</w:t>
              </w:r>
              <w:r w:rsidR="002708D7">
                <w:rPr>
                  <w:rStyle w:val="Hyperlink"/>
                  <w:lang w:val="ro-RO"/>
                </w:rPr>
                <w:t>iversitatii_48_ro.html</w:t>
              </w:r>
            </w:hyperlink>
            <w:r w:rsidR="002708D7">
              <w:rPr>
                <w:lang w:val="ro-RO"/>
              </w:rPr>
              <w:t xml:space="preserve"> </w:t>
            </w:r>
          </w:p>
          <w:p w14:paraId="39B15901" w14:textId="77777777" w:rsidR="008E7FB5" w:rsidRDefault="002708D7">
            <w:pPr>
              <w:spacing w:after="0" w:line="240" w:lineRule="auto"/>
              <w:jc w:val="both"/>
              <w:rPr>
                <w:lang w:val="ro-RO"/>
              </w:rPr>
            </w:pPr>
            <w:r>
              <w:rPr>
                <w:lang w:val="ro-RO"/>
              </w:rPr>
              <w:t>Categoriile de obiective asociate misiunii prin Cartă sunt:</w:t>
            </w:r>
          </w:p>
          <w:p w14:paraId="63B05C18" w14:textId="77777777" w:rsidR="008E7FB5" w:rsidRDefault="002708D7">
            <w:pPr>
              <w:spacing w:after="0" w:line="240" w:lineRule="auto"/>
              <w:jc w:val="both"/>
              <w:rPr>
                <w:lang w:val="ro-RO"/>
              </w:rPr>
            </w:pPr>
            <w:r>
              <w:rPr>
                <w:lang w:val="ro-RO"/>
              </w:rPr>
              <w:t>a) formarea profesională competitivă de specialiști:</w:t>
            </w:r>
          </w:p>
          <w:p w14:paraId="7FC9F1A9" w14:textId="77777777" w:rsidR="008E7FB5" w:rsidRDefault="002708D7">
            <w:pPr>
              <w:spacing w:after="0" w:line="240" w:lineRule="auto"/>
              <w:jc w:val="both"/>
              <w:rPr>
                <w:lang w:val="ro-RO"/>
              </w:rPr>
            </w:pPr>
            <w:r>
              <w:rPr>
                <w:lang w:val="ro-RO"/>
              </w:rPr>
              <w:t>b) cercetarea științifică și dezvoltarea tehnologică, proiectare, consultanta, asistenta tehnică, expertiză, producție, și altele în contextul mondial al Ariei Europene a Cercetării;</w:t>
            </w:r>
          </w:p>
          <w:p w14:paraId="0148E4A6" w14:textId="77777777" w:rsidR="008E7FB5" w:rsidRDefault="002708D7">
            <w:pPr>
              <w:spacing w:after="0" w:line="240" w:lineRule="auto"/>
              <w:jc w:val="both"/>
              <w:rPr>
                <w:lang w:val="ro-RO"/>
              </w:rPr>
            </w:pPr>
            <w:r>
              <w:rPr>
                <w:lang w:val="ro-RO"/>
              </w:rPr>
              <w:t>c) perfecționarea învățământului, a cercetării științifice și a serviciilor;</w:t>
            </w:r>
          </w:p>
          <w:p w14:paraId="64785858" w14:textId="77777777" w:rsidR="008E7FB5" w:rsidRDefault="002708D7">
            <w:pPr>
              <w:spacing w:after="0" w:line="240" w:lineRule="auto"/>
              <w:jc w:val="both"/>
              <w:rPr>
                <w:lang w:val="ro-RO"/>
              </w:rPr>
            </w:pPr>
            <w:r>
              <w:rPr>
                <w:lang w:val="ro-RO"/>
              </w:rPr>
              <w:t xml:space="preserve">d) cooperarea cu universități din țară și străinătate, pentru dezvoltarea unui învățământ modern </w:t>
            </w:r>
            <w:proofErr w:type="spellStart"/>
            <w:r>
              <w:rPr>
                <w:lang w:val="ro-RO"/>
              </w:rPr>
              <w:t>şi</w:t>
            </w:r>
            <w:proofErr w:type="spellEnd"/>
            <w:r>
              <w:rPr>
                <w:lang w:val="ro-RO"/>
              </w:rPr>
              <w:t xml:space="preserve"> eficient;</w:t>
            </w:r>
          </w:p>
          <w:p w14:paraId="77E20FF8" w14:textId="77777777" w:rsidR="008E7FB5" w:rsidRDefault="002708D7">
            <w:pPr>
              <w:spacing w:after="0" w:line="240" w:lineRule="auto"/>
              <w:jc w:val="both"/>
              <w:rPr>
                <w:lang w:val="ro-RO"/>
              </w:rPr>
            </w:pPr>
            <w:r>
              <w:rPr>
                <w:lang w:val="ro-RO"/>
              </w:rPr>
              <w:t>e) integrarea în circuitele informaționale de nivel național, european și mondial prin manifestări și publicații științifice, tehnologice, didactice, culturale și de informare generală, inclusiv în variantă web.</w:t>
            </w:r>
          </w:p>
          <w:p w14:paraId="368B86E5" w14:textId="77777777" w:rsidR="008E7FB5" w:rsidRDefault="002708D7">
            <w:pPr>
              <w:spacing w:after="0" w:line="240" w:lineRule="auto"/>
              <w:jc w:val="both"/>
              <w:rPr>
                <w:rStyle w:val="Bodytext12"/>
                <w:i w:val="0"/>
                <w:iCs w:val="0"/>
                <w:sz w:val="22"/>
                <w:szCs w:val="22"/>
                <w:lang w:val="ro-RO"/>
              </w:rPr>
            </w:pPr>
            <w:r>
              <w:rPr>
                <w:rStyle w:val="Bodytext12"/>
                <w:i w:val="0"/>
                <w:iCs w:val="0"/>
                <w:sz w:val="22"/>
                <w:szCs w:val="22"/>
                <w:lang w:val="ro-RO"/>
              </w:rPr>
              <w:t>Misiunea UPT este concretizată pe facultăți și programe de studii.</w:t>
            </w:r>
          </w:p>
          <w:p w14:paraId="21C2C4F4" w14:textId="77777777" w:rsidR="008E7FB5" w:rsidRDefault="002708D7">
            <w:pPr>
              <w:spacing w:after="0" w:line="240" w:lineRule="auto"/>
              <w:jc w:val="both"/>
              <w:rPr>
                <w:rStyle w:val="Bodytext12"/>
                <w:i w:val="0"/>
                <w:iCs w:val="0"/>
                <w:sz w:val="22"/>
                <w:szCs w:val="22"/>
                <w:lang w:val="ro-RO"/>
              </w:rPr>
            </w:pPr>
            <w:r>
              <w:rPr>
                <w:rStyle w:val="Bodytext12"/>
                <w:i w:val="0"/>
                <w:iCs w:val="0"/>
                <w:sz w:val="22"/>
                <w:szCs w:val="22"/>
                <w:lang w:val="ro-RO"/>
              </w:rPr>
              <w:t>În cazul Facultății de ………………….…, care gestionează programul de studii supus evaluării, misiunea facultății este: (</w:t>
            </w:r>
            <w:r>
              <w:rPr>
                <w:color w:val="FF0000"/>
                <w:highlight w:val="yellow"/>
                <w:lang w:val="ro-RO"/>
              </w:rPr>
              <w:t>A2.1. Misiunea și obiectivele programului de studiu</w:t>
            </w:r>
            <w:r>
              <w:rPr>
                <w:rStyle w:val="Bodytext12"/>
                <w:i w:val="0"/>
                <w:iCs w:val="0"/>
                <w:sz w:val="22"/>
                <w:szCs w:val="22"/>
                <w:lang w:val="ro-RO"/>
              </w:rPr>
              <w:t>)</w:t>
            </w:r>
          </w:p>
          <w:p w14:paraId="480A7C3D" w14:textId="77777777" w:rsidR="008E7FB5" w:rsidRDefault="002708D7">
            <w:pPr>
              <w:spacing w:after="0" w:line="240" w:lineRule="auto"/>
              <w:jc w:val="both"/>
              <w:rPr>
                <w:rStyle w:val="Bodytext12"/>
                <w:i w:val="0"/>
                <w:iCs w:val="0"/>
                <w:sz w:val="22"/>
                <w:szCs w:val="22"/>
                <w:lang w:val="ro-RO"/>
              </w:rPr>
            </w:pPr>
            <w:r>
              <w:rPr>
                <w:rStyle w:val="Bodytext12"/>
                <w:i w:val="0"/>
                <w:iCs w:val="0"/>
                <w:sz w:val="22"/>
                <w:szCs w:val="22"/>
                <w:lang w:val="ro-RO"/>
              </w:rPr>
              <w:t xml:space="preserve"> ………….……</w:t>
            </w:r>
          </w:p>
          <w:p w14:paraId="554D0175" w14:textId="77777777" w:rsidR="008E7FB5" w:rsidRDefault="002708D7">
            <w:pPr>
              <w:spacing w:after="0" w:line="240" w:lineRule="auto"/>
              <w:jc w:val="both"/>
              <w:rPr>
                <w:rStyle w:val="Bodytext12"/>
                <w:i w:val="0"/>
                <w:iCs w:val="0"/>
                <w:sz w:val="22"/>
                <w:szCs w:val="22"/>
                <w:lang w:val="ro-RO"/>
              </w:rPr>
            </w:pPr>
            <w:r>
              <w:rPr>
                <w:rStyle w:val="Bodytext12"/>
                <w:i w:val="0"/>
                <w:iCs w:val="0"/>
                <w:sz w:val="22"/>
                <w:szCs w:val="22"/>
                <w:lang w:val="ro-RO"/>
              </w:rPr>
              <w:t xml:space="preserve"> ……………….</w:t>
            </w:r>
          </w:p>
          <w:p w14:paraId="063DC26B" w14:textId="77777777" w:rsidR="008E7FB5" w:rsidRDefault="002708D7">
            <w:pPr>
              <w:spacing w:after="0" w:line="240" w:lineRule="auto"/>
              <w:jc w:val="both"/>
              <w:rPr>
                <w:i/>
                <w:lang w:val="ro-RO"/>
              </w:rPr>
            </w:pPr>
            <w:r>
              <w:rPr>
                <w:rStyle w:val="Bodytext12"/>
                <w:i w:val="0"/>
                <w:iCs w:val="0"/>
                <w:sz w:val="22"/>
                <w:szCs w:val="22"/>
                <w:lang w:val="ro-RO"/>
              </w:rPr>
              <w:t xml:space="preserve"> ……………….</w:t>
            </w:r>
          </w:p>
        </w:tc>
      </w:tr>
      <w:tr w:rsidR="008E7FB5" w14:paraId="3DCCB151" w14:textId="77777777">
        <w:trPr>
          <w:trHeight w:val="4940"/>
        </w:trPr>
        <w:tc>
          <w:tcPr>
            <w:tcW w:w="6475" w:type="dxa"/>
          </w:tcPr>
          <w:p w14:paraId="7682B67B" w14:textId="77777777" w:rsidR="008E7FB5" w:rsidRDefault="002708D7">
            <w:pPr>
              <w:spacing w:after="0" w:line="240" w:lineRule="auto"/>
              <w:jc w:val="both"/>
              <w:rPr>
                <w:lang w:val="ro-RO"/>
              </w:rPr>
            </w:pPr>
            <w:r>
              <w:rPr>
                <w:lang w:val="ro-RO"/>
              </w:rPr>
              <w:lastRenderedPageBreak/>
              <w:t>Misiunea și obiectivele programelor de studii universitare sunt definite cu precizarea oportunității acestora, în concordanță cu cadrul național al calificărilor din învățământul superior și cerințele pieței forței de muncă.</w:t>
            </w:r>
          </w:p>
        </w:tc>
        <w:tc>
          <w:tcPr>
            <w:tcW w:w="6475" w:type="dxa"/>
          </w:tcPr>
          <w:p w14:paraId="0F9F90A3" w14:textId="77777777" w:rsidR="008E7FB5" w:rsidRDefault="002708D7">
            <w:pPr>
              <w:pStyle w:val="Bodytext121"/>
              <w:shd w:val="clear" w:color="auto" w:fill="auto"/>
              <w:tabs>
                <w:tab w:val="left" w:pos="686"/>
              </w:tabs>
              <w:spacing w:line="240" w:lineRule="auto"/>
              <w:ind w:firstLine="0"/>
              <w:rPr>
                <w:rStyle w:val="Bodytext12"/>
                <w:iCs/>
                <w:sz w:val="22"/>
                <w:szCs w:val="22"/>
                <w:lang w:val="ro-RO"/>
              </w:rPr>
            </w:pPr>
            <w:r>
              <w:rPr>
                <w:rStyle w:val="Bodytext12"/>
                <w:sz w:val="22"/>
                <w:szCs w:val="22"/>
                <w:lang w:val="ro-RO"/>
              </w:rPr>
              <w:t>Cerința normativă este îndeplinită prin faptul că toate calificările asigurate de programele de studii derulate în UPT se reflectă prin ocupații concrete existente în Clasificarea Ocupațiilor din România, iar înființarea de noi programe de studii se face pe bază de proceduri care impun analize de oportunitate și analize de cerințe ale pieței forței de muncă.</w:t>
            </w:r>
          </w:p>
          <w:p w14:paraId="777C6BBE" w14:textId="77777777" w:rsidR="008E7FB5" w:rsidRDefault="002708D7">
            <w:pPr>
              <w:pStyle w:val="Bodytext121"/>
              <w:shd w:val="clear" w:color="auto" w:fill="auto"/>
              <w:tabs>
                <w:tab w:val="left" w:pos="686"/>
              </w:tabs>
              <w:spacing w:line="240" w:lineRule="auto"/>
              <w:ind w:firstLine="0"/>
              <w:rPr>
                <w:rStyle w:val="Bodytext12"/>
                <w:iCs/>
                <w:sz w:val="22"/>
                <w:szCs w:val="22"/>
              </w:rPr>
            </w:pPr>
            <w:r>
              <w:rPr>
                <w:rStyle w:val="Bodytext12"/>
                <w:sz w:val="22"/>
                <w:szCs w:val="22"/>
                <w:lang w:val="ro-RO"/>
              </w:rPr>
              <w:t>Calificarea oferită de programul de studii evaluat este validată de către Autoritatea Națională pentru Calificări fiind înscrisă în RNCIS (</w:t>
            </w:r>
            <w:r>
              <w:rPr>
                <w:i w:val="0"/>
                <w:color w:val="FF0000"/>
                <w:highlight w:val="yellow"/>
                <w:lang w:val="ro-RO"/>
              </w:rPr>
              <w:t>A2.2. Calificările și ocupațiile preconizate în cadrul programului de studii evaluat</w:t>
            </w:r>
            <w:r>
              <w:rPr>
                <w:i w:val="0"/>
                <w:lang w:val="ro-RO"/>
              </w:rPr>
              <w:t>, corelate cu prevederile standardelor ocupaționale și din COR</w:t>
            </w:r>
            <w:r>
              <w:rPr>
                <w:lang w:val="ro-RO"/>
              </w:rPr>
              <w:t xml:space="preserve">; </w:t>
            </w:r>
            <w:r>
              <w:rPr>
                <w:i w:val="0"/>
                <w:color w:val="FF0000"/>
                <w:highlight w:val="yellow"/>
                <w:lang w:val="ro-RO"/>
              </w:rPr>
              <w:t>A2.3. Lista cu p</w:t>
            </w:r>
            <w:r>
              <w:rPr>
                <w:i w:val="0"/>
                <w:color w:val="FF0000"/>
                <w:sz w:val="22"/>
                <w:szCs w:val="22"/>
                <w:highlight w:val="yellow"/>
                <w:lang w:val="ro-RO"/>
              </w:rPr>
              <w:t>rograme validate și înregistrate în RNCIS</w:t>
            </w:r>
            <w:r>
              <w:rPr>
                <w:rStyle w:val="Bodytext12"/>
                <w:i/>
                <w:color w:val="FF0000"/>
                <w:sz w:val="22"/>
                <w:szCs w:val="22"/>
                <w:lang w:val="ro-RO"/>
              </w:rPr>
              <w:t xml:space="preserve"> </w:t>
            </w:r>
            <w:proofErr w:type="spellStart"/>
            <w:r>
              <w:rPr>
                <w:rStyle w:val="Bodytext12"/>
                <w:sz w:val="22"/>
                <w:szCs w:val="22"/>
                <w:lang w:val="ro-RO"/>
              </w:rPr>
              <w:t>poz</w:t>
            </w:r>
            <w:proofErr w:type="spellEnd"/>
            <w:r>
              <w:rPr>
                <w:rStyle w:val="Bodytext12"/>
                <w:sz w:val="22"/>
                <w:szCs w:val="22"/>
                <w:lang w:val="ro-RO"/>
              </w:rPr>
              <w:t>. xx din adeverința globala RNCIS)</w:t>
            </w:r>
          </w:p>
          <w:p w14:paraId="7B3E5081" w14:textId="77777777" w:rsidR="008E7FB5" w:rsidRDefault="002708D7">
            <w:pPr>
              <w:pStyle w:val="Bodytext121"/>
              <w:shd w:val="clear" w:color="auto" w:fill="auto"/>
              <w:tabs>
                <w:tab w:val="left" w:pos="686"/>
              </w:tabs>
              <w:spacing w:line="240" w:lineRule="auto"/>
              <w:ind w:firstLine="0"/>
              <w:rPr>
                <w:rStyle w:val="Bodytext12"/>
                <w:sz w:val="22"/>
                <w:szCs w:val="22"/>
                <w:lang w:val="ro-RO"/>
              </w:rPr>
            </w:pPr>
            <w:r>
              <w:rPr>
                <w:rStyle w:val="Bodytext12"/>
                <w:sz w:val="22"/>
                <w:szCs w:val="22"/>
                <w:lang w:val="ro-RO"/>
              </w:rPr>
              <w:t>Pentru programul de studii supus evaluării principalele ocupații vizate (conform COR) sunt:</w:t>
            </w:r>
          </w:p>
          <w:tbl>
            <w:tblPr>
              <w:tblStyle w:val="TableGrid"/>
              <w:tblW w:w="0" w:type="auto"/>
              <w:tblLook w:val="04A0" w:firstRow="1" w:lastRow="0" w:firstColumn="1" w:lastColumn="0" w:noHBand="0" w:noVBand="1"/>
            </w:tblPr>
            <w:tblGrid>
              <w:gridCol w:w="1993"/>
              <w:gridCol w:w="4080"/>
            </w:tblGrid>
            <w:tr w:rsidR="008E7FB5" w14:paraId="2B896EEF" w14:textId="77777777">
              <w:tc>
                <w:tcPr>
                  <w:tcW w:w="2047" w:type="dxa"/>
                </w:tcPr>
                <w:p w14:paraId="20A36811" w14:textId="77777777" w:rsidR="008E7FB5" w:rsidRDefault="002708D7">
                  <w:pPr>
                    <w:spacing w:after="0" w:line="240" w:lineRule="auto"/>
                    <w:jc w:val="both"/>
                    <w:rPr>
                      <w:lang w:val="ro-RO"/>
                    </w:rPr>
                  </w:pPr>
                  <w:r>
                    <w:rPr>
                      <w:lang w:val="ro-RO"/>
                    </w:rPr>
                    <w:t>Cod COR/</w:t>
                  </w:r>
                </w:p>
                <w:p w14:paraId="37DC09C0" w14:textId="77777777" w:rsidR="008E7FB5" w:rsidRDefault="002708D7">
                  <w:pPr>
                    <w:spacing w:after="0" w:line="240" w:lineRule="auto"/>
                    <w:jc w:val="both"/>
                    <w:rPr>
                      <w:lang w:val="ro-RO"/>
                    </w:rPr>
                  </w:pPr>
                  <w:r>
                    <w:rPr>
                      <w:lang w:val="ro-RO"/>
                    </w:rPr>
                    <w:t>Cod ESCO</w:t>
                  </w:r>
                </w:p>
              </w:tc>
              <w:tc>
                <w:tcPr>
                  <w:tcW w:w="4202" w:type="dxa"/>
                  <w:vAlign w:val="center"/>
                </w:tcPr>
                <w:p w14:paraId="0F6EDFB9" w14:textId="77777777" w:rsidR="008E7FB5" w:rsidRDefault="002708D7">
                  <w:pPr>
                    <w:spacing w:after="0" w:line="240" w:lineRule="auto"/>
                    <w:jc w:val="both"/>
                    <w:rPr>
                      <w:lang w:val="ro-RO"/>
                    </w:rPr>
                  </w:pPr>
                  <w:r>
                    <w:rPr>
                      <w:lang w:val="ro-RO"/>
                    </w:rPr>
                    <w:t>Denumire ocupație</w:t>
                  </w:r>
                </w:p>
              </w:tc>
            </w:tr>
            <w:tr w:rsidR="008E7FB5" w14:paraId="2F5EFFFE" w14:textId="77777777">
              <w:trPr>
                <w:trHeight w:val="197"/>
              </w:trPr>
              <w:tc>
                <w:tcPr>
                  <w:tcW w:w="2047" w:type="dxa"/>
                </w:tcPr>
                <w:p w14:paraId="52719F8A" w14:textId="77777777" w:rsidR="008E7FB5" w:rsidRDefault="002708D7">
                  <w:pPr>
                    <w:spacing w:after="0" w:line="240" w:lineRule="auto"/>
                    <w:jc w:val="both"/>
                    <w:rPr>
                      <w:sz w:val="18"/>
                      <w:szCs w:val="18"/>
                      <w:lang w:val="ro-RO"/>
                    </w:rPr>
                  </w:pPr>
                  <w:r>
                    <w:rPr>
                      <w:sz w:val="18"/>
                      <w:szCs w:val="18"/>
                      <w:lang w:val="ro-RO"/>
                    </w:rPr>
                    <w:t>1.</w:t>
                  </w:r>
                </w:p>
              </w:tc>
              <w:tc>
                <w:tcPr>
                  <w:tcW w:w="4202" w:type="dxa"/>
                </w:tcPr>
                <w:p w14:paraId="6C024D5E" w14:textId="77777777" w:rsidR="008E7FB5" w:rsidRDefault="008E7FB5">
                  <w:pPr>
                    <w:spacing w:after="0" w:line="240" w:lineRule="auto"/>
                    <w:jc w:val="both"/>
                    <w:rPr>
                      <w:sz w:val="18"/>
                      <w:szCs w:val="18"/>
                      <w:lang w:val="ro-RO"/>
                    </w:rPr>
                  </w:pPr>
                </w:p>
              </w:tc>
            </w:tr>
            <w:tr w:rsidR="008E7FB5" w14:paraId="1EA57293" w14:textId="77777777">
              <w:tc>
                <w:tcPr>
                  <w:tcW w:w="2047" w:type="dxa"/>
                </w:tcPr>
                <w:p w14:paraId="6A8F7C07" w14:textId="77777777" w:rsidR="008E7FB5" w:rsidRDefault="002708D7">
                  <w:pPr>
                    <w:spacing w:after="0" w:line="240" w:lineRule="auto"/>
                    <w:jc w:val="both"/>
                    <w:rPr>
                      <w:sz w:val="18"/>
                      <w:szCs w:val="18"/>
                      <w:lang w:val="ro-RO"/>
                    </w:rPr>
                  </w:pPr>
                  <w:r>
                    <w:rPr>
                      <w:sz w:val="18"/>
                      <w:szCs w:val="18"/>
                      <w:lang w:val="ro-RO"/>
                    </w:rPr>
                    <w:t>2.</w:t>
                  </w:r>
                </w:p>
              </w:tc>
              <w:tc>
                <w:tcPr>
                  <w:tcW w:w="4202" w:type="dxa"/>
                </w:tcPr>
                <w:p w14:paraId="1D9600B2" w14:textId="77777777" w:rsidR="008E7FB5" w:rsidRDefault="008E7FB5">
                  <w:pPr>
                    <w:spacing w:after="0" w:line="240" w:lineRule="auto"/>
                    <w:jc w:val="both"/>
                    <w:rPr>
                      <w:sz w:val="18"/>
                      <w:szCs w:val="18"/>
                      <w:lang w:val="ro-RO"/>
                    </w:rPr>
                  </w:pPr>
                </w:p>
              </w:tc>
            </w:tr>
            <w:tr w:rsidR="008E7FB5" w14:paraId="3B854E2F" w14:textId="77777777">
              <w:tc>
                <w:tcPr>
                  <w:tcW w:w="2047" w:type="dxa"/>
                </w:tcPr>
                <w:p w14:paraId="4C2936EF" w14:textId="77777777" w:rsidR="008E7FB5" w:rsidRDefault="002708D7">
                  <w:pPr>
                    <w:spacing w:after="0" w:line="240" w:lineRule="auto"/>
                    <w:jc w:val="both"/>
                    <w:rPr>
                      <w:sz w:val="18"/>
                      <w:szCs w:val="18"/>
                      <w:lang w:val="ro-RO"/>
                    </w:rPr>
                  </w:pPr>
                  <w:r>
                    <w:rPr>
                      <w:sz w:val="18"/>
                      <w:szCs w:val="18"/>
                      <w:lang w:val="ro-RO"/>
                    </w:rPr>
                    <w:t>3.</w:t>
                  </w:r>
                </w:p>
              </w:tc>
              <w:tc>
                <w:tcPr>
                  <w:tcW w:w="4202" w:type="dxa"/>
                </w:tcPr>
                <w:p w14:paraId="642D5E3E" w14:textId="77777777" w:rsidR="008E7FB5" w:rsidRDefault="008E7FB5">
                  <w:pPr>
                    <w:spacing w:after="0" w:line="240" w:lineRule="auto"/>
                    <w:jc w:val="both"/>
                    <w:rPr>
                      <w:sz w:val="18"/>
                      <w:szCs w:val="18"/>
                      <w:lang w:val="ro-RO"/>
                    </w:rPr>
                  </w:pPr>
                </w:p>
              </w:tc>
            </w:tr>
          </w:tbl>
          <w:p w14:paraId="04153CDE" w14:textId="77777777" w:rsidR="008E7FB5" w:rsidRDefault="008E7FB5">
            <w:pPr>
              <w:spacing w:after="0" w:line="240" w:lineRule="auto"/>
              <w:jc w:val="both"/>
              <w:rPr>
                <w:lang w:val="ro-RO"/>
              </w:rPr>
            </w:pPr>
          </w:p>
        </w:tc>
      </w:tr>
      <w:tr w:rsidR="008E7FB5" w14:paraId="0BBBE2F3" w14:textId="77777777">
        <w:tc>
          <w:tcPr>
            <w:tcW w:w="6475" w:type="dxa"/>
          </w:tcPr>
          <w:p w14:paraId="70BB51C1" w14:textId="77777777" w:rsidR="008E7FB5" w:rsidRDefault="002708D7">
            <w:pPr>
              <w:spacing w:after="0" w:line="240" w:lineRule="auto"/>
              <w:jc w:val="both"/>
              <w:rPr>
                <w:lang w:val="ro-RO"/>
              </w:rPr>
            </w:pPr>
            <w:r>
              <w:rPr>
                <w:lang w:val="ro-RO"/>
              </w:rPr>
              <w:t>Relevanța cognitivă și profesională a programelor de studiu trebuie definită în funcție de nivelul cunoașterii științifice și al tehnologiei din domeniu, precum și de cerințele pieței muncii și a calificărilor.</w:t>
            </w:r>
          </w:p>
        </w:tc>
        <w:tc>
          <w:tcPr>
            <w:tcW w:w="6475" w:type="dxa"/>
          </w:tcPr>
          <w:p w14:paraId="5D3C5771" w14:textId="77777777" w:rsidR="008E7FB5" w:rsidRDefault="002708D7">
            <w:pPr>
              <w:spacing w:after="0" w:line="240" w:lineRule="auto"/>
              <w:jc w:val="both"/>
              <w:rPr>
                <w:lang w:val="ro-RO"/>
              </w:rPr>
            </w:pPr>
            <w:r>
              <w:rPr>
                <w:lang w:val="ro-RO"/>
              </w:rPr>
              <w:t xml:space="preserve">Relevanța cognitivă și profesională a programului de studiu evaluat este sintetizată în </w:t>
            </w:r>
            <w:r>
              <w:rPr>
                <w:color w:val="FF0000"/>
                <w:highlight w:val="yellow"/>
                <w:lang w:val="ro-RO"/>
              </w:rPr>
              <w:t>A2.4. Grila 1 RNCIS</w:t>
            </w:r>
            <w:r>
              <w:rPr>
                <w:lang w:val="ro-RO"/>
              </w:rPr>
              <w:t xml:space="preserve"> și sintetizează pe competențe în parte aspectele de relevanță cognitivă și profesională.</w:t>
            </w:r>
          </w:p>
          <w:p w14:paraId="6EF36D7A" w14:textId="77777777" w:rsidR="008E7FB5" w:rsidRDefault="002708D7">
            <w:pPr>
              <w:spacing w:after="0" w:line="240" w:lineRule="auto"/>
              <w:jc w:val="both"/>
              <w:rPr>
                <w:color w:val="FF0000"/>
                <w:lang w:val="ro-RO"/>
              </w:rPr>
            </w:pPr>
            <w:r>
              <w:rPr>
                <w:lang w:val="ro-RO"/>
              </w:rPr>
              <w:t xml:space="preserve">Modul în care disciplinele din planul de învățământ contribuie la formarea competențelor programului de studii evaluat este prezentat în anexa </w:t>
            </w:r>
            <w:r>
              <w:rPr>
                <w:color w:val="FF0000"/>
                <w:highlight w:val="yellow"/>
                <w:lang w:val="ro-RO"/>
              </w:rPr>
              <w:t>A2.5. Grila 2 RNCIS</w:t>
            </w:r>
          </w:p>
        </w:tc>
      </w:tr>
      <w:tr w:rsidR="008E7FB5" w14:paraId="1DB21ADB" w14:textId="77777777">
        <w:tc>
          <w:tcPr>
            <w:tcW w:w="6475" w:type="dxa"/>
          </w:tcPr>
          <w:p w14:paraId="41FE410B" w14:textId="77777777" w:rsidR="008E7FB5" w:rsidRDefault="002708D7">
            <w:pPr>
              <w:spacing w:after="0" w:line="240" w:lineRule="auto"/>
              <w:jc w:val="both"/>
              <w:rPr>
                <w:lang w:val="ro-RO"/>
              </w:rPr>
            </w:pPr>
            <w:r>
              <w:rPr>
                <w:lang w:val="ro-RO"/>
              </w:rPr>
              <w:t>Instituția de învățământ care solicită evaluarea externă a unui program de studiu, trebuie să facă dovada că dispune de mecanisme pentru analiza periodică a cunoașterii transmise și asimilate de către studenții la studiile de licență/master și pentru analiza schimbărilor care se produc în profilurile calificărilor; perioada analizei nu trebuie să depășească durata unui ciclu de școlarizare.</w:t>
            </w:r>
          </w:p>
        </w:tc>
        <w:tc>
          <w:tcPr>
            <w:tcW w:w="6475" w:type="dxa"/>
          </w:tcPr>
          <w:p w14:paraId="521228BF" w14:textId="77777777" w:rsidR="008E7FB5" w:rsidRDefault="002708D7">
            <w:pPr>
              <w:spacing w:after="0" w:line="240" w:lineRule="auto"/>
              <w:jc w:val="both"/>
              <w:rPr>
                <w:lang w:val="ro-RO"/>
              </w:rPr>
            </w:pPr>
            <w:r>
              <w:rPr>
                <w:lang w:val="ro-RO"/>
              </w:rPr>
              <w:t>În UPT analiza periodică a cunoașterii transmise și asimilate de către studenții la studiile de licență/master și analiza schimbărilor care se produc în profilurile calificărilor se realizează de către boardurile domeniilor și specializărilor. Acestea sunt constituite din cadre didactice, specialiști interni și externi, reprezentanți ai studenților, absolvenți și reprezentanți ai mediului de afaceri (</w:t>
            </w:r>
            <w:hyperlink r:id="rId21" w:history="1">
              <w:r>
                <w:rPr>
                  <w:rStyle w:val="Hyperlink"/>
                  <w:highlight w:val="yellow"/>
                  <w:lang w:val="ro-RO"/>
                </w:rPr>
                <w:t>http://upt.ro/img/files/2020-2021/licenta/Componenta%20Board%20Domenii%20LICENTA.pdf</w:t>
              </w:r>
            </w:hyperlink>
            <w:r>
              <w:rPr>
                <w:lang w:val="ro-RO"/>
              </w:rPr>
              <w:t xml:space="preserve">). Opiniile și propunerile membrilor board-urilor sunt folosite la analiza curriculum-urilor și fișelor disciplinelor. În cadrul Facultății de ......., care gestionează programul de studii evaluat, activitatea board-urilor se derulează potrivit regulamentului din </w:t>
            </w:r>
            <w:r>
              <w:rPr>
                <w:color w:val="FF0000"/>
                <w:highlight w:val="yellow"/>
                <w:lang w:val="ro-RO"/>
              </w:rPr>
              <w:t>A2.6.</w:t>
            </w:r>
            <w:r>
              <w:rPr>
                <w:highlight w:val="yellow"/>
                <w:lang w:val="ro-RO"/>
              </w:rPr>
              <w:t>-</w:t>
            </w:r>
            <w:hyperlink r:id="rId22" w:history="1">
              <w:r>
                <w:rPr>
                  <w:rStyle w:val="Hyperlink"/>
                  <w:highlight w:val="yellow"/>
                  <w:lang w:val="ro-RO"/>
                </w:rPr>
                <w:t>regula</w:t>
              </w:r>
              <w:r>
                <w:rPr>
                  <w:rStyle w:val="Hyperlink"/>
                  <w:highlight w:val="yellow"/>
                  <w:lang w:val="ro-RO"/>
                </w:rPr>
                <w:t>m</w:t>
              </w:r>
              <w:r>
                <w:rPr>
                  <w:rStyle w:val="Hyperlink"/>
                  <w:highlight w:val="yellow"/>
                  <w:lang w:val="ro-RO"/>
                </w:rPr>
                <w:t>ent board-uri</w:t>
              </w:r>
            </w:hyperlink>
          </w:p>
        </w:tc>
      </w:tr>
      <w:tr w:rsidR="008E7FB5" w14:paraId="0B958BB4" w14:textId="77777777">
        <w:tc>
          <w:tcPr>
            <w:tcW w:w="6475" w:type="dxa"/>
          </w:tcPr>
          <w:p w14:paraId="54BCF383" w14:textId="77777777" w:rsidR="008E7FB5" w:rsidRDefault="002708D7">
            <w:pPr>
              <w:spacing w:after="0" w:line="240" w:lineRule="auto"/>
              <w:jc w:val="both"/>
              <w:rPr>
                <w:lang w:val="ro-RO"/>
              </w:rPr>
            </w:pPr>
            <w:r>
              <w:rPr>
                <w:lang w:val="ro-RO"/>
              </w:rPr>
              <w:t xml:space="preserve">Instituția de învățământ trebuie să ofere informații și date despre calificările, programele de studiu, diplomele eliberate, personalul didactic și de cercetare, facilitățile oferite </w:t>
            </w:r>
            <w:r>
              <w:rPr>
                <w:lang w:val="ro-RO"/>
              </w:rPr>
              <w:lastRenderedPageBreak/>
              <w:t>studenților și despre orice aspecte de interes pentru public, în general, și pentru studenți, în special (de exemplu: Regulament pentru activitatea profesională a studenților, Regulament de acordare a burselor și altor forme de sprijin material pentru studenții la studiile de licență/master).</w:t>
            </w:r>
          </w:p>
        </w:tc>
        <w:tc>
          <w:tcPr>
            <w:tcW w:w="6475" w:type="dxa"/>
          </w:tcPr>
          <w:p w14:paraId="6FD6CC04"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shd w:val="clear" w:color="auto" w:fill="FFFFFF"/>
                <w:lang w:val="ro-RO"/>
              </w:rPr>
              <w:lastRenderedPageBreak/>
              <w:t>UPT oferă informații corespunzător cerințelor normative după cum urmează:</w:t>
            </w:r>
          </w:p>
          <w:p w14:paraId="1E5DB715" w14:textId="77777777" w:rsidR="008E7FB5" w:rsidRDefault="002708D7">
            <w:pPr>
              <w:spacing w:after="0" w:line="240" w:lineRule="auto"/>
              <w:jc w:val="both"/>
              <w:rPr>
                <w:rFonts w:eastAsia="Times New Roman" w:cstheme="minorHAnsi"/>
                <w:lang w:val="ro-RO"/>
              </w:rPr>
            </w:pPr>
            <w:r>
              <w:rPr>
                <w:rFonts w:eastAsia="Times New Roman" w:cstheme="minorHAnsi"/>
                <w:lang w:val="ro-RO"/>
              </w:rPr>
              <w:t>Programe de studii licență, calificări și competențe</w:t>
            </w:r>
          </w:p>
          <w:p w14:paraId="0C455D66" w14:textId="77777777" w:rsidR="008E7FB5" w:rsidRDefault="008F4961">
            <w:pPr>
              <w:numPr>
                <w:ilvl w:val="0"/>
                <w:numId w:val="1"/>
              </w:numPr>
              <w:spacing w:after="0" w:line="240" w:lineRule="auto"/>
              <w:ind w:left="357" w:hanging="357"/>
              <w:jc w:val="both"/>
              <w:rPr>
                <w:rFonts w:eastAsia="Times New Roman" w:cstheme="minorHAnsi"/>
                <w:lang w:val="ro-RO"/>
              </w:rPr>
            </w:pPr>
            <w:hyperlink r:id="rId23" w:history="1">
              <w:r w:rsidR="002708D7">
                <w:rPr>
                  <w:rFonts w:eastAsia="Times New Roman" w:cstheme="minorHAnsi"/>
                  <w:color w:val="0000FF"/>
                  <w:u w:val="single"/>
                  <w:lang w:val="ro-RO"/>
                </w:rPr>
                <w:t>http://upt.ro/Inf</w:t>
              </w:r>
              <w:r w:rsidR="002708D7">
                <w:rPr>
                  <w:rFonts w:eastAsia="Times New Roman" w:cstheme="minorHAnsi"/>
                  <w:color w:val="0000FF"/>
                  <w:u w:val="single"/>
                  <w:lang w:val="ro-RO"/>
                </w:rPr>
                <w:t>o</w:t>
              </w:r>
              <w:r w:rsidR="002708D7">
                <w:rPr>
                  <w:rFonts w:eastAsia="Times New Roman" w:cstheme="minorHAnsi"/>
                  <w:color w:val="0000FF"/>
                  <w:u w:val="single"/>
                  <w:lang w:val="ro-RO"/>
                </w:rPr>
                <w:t>rmatii_s</w:t>
              </w:r>
              <w:r w:rsidR="002708D7">
                <w:rPr>
                  <w:rFonts w:eastAsia="Times New Roman" w:cstheme="minorHAnsi"/>
                  <w:color w:val="0000FF"/>
                  <w:u w:val="single"/>
                  <w:lang w:val="ro-RO"/>
                </w:rPr>
                <w:t>t</w:t>
              </w:r>
              <w:r w:rsidR="002708D7">
                <w:rPr>
                  <w:rFonts w:eastAsia="Times New Roman" w:cstheme="minorHAnsi"/>
                  <w:color w:val="0000FF"/>
                  <w:u w:val="single"/>
                  <w:lang w:val="ro-RO"/>
                </w:rPr>
                <w:t>udii-universitare-de-licenta_186_ro.html</w:t>
              </w:r>
            </w:hyperlink>
          </w:p>
          <w:p w14:paraId="5C1CD171" w14:textId="77777777" w:rsidR="008E7FB5" w:rsidRDefault="002708D7">
            <w:pPr>
              <w:spacing w:after="0" w:line="240" w:lineRule="auto"/>
              <w:jc w:val="both"/>
              <w:rPr>
                <w:rFonts w:eastAsia="Times New Roman" w:cstheme="minorHAnsi"/>
                <w:lang w:val="ro-RO"/>
              </w:rPr>
            </w:pPr>
            <w:r>
              <w:rPr>
                <w:rFonts w:eastAsia="Times New Roman" w:cstheme="minorHAnsi"/>
                <w:lang w:val="ro-RO"/>
              </w:rPr>
              <w:t>Acte de studii</w:t>
            </w:r>
          </w:p>
          <w:p w14:paraId="589BCF84" w14:textId="77777777" w:rsidR="008E7FB5" w:rsidRDefault="008F4961">
            <w:pPr>
              <w:numPr>
                <w:ilvl w:val="0"/>
                <w:numId w:val="1"/>
              </w:numPr>
              <w:spacing w:after="0" w:line="240" w:lineRule="auto"/>
              <w:ind w:left="357" w:hanging="357"/>
              <w:jc w:val="both"/>
              <w:rPr>
                <w:rFonts w:eastAsia="Times New Roman" w:cstheme="minorHAnsi"/>
                <w:lang w:val="ro-RO"/>
              </w:rPr>
            </w:pPr>
            <w:hyperlink r:id="rId24" w:history="1">
              <w:r w:rsidR="002708D7">
                <w:rPr>
                  <w:rFonts w:eastAsia="Times New Roman" w:cstheme="minorHAnsi"/>
                  <w:color w:val="0000FF"/>
                  <w:u w:val="single"/>
                  <w:lang w:val="ro-RO"/>
                </w:rPr>
                <w:t>http://www.upt.ro/Informatii_acte</w:t>
              </w:r>
              <w:r w:rsidR="002708D7">
                <w:rPr>
                  <w:rFonts w:eastAsia="Times New Roman" w:cstheme="minorHAnsi"/>
                  <w:color w:val="0000FF"/>
                  <w:u w:val="single"/>
                  <w:lang w:val="ro-RO"/>
                </w:rPr>
                <w:t>-</w:t>
              </w:r>
              <w:r w:rsidR="002708D7">
                <w:rPr>
                  <w:rFonts w:eastAsia="Times New Roman" w:cstheme="minorHAnsi"/>
                  <w:color w:val="0000FF"/>
                  <w:u w:val="single"/>
                  <w:lang w:val="ro-RO"/>
                </w:rPr>
                <w:t>de-studii_316_ro.html</w:t>
              </w:r>
            </w:hyperlink>
          </w:p>
          <w:p w14:paraId="6C74D145" w14:textId="77777777" w:rsidR="008E7FB5" w:rsidRDefault="002708D7">
            <w:pPr>
              <w:spacing w:after="0" w:line="240" w:lineRule="auto"/>
              <w:jc w:val="both"/>
              <w:rPr>
                <w:rFonts w:eastAsia="Times New Roman" w:cstheme="minorHAnsi"/>
                <w:lang w:val="ro-RO"/>
              </w:rPr>
            </w:pPr>
            <w:r>
              <w:rPr>
                <w:rFonts w:eastAsia="Times New Roman" w:cstheme="minorHAnsi"/>
                <w:lang w:val="ro-RO"/>
              </w:rPr>
              <w:t>Facilități oferite studenților (cazări, Centru de Consiliere și Orientare în Carieră)</w:t>
            </w:r>
          </w:p>
          <w:p w14:paraId="588D277F" w14:textId="77777777" w:rsidR="008E7FB5" w:rsidRDefault="008F4961">
            <w:pPr>
              <w:numPr>
                <w:ilvl w:val="0"/>
                <w:numId w:val="1"/>
              </w:numPr>
              <w:spacing w:after="0" w:line="240" w:lineRule="auto"/>
              <w:ind w:left="357" w:hanging="357"/>
              <w:jc w:val="both"/>
              <w:rPr>
                <w:rFonts w:eastAsia="Times New Roman" w:cstheme="minorHAnsi"/>
                <w:lang w:val="ro-RO"/>
              </w:rPr>
            </w:pPr>
            <w:hyperlink r:id="rId25" w:history="1">
              <w:r w:rsidR="002708D7">
                <w:rPr>
                  <w:rFonts w:eastAsia="Times New Roman" w:cstheme="minorHAnsi"/>
                  <w:color w:val="0000FF"/>
                  <w:u w:val="single"/>
                  <w:lang w:val="ro-RO"/>
                </w:rPr>
                <w:t>http://www.upt.ro/Informatii_cazari_303_ro.html</w:t>
              </w:r>
            </w:hyperlink>
          </w:p>
          <w:p w14:paraId="3A310E7A" w14:textId="77777777" w:rsidR="008E7FB5" w:rsidRDefault="008F4961">
            <w:pPr>
              <w:numPr>
                <w:ilvl w:val="0"/>
                <w:numId w:val="1"/>
              </w:numPr>
              <w:spacing w:after="0" w:line="240" w:lineRule="auto"/>
              <w:ind w:left="357" w:hanging="357"/>
              <w:jc w:val="both"/>
              <w:rPr>
                <w:rFonts w:eastAsia="Times New Roman" w:cstheme="minorHAnsi"/>
                <w:lang w:val="ro-RO"/>
              </w:rPr>
            </w:pPr>
            <w:hyperlink r:id="rId26" w:history="1">
              <w:r w:rsidR="002708D7">
                <w:rPr>
                  <w:rFonts w:eastAsia="Times New Roman" w:cstheme="minorHAnsi"/>
                  <w:color w:val="0000FF"/>
                  <w:u w:val="single"/>
                  <w:lang w:val="ro-RO"/>
                </w:rPr>
                <w:t>http://www.upt.ro/Informatii_centrul-de-consiliere-si-orientare-in-cariera--ccoc-_138_ro.html</w:t>
              </w:r>
            </w:hyperlink>
          </w:p>
          <w:p w14:paraId="070521E9" w14:textId="77777777" w:rsidR="008E7FB5" w:rsidRDefault="002708D7">
            <w:pPr>
              <w:spacing w:after="0" w:line="240" w:lineRule="auto"/>
              <w:jc w:val="both"/>
              <w:rPr>
                <w:rFonts w:eastAsia="Times New Roman" w:cstheme="minorHAnsi"/>
                <w:lang w:val="ro-RO"/>
              </w:rPr>
            </w:pPr>
            <w:r>
              <w:rPr>
                <w:rFonts w:eastAsia="Times New Roman" w:cstheme="minorHAnsi"/>
                <w:lang w:val="ro-RO"/>
              </w:rPr>
              <w:t>Informații de interes public</w:t>
            </w:r>
          </w:p>
          <w:p w14:paraId="6AF294F9" w14:textId="77777777" w:rsidR="008E7FB5" w:rsidRDefault="008F4961">
            <w:pPr>
              <w:numPr>
                <w:ilvl w:val="0"/>
                <w:numId w:val="1"/>
              </w:numPr>
              <w:spacing w:after="0" w:line="240" w:lineRule="auto"/>
              <w:ind w:left="357" w:hanging="357"/>
              <w:jc w:val="both"/>
              <w:rPr>
                <w:rFonts w:eastAsia="Times New Roman" w:cstheme="minorHAnsi"/>
                <w:lang w:val="ro-RO"/>
              </w:rPr>
            </w:pPr>
            <w:hyperlink r:id="rId27" w:history="1">
              <w:r w:rsidR="002708D7">
                <w:rPr>
                  <w:rFonts w:eastAsia="Times New Roman" w:cstheme="minorHAnsi"/>
                  <w:color w:val="0000FF"/>
                  <w:u w:val="single"/>
                  <w:lang w:val="ro-RO"/>
                </w:rPr>
                <w:t>http://www.upt.ro/Informatii_informatii-de-interes-public_202_ro.html</w:t>
              </w:r>
            </w:hyperlink>
          </w:p>
          <w:p w14:paraId="774A1089" w14:textId="77777777" w:rsidR="008E7FB5" w:rsidRDefault="002708D7">
            <w:pPr>
              <w:spacing w:after="0" w:line="240" w:lineRule="auto"/>
              <w:jc w:val="both"/>
              <w:rPr>
                <w:rFonts w:eastAsia="Times New Roman" w:cstheme="minorHAnsi"/>
                <w:lang w:val="ro-RO"/>
              </w:rPr>
            </w:pPr>
            <w:r>
              <w:rPr>
                <w:rFonts w:eastAsia="Times New Roman" w:cstheme="minorHAnsi"/>
                <w:lang w:val="ro-RO"/>
              </w:rPr>
              <w:t>Regulament pentru activitatea profesională a studenților</w:t>
            </w:r>
          </w:p>
          <w:p w14:paraId="6F69502D" w14:textId="77777777" w:rsidR="008E7FB5" w:rsidRDefault="008F4961">
            <w:pPr>
              <w:pStyle w:val="ListParagraph"/>
              <w:numPr>
                <w:ilvl w:val="0"/>
                <w:numId w:val="1"/>
              </w:numPr>
              <w:spacing w:after="0" w:line="240" w:lineRule="auto"/>
              <w:jc w:val="both"/>
              <w:rPr>
                <w:rFonts w:eastAsia="Times New Roman" w:cstheme="minorHAnsi"/>
                <w:color w:val="0000FF"/>
                <w:u w:val="single"/>
                <w:lang w:val="ro-RO"/>
              </w:rPr>
            </w:pPr>
            <w:hyperlink r:id="rId28" w:history="1">
              <w:r w:rsidR="002708D7">
                <w:rPr>
                  <w:rFonts w:eastAsia="Times New Roman" w:cstheme="minorHAnsi"/>
                  <w:color w:val="0000FF"/>
                  <w:u w:val="single"/>
                  <w:lang w:val="ro-RO"/>
                </w:rPr>
                <w:t xml:space="preserve">Regulamentul de Organizare și Desfășurare a Procesului de Învățământ la Ciclul de Studii "Licență" din Universitatea Politehnica Timișoara </w:t>
              </w:r>
            </w:hyperlink>
          </w:p>
          <w:p w14:paraId="3635CAA8" w14:textId="77777777" w:rsidR="008E7FB5" w:rsidRDefault="002708D7">
            <w:pPr>
              <w:spacing w:after="0" w:line="240" w:lineRule="auto"/>
              <w:jc w:val="both"/>
              <w:rPr>
                <w:lang w:val="ro-RO"/>
              </w:rPr>
            </w:pPr>
            <w:r>
              <w:rPr>
                <w:rFonts w:eastAsia="Times New Roman" w:cstheme="minorHAnsi"/>
                <w:lang w:val="ro-RO"/>
              </w:rPr>
              <w:t>Burse, alte forme de sprijin</w:t>
            </w:r>
          </w:p>
          <w:p w14:paraId="48AC4FB2" w14:textId="77777777" w:rsidR="008E7FB5" w:rsidRDefault="008F4961">
            <w:pPr>
              <w:pStyle w:val="ListParagraph"/>
              <w:numPr>
                <w:ilvl w:val="0"/>
                <w:numId w:val="1"/>
              </w:numPr>
              <w:spacing w:after="0" w:line="240" w:lineRule="auto"/>
              <w:jc w:val="both"/>
              <w:rPr>
                <w:rFonts w:eastAsia="Times New Roman" w:cstheme="minorHAnsi"/>
                <w:color w:val="0000FF"/>
                <w:u w:val="single"/>
                <w:lang w:val="ro-RO"/>
              </w:rPr>
            </w:pPr>
            <w:hyperlink r:id="rId29" w:history="1">
              <w:r w:rsidR="002708D7">
                <w:rPr>
                  <w:rFonts w:eastAsia="Times New Roman" w:cstheme="minorHAnsi"/>
                  <w:color w:val="0000FF"/>
                </w:rPr>
                <w:t>http://www.upt.ro/Informatii_burse_140_ro.html</w:t>
              </w:r>
            </w:hyperlink>
            <w:r w:rsidR="002708D7">
              <w:rPr>
                <w:rFonts w:eastAsia="Times New Roman" w:cstheme="minorHAnsi"/>
                <w:color w:val="0000FF"/>
                <w:u w:val="single"/>
              </w:rPr>
              <w:t xml:space="preserve"> </w:t>
            </w:r>
          </w:p>
          <w:p w14:paraId="157A3024" w14:textId="77777777" w:rsidR="008E7FB5" w:rsidRDefault="008F4961">
            <w:pPr>
              <w:pStyle w:val="ListParagraph"/>
              <w:numPr>
                <w:ilvl w:val="0"/>
                <w:numId w:val="1"/>
              </w:numPr>
              <w:spacing w:after="0" w:line="240" w:lineRule="auto"/>
              <w:jc w:val="both"/>
              <w:rPr>
                <w:lang w:val="ro-RO"/>
              </w:rPr>
            </w:pPr>
            <w:hyperlink r:id="rId30" w:history="1">
              <w:proofErr w:type="spellStart"/>
              <w:r w:rsidR="002708D7">
                <w:rPr>
                  <w:rStyle w:val="Hyperlink"/>
                </w:rPr>
                <w:t>Metodologiei</w:t>
              </w:r>
              <w:proofErr w:type="spellEnd"/>
              <w:r w:rsidR="002708D7">
                <w:rPr>
                  <w:rStyle w:val="Hyperlink"/>
                </w:rPr>
                <w:t xml:space="preserve"> </w:t>
              </w:r>
              <w:proofErr w:type="spellStart"/>
              <w:r w:rsidR="002708D7">
                <w:rPr>
                  <w:rStyle w:val="Hyperlink"/>
                </w:rPr>
                <w:t>privind</w:t>
              </w:r>
              <w:proofErr w:type="spellEnd"/>
              <w:r w:rsidR="002708D7">
                <w:rPr>
                  <w:rStyle w:val="Hyperlink"/>
                </w:rPr>
                <w:t xml:space="preserve"> </w:t>
              </w:r>
              <w:proofErr w:type="spellStart"/>
              <w:r w:rsidR="002708D7">
                <w:rPr>
                  <w:rStyle w:val="Hyperlink"/>
                </w:rPr>
                <w:t>acordarea</w:t>
              </w:r>
              <w:proofErr w:type="spellEnd"/>
              <w:r w:rsidR="002708D7">
                <w:rPr>
                  <w:rStyle w:val="Hyperlink"/>
                </w:rPr>
                <w:t xml:space="preserve"> de burse </w:t>
              </w:r>
              <w:proofErr w:type="spellStart"/>
              <w:r w:rsidR="002708D7">
                <w:rPr>
                  <w:rStyle w:val="Hyperlink"/>
                </w:rPr>
                <w:t>și</w:t>
              </w:r>
              <w:proofErr w:type="spellEnd"/>
              <w:r w:rsidR="002708D7">
                <w:rPr>
                  <w:rStyle w:val="Hyperlink"/>
                </w:rPr>
                <w:t xml:space="preserve"> de </w:t>
              </w:r>
              <w:proofErr w:type="spellStart"/>
              <w:r w:rsidR="002708D7">
                <w:rPr>
                  <w:rStyle w:val="Hyperlink"/>
                </w:rPr>
                <w:t>alte</w:t>
              </w:r>
              <w:proofErr w:type="spellEnd"/>
              <w:r w:rsidR="002708D7">
                <w:rPr>
                  <w:rStyle w:val="Hyperlink"/>
                </w:rPr>
                <w:t xml:space="preserve"> </w:t>
              </w:r>
              <w:proofErr w:type="spellStart"/>
              <w:r w:rsidR="002708D7">
                <w:rPr>
                  <w:rStyle w:val="Hyperlink"/>
                </w:rPr>
                <w:t>forme</w:t>
              </w:r>
              <w:proofErr w:type="spellEnd"/>
              <w:r w:rsidR="002708D7">
                <w:rPr>
                  <w:rStyle w:val="Hyperlink"/>
                </w:rPr>
                <w:t xml:space="preserve"> de </w:t>
              </w:r>
              <w:proofErr w:type="spellStart"/>
              <w:r w:rsidR="002708D7">
                <w:rPr>
                  <w:rStyle w:val="Hyperlink"/>
                </w:rPr>
                <w:t>sprijin</w:t>
              </w:r>
              <w:proofErr w:type="spellEnd"/>
              <w:r w:rsidR="002708D7">
                <w:rPr>
                  <w:rStyle w:val="Hyperlink"/>
                </w:rPr>
                <w:t xml:space="preserve"> </w:t>
              </w:r>
              <w:proofErr w:type="spellStart"/>
              <w:r w:rsidR="002708D7">
                <w:rPr>
                  <w:rStyle w:val="Hyperlink"/>
                </w:rPr>
                <w:t>financiar</w:t>
              </w:r>
              <w:proofErr w:type="spellEnd"/>
              <w:r w:rsidR="002708D7">
                <w:rPr>
                  <w:rStyle w:val="Hyperlink"/>
                </w:rPr>
                <w:t xml:space="preserve"> de la </w:t>
              </w:r>
              <w:proofErr w:type="spellStart"/>
              <w:r w:rsidR="002708D7">
                <w:rPr>
                  <w:rStyle w:val="Hyperlink"/>
                </w:rPr>
                <w:t>bugetul</w:t>
              </w:r>
              <w:proofErr w:type="spellEnd"/>
              <w:r w:rsidR="002708D7">
                <w:rPr>
                  <w:rStyle w:val="Hyperlink"/>
                </w:rPr>
                <w:t xml:space="preserve"> de stat pt. </w:t>
              </w:r>
              <w:proofErr w:type="spellStart"/>
              <w:r w:rsidR="002708D7">
                <w:rPr>
                  <w:rStyle w:val="Hyperlink"/>
                </w:rPr>
                <w:t>studenții</w:t>
              </w:r>
              <w:proofErr w:type="spellEnd"/>
              <w:r w:rsidR="002708D7">
                <w:rPr>
                  <w:rStyle w:val="Hyperlink"/>
                </w:rPr>
                <w:t xml:space="preserve"> </w:t>
              </w:r>
              <w:proofErr w:type="spellStart"/>
              <w:r w:rsidR="002708D7">
                <w:rPr>
                  <w:rStyle w:val="Hyperlink"/>
                </w:rPr>
                <w:t>ciclurilor</w:t>
              </w:r>
              <w:proofErr w:type="spellEnd"/>
              <w:r w:rsidR="002708D7">
                <w:rPr>
                  <w:rStyle w:val="Hyperlink"/>
                </w:rPr>
                <w:t xml:space="preserve"> de </w:t>
              </w:r>
              <w:proofErr w:type="spellStart"/>
              <w:r w:rsidR="002708D7">
                <w:rPr>
                  <w:rStyle w:val="Hyperlink"/>
                </w:rPr>
                <w:t>învățământ</w:t>
              </w:r>
              <w:proofErr w:type="spellEnd"/>
              <w:r w:rsidR="002708D7">
                <w:rPr>
                  <w:rStyle w:val="Hyperlink"/>
                </w:rPr>
                <w:t xml:space="preserve"> univ. de </w:t>
              </w:r>
              <w:proofErr w:type="spellStart"/>
              <w:r w:rsidR="002708D7">
                <w:rPr>
                  <w:rStyle w:val="Hyperlink"/>
                </w:rPr>
                <w:t>licență</w:t>
              </w:r>
              <w:proofErr w:type="spellEnd"/>
              <w:r w:rsidR="002708D7">
                <w:rPr>
                  <w:rStyle w:val="Hyperlink"/>
                </w:rPr>
                <w:t xml:space="preserve"> </w:t>
              </w:r>
              <w:proofErr w:type="spellStart"/>
              <w:r w:rsidR="002708D7">
                <w:rPr>
                  <w:rStyle w:val="Hyperlink"/>
                </w:rPr>
                <w:t>și</w:t>
              </w:r>
              <w:proofErr w:type="spellEnd"/>
              <w:r w:rsidR="002708D7">
                <w:rPr>
                  <w:rStyle w:val="Hyperlink"/>
                </w:rPr>
                <w:t xml:space="preserve"> master, forma cu </w:t>
              </w:r>
              <w:proofErr w:type="spellStart"/>
              <w:r w:rsidR="002708D7">
                <w:rPr>
                  <w:rStyle w:val="Hyperlink"/>
                </w:rPr>
                <w:t>frecvență</w:t>
              </w:r>
              <w:proofErr w:type="spellEnd"/>
              <w:r w:rsidR="002708D7">
                <w:rPr>
                  <w:rStyle w:val="Hyperlink"/>
                </w:rPr>
                <w:t xml:space="preserve">, </w:t>
              </w:r>
              <w:proofErr w:type="spellStart"/>
              <w:r w:rsidR="002708D7">
                <w:rPr>
                  <w:rStyle w:val="Hyperlink"/>
                </w:rPr>
                <w:t>în</w:t>
              </w:r>
              <w:proofErr w:type="spellEnd"/>
              <w:r w:rsidR="002708D7">
                <w:rPr>
                  <w:rStyle w:val="Hyperlink"/>
                </w:rPr>
                <w:t xml:space="preserve"> UPT</w:t>
              </w:r>
            </w:hyperlink>
          </w:p>
        </w:tc>
      </w:tr>
      <w:tr w:rsidR="008E7FB5" w14:paraId="55FF411C" w14:textId="77777777">
        <w:tc>
          <w:tcPr>
            <w:tcW w:w="6475" w:type="dxa"/>
          </w:tcPr>
          <w:p w14:paraId="031D3BD5" w14:textId="77777777" w:rsidR="008E7FB5" w:rsidRDefault="002708D7">
            <w:pPr>
              <w:spacing w:after="0" w:line="240" w:lineRule="auto"/>
              <w:jc w:val="both"/>
              <w:rPr>
                <w:lang w:val="ro-RO"/>
              </w:rPr>
            </w:pPr>
            <w:r>
              <w:rPr>
                <w:lang w:val="ro-RO"/>
              </w:rPr>
              <w:lastRenderedPageBreak/>
              <w:t>Mai mult de 50% dintre studenți apreciază pozitiv mediul de învățare/dezvoltare oferit de universitate și propriul lor traseu de învățare</w:t>
            </w:r>
          </w:p>
        </w:tc>
        <w:tc>
          <w:tcPr>
            <w:tcW w:w="6475" w:type="dxa"/>
          </w:tcPr>
          <w:p w14:paraId="138CF9C7" w14:textId="77777777" w:rsidR="008E7FB5" w:rsidRDefault="002708D7">
            <w:pPr>
              <w:widowControl w:val="0"/>
              <w:tabs>
                <w:tab w:val="left" w:pos="686"/>
              </w:tabs>
              <w:spacing w:after="0" w:line="240" w:lineRule="auto"/>
              <w:jc w:val="both"/>
              <w:rPr>
                <w:lang w:val="ro-RO"/>
              </w:rPr>
            </w:pPr>
            <w:r>
              <w:rPr>
                <w:rFonts w:eastAsia="Times New Roman" w:cstheme="minorHAnsi"/>
                <w:shd w:val="clear" w:color="auto" w:fill="FFFFFF"/>
                <w:lang w:val="ro-RO"/>
              </w:rPr>
              <w:t>In UPT există o diversitate de mijloace pentru evaluarea nivelului de satisfacție a studentului. Începând cu 2017, procesul de evaluare se desfășoară on-line, prin intermediul platformei informatice „</w:t>
            </w:r>
            <w:proofErr w:type="spellStart"/>
            <w:r>
              <w:rPr>
                <w:rFonts w:eastAsia="Times New Roman" w:cstheme="minorHAnsi"/>
                <w:b/>
                <w:shd w:val="clear" w:color="auto" w:fill="FFFFFF"/>
                <w:lang w:val="ro-RO"/>
              </w:rPr>
              <w:t>ee</w:t>
            </w:r>
            <w:proofErr w:type="spellEnd"/>
            <w:r>
              <w:rPr>
                <w:rFonts w:eastAsia="Times New Roman" w:cstheme="minorHAnsi"/>
                <w:b/>
                <w:shd w:val="clear" w:color="auto" w:fill="FFFFFF"/>
                <w:lang w:val="ro-RO"/>
              </w:rPr>
              <w:t>-PRO-D</w:t>
            </w:r>
            <w:r>
              <w:rPr>
                <w:rFonts w:eastAsia="Times New Roman" w:cstheme="minorHAnsi"/>
                <w:shd w:val="clear" w:color="auto" w:fill="FFFFFF"/>
                <w:lang w:val="ro-RO"/>
              </w:rPr>
              <w:t>” care permite studenților să își exprime anonim părerile despre disciplinele efectuate în semestrul anterior. Interpretarea rezultatelor obținute se poate face imediat. Evaluările efectuate de studenți sunt folosite atât pentru corectarea, îmbunătățirea și perfecționarea procesului didactic.</w:t>
            </w:r>
            <w:r>
              <w:rPr>
                <w:lang w:val="ro-RO"/>
              </w:rPr>
              <w:t xml:space="preserve"> </w:t>
            </w:r>
          </w:p>
          <w:p w14:paraId="2256FEE5" w14:textId="77777777" w:rsidR="008E7FB5" w:rsidRDefault="002708D7">
            <w:pPr>
              <w:widowControl w:val="0"/>
              <w:tabs>
                <w:tab w:val="left" w:pos="686"/>
              </w:tabs>
              <w:spacing w:after="0" w:line="240" w:lineRule="auto"/>
              <w:jc w:val="both"/>
              <w:rPr>
                <w:color w:val="FF0000"/>
                <w:lang w:val="ro-RO"/>
              </w:rPr>
            </w:pPr>
            <w:r>
              <w:rPr>
                <w:color w:val="FF0000"/>
                <w:highlight w:val="yellow"/>
                <w:lang w:val="ro-RO"/>
              </w:rPr>
              <w:t>A2.7. Analiza statistică a datelor privind procesul de evaluare cadre didactice 2021-2022</w:t>
            </w:r>
          </w:p>
          <w:p w14:paraId="7E7D5920" w14:textId="77777777" w:rsidR="008E7FB5" w:rsidRDefault="002708D7">
            <w:pPr>
              <w:widowControl w:val="0"/>
              <w:tabs>
                <w:tab w:val="left" w:pos="686"/>
              </w:tabs>
              <w:spacing w:after="0" w:line="240" w:lineRule="auto"/>
              <w:jc w:val="both"/>
              <w:rPr>
                <w:rFonts w:eastAsia="Times New Roman" w:cstheme="minorHAnsi"/>
                <w:shd w:val="clear" w:color="auto" w:fill="FFFFFF"/>
                <w:lang w:val="ro-RO"/>
              </w:rPr>
            </w:pPr>
            <w:r>
              <w:rPr>
                <w:color w:val="FF0000"/>
                <w:highlight w:val="yellow"/>
                <w:lang w:val="ro-RO"/>
              </w:rPr>
              <w:t>A2.8.-</w:t>
            </w:r>
            <w:hyperlink r:id="rId31" w:history="1">
              <w:r>
                <w:rPr>
                  <w:rStyle w:val="Hyperlink"/>
                  <w:highlight w:val="yellow"/>
                  <w:lang w:val="ro-RO"/>
                </w:rPr>
                <w:t>Măsuri de îmbunătățire a procesului didactic pentru anul universitar 2020-2021</w:t>
              </w:r>
            </w:hyperlink>
          </w:p>
          <w:p w14:paraId="29D11AD6" w14:textId="77777777" w:rsidR="008E7FB5" w:rsidRDefault="002708D7">
            <w:pPr>
              <w:widowControl w:val="0"/>
              <w:tabs>
                <w:tab w:val="left" w:pos="686"/>
              </w:tabs>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Totodată se face și evaluarea prestației cadrelor didactice de către studenți.</w:t>
            </w:r>
          </w:p>
        </w:tc>
      </w:tr>
      <w:tr w:rsidR="008E7FB5" w14:paraId="2F3EA7F8" w14:textId="77777777">
        <w:trPr>
          <w:trHeight w:val="6920"/>
        </w:trPr>
        <w:tc>
          <w:tcPr>
            <w:tcW w:w="6475" w:type="dxa"/>
          </w:tcPr>
          <w:p w14:paraId="3C719FF2" w14:textId="77777777" w:rsidR="008E7FB5" w:rsidRDefault="002708D7">
            <w:pPr>
              <w:spacing w:after="0" w:line="240" w:lineRule="auto"/>
              <w:jc w:val="both"/>
              <w:rPr>
                <w:lang w:val="ro-RO"/>
              </w:rPr>
            </w:pPr>
            <w:r>
              <w:rPr>
                <w:lang w:val="ro-RO"/>
              </w:rPr>
              <w:lastRenderedPageBreak/>
              <w:t>Cunoștințele, competențele, deprinderile și abilitățile dobândite de studenți trebuie să fie suficiente pentru a le permite la absolvire angajarea pe piața muncii corespunzător calificării, dezvoltarea unei afaceri proprii, sau continuarea studiilor în ciclul următor. Competențele trebuie definite pentru fiecare specializare în parte și trebuie să fie prezentate într-o secțiune distinctă a Planului de învățământ.</w:t>
            </w:r>
          </w:p>
          <w:p w14:paraId="6E11D968" w14:textId="77777777" w:rsidR="008E7FB5" w:rsidRDefault="002708D7">
            <w:pPr>
              <w:widowControl w:val="0"/>
              <w:tabs>
                <w:tab w:val="left" w:pos="686"/>
              </w:tabs>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Minimum 51% din totalul absolvenților fiecărei serii au promovat examenul de finalizare a studiilor.</w:t>
            </w:r>
          </w:p>
          <w:p w14:paraId="3DCE6A76" w14:textId="77777777" w:rsidR="008E7FB5" w:rsidRDefault="002708D7">
            <w:pPr>
              <w:spacing w:after="0" w:line="240" w:lineRule="auto"/>
              <w:jc w:val="both"/>
              <w:rPr>
                <w:lang w:val="ro-RO"/>
              </w:rPr>
            </w:pPr>
            <w:r>
              <w:rPr>
                <w:lang w:val="ro-RO"/>
              </w:rPr>
              <w:t xml:space="preserve">Cel puțin 40% dintre absolvenții ultimelor două promoții ale studiilor universitare de licență sunt admiși la studii universitare de masterat, indiferent de domeniu. </w:t>
            </w:r>
          </w:p>
          <w:p w14:paraId="32D6F820" w14:textId="77777777" w:rsidR="008E7FB5" w:rsidRDefault="008E7FB5">
            <w:pPr>
              <w:spacing w:after="0" w:line="240" w:lineRule="auto"/>
              <w:jc w:val="both"/>
              <w:rPr>
                <w:lang w:val="ro-RO"/>
              </w:rPr>
            </w:pPr>
          </w:p>
        </w:tc>
        <w:tc>
          <w:tcPr>
            <w:tcW w:w="6475" w:type="dxa"/>
          </w:tcPr>
          <w:p w14:paraId="7BF9B37F" w14:textId="77777777" w:rsidR="008E7FB5" w:rsidRDefault="002708D7">
            <w:pPr>
              <w:widowControl w:val="0"/>
              <w:tabs>
                <w:tab w:val="left" w:pos="686"/>
              </w:tabs>
              <w:spacing w:after="0" w:line="240" w:lineRule="auto"/>
              <w:jc w:val="both"/>
              <w:rPr>
                <w:rFonts w:eastAsia="Times New Roman" w:cstheme="minorHAnsi"/>
                <w:shd w:val="clear" w:color="auto" w:fill="FFFFFF"/>
                <w:lang w:val="ro-RO"/>
              </w:rPr>
            </w:pPr>
            <w:r>
              <w:rPr>
                <w:lang w:val="ro-RO"/>
              </w:rPr>
              <w:t xml:space="preserve">Competențele programului de studii evaluat sunt definite în </w:t>
            </w:r>
            <w:r w:rsidRPr="002C061E">
              <w:rPr>
                <w:color w:val="FF0000"/>
                <w:highlight w:val="yellow"/>
                <w:lang w:val="ro-RO"/>
              </w:rPr>
              <w:t>Anexa</w:t>
            </w:r>
            <w:r>
              <w:rPr>
                <w:color w:val="FF0000"/>
                <w:lang w:val="ro-RO"/>
              </w:rPr>
              <w:t xml:space="preserve"> </w:t>
            </w:r>
            <w:r>
              <w:rPr>
                <w:color w:val="FF0000"/>
                <w:highlight w:val="yellow"/>
                <w:lang w:val="ro-RO"/>
              </w:rPr>
              <w:t>A2.4</w:t>
            </w:r>
            <w:r>
              <w:rPr>
                <w:highlight w:val="yellow"/>
                <w:lang w:val="ro-RO"/>
              </w:rPr>
              <w:t>-Grila 1</w:t>
            </w:r>
            <w:r>
              <w:rPr>
                <w:lang w:val="ro-RO"/>
              </w:rPr>
              <w:t xml:space="preserve">. Ele sunt precizate în mod explicit și în planul de învățământ </w:t>
            </w:r>
            <w:r>
              <w:rPr>
                <w:color w:val="FF0000"/>
                <w:highlight w:val="yellow"/>
                <w:lang w:val="ro-RO"/>
              </w:rPr>
              <w:t>A2.9. Formular plan de învățământ</w:t>
            </w:r>
            <w:r>
              <w:rPr>
                <w:highlight w:val="yellow"/>
                <w:lang w:val="ro-RO"/>
              </w:rPr>
              <w:t>.</w:t>
            </w:r>
          </w:p>
          <w:p w14:paraId="3568011B" w14:textId="77777777" w:rsidR="008E7FB5" w:rsidRDefault="002708D7">
            <w:pPr>
              <w:widowControl w:val="0"/>
              <w:tabs>
                <w:tab w:val="left" w:pos="686"/>
              </w:tabs>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Curriculum-</w:t>
            </w:r>
            <w:proofErr w:type="spellStart"/>
            <w:r>
              <w:rPr>
                <w:rFonts w:eastAsia="Times New Roman" w:cstheme="minorHAnsi"/>
                <w:shd w:val="clear" w:color="auto" w:fill="FFFFFF"/>
                <w:lang w:val="ro-RO"/>
              </w:rPr>
              <w:t>ul</w:t>
            </w:r>
            <w:proofErr w:type="spellEnd"/>
            <w:r>
              <w:rPr>
                <w:rFonts w:eastAsia="Times New Roman" w:cstheme="minorHAnsi"/>
                <w:shd w:val="clear" w:color="auto" w:fill="FFFFFF"/>
                <w:lang w:val="ro-RO"/>
              </w:rPr>
              <w:t xml:space="preserve"> este structurat astfel încât parcurgerea și absolvirea programelor de studii să fie posibilă în perioada de studiu standard definită. (</w:t>
            </w:r>
            <w:r>
              <w:rPr>
                <w:rFonts w:eastAsia="Times New Roman" w:cstheme="minorHAnsi"/>
                <w:color w:val="FF0000"/>
                <w:highlight w:val="yellow"/>
                <w:shd w:val="clear" w:color="auto" w:fill="FFFFFF"/>
                <w:lang w:val="ro-RO"/>
              </w:rPr>
              <w:t>A2.10. Contract de studii</w:t>
            </w:r>
            <w:r>
              <w:rPr>
                <w:rFonts w:eastAsia="Times New Roman" w:cstheme="minorHAnsi"/>
                <w:shd w:val="clear" w:color="auto" w:fill="FFFFFF"/>
                <w:lang w:val="ro-RO"/>
              </w:rPr>
              <w:t>)</w:t>
            </w:r>
          </w:p>
          <w:p w14:paraId="71FF26EC" w14:textId="77777777" w:rsidR="008E7FB5" w:rsidRDefault="002708D7">
            <w:pPr>
              <w:widowControl w:val="0"/>
              <w:tabs>
                <w:tab w:val="left" w:pos="686"/>
              </w:tabs>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Rezultatele obținute de studenți pe parcursul studiilor universitare și care conduc la o calificare universitară sunt certificate prin Suplimentul la diplomă. Instituția de învățământ superior eliberează tuturor absolvenților Suplimentul la diplomă.(</w:t>
            </w:r>
            <w:r>
              <w:rPr>
                <w:color w:val="FF0000"/>
                <w:highlight w:val="yellow"/>
                <w:lang w:val="ro-RO"/>
              </w:rPr>
              <w:t>A2.11. Supliment de diploma</w:t>
            </w:r>
            <w:r>
              <w:rPr>
                <w:rFonts w:eastAsia="Times New Roman" w:cstheme="minorHAnsi"/>
                <w:shd w:val="clear" w:color="auto" w:fill="FFFFFF"/>
                <w:lang w:val="ro-RO"/>
              </w:rPr>
              <w:t>)</w:t>
            </w:r>
          </w:p>
          <w:p w14:paraId="64851BD3" w14:textId="77777777" w:rsidR="008E7FB5" w:rsidRDefault="002708D7">
            <w:pPr>
              <w:widowControl w:val="0"/>
              <w:tabs>
                <w:tab w:val="left" w:pos="686"/>
              </w:tabs>
              <w:spacing w:before="120"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Situația promovabilității la programul de studii evaluat:</w:t>
            </w:r>
          </w:p>
          <w:tbl>
            <w:tblPr>
              <w:tblStyle w:val="TableGrid"/>
              <w:tblW w:w="0" w:type="auto"/>
              <w:tblLook w:val="04A0" w:firstRow="1" w:lastRow="0" w:firstColumn="1" w:lastColumn="0" w:noHBand="0" w:noVBand="1"/>
            </w:tblPr>
            <w:tblGrid>
              <w:gridCol w:w="660"/>
              <w:gridCol w:w="2555"/>
              <w:gridCol w:w="2421"/>
              <w:gridCol w:w="437"/>
            </w:tblGrid>
            <w:tr w:rsidR="008E7FB5" w14:paraId="382A912E" w14:textId="77777777">
              <w:tc>
                <w:tcPr>
                  <w:tcW w:w="663" w:type="dxa"/>
                </w:tcPr>
                <w:p w14:paraId="618963AA" w14:textId="77777777" w:rsidR="008E7FB5" w:rsidRDefault="008E7FB5">
                  <w:pPr>
                    <w:pStyle w:val="Default"/>
                    <w:jc w:val="both"/>
                    <w:rPr>
                      <w:rFonts w:asciiTheme="minorHAnsi" w:hAnsiTheme="minorHAnsi" w:cstheme="minorHAnsi"/>
                      <w:sz w:val="22"/>
                      <w:szCs w:val="22"/>
                      <w:lang w:val="ro-RO" w:eastAsia="en-US"/>
                    </w:rPr>
                  </w:pPr>
                </w:p>
              </w:tc>
              <w:tc>
                <w:tcPr>
                  <w:tcW w:w="2644" w:type="dxa"/>
                  <w:vAlign w:val="center"/>
                </w:tcPr>
                <w:p w14:paraId="6EC14DD1" w14:textId="77777777" w:rsidR="008E7FB5" w:rsidRDefault="002708D7">
                  <w:pPr>
                    <w:pStyle w:val="Default"/>
                    <w:jc w:val="both"/>
                    <w:rPr>
                      <w:rFonts w:asciiTheme="minorHAnsi" w:hAnsiTheme="minorHAnsi" w:cstheme="minorHAnsi"/>
                      <w:sz w:val="22"/>
                      <w:szCs w:val="22"/>
                      <w:lang w:val="ro-RO"/>
                    </w:rPr>
                  </w:pPr>
                  <w:r>
                    <w:rPr>
                      <w:rFonts w:asciiTheme="minorHAnsi" w:hAnsiTheme="minorHAnsi" w:cstheme="minorHAnsi"/>
                      <w:sz w:val="22"/>
                      <w:szCs w:val="22"/>
                      <w:lang w:val="ro-RO" w:eastAsia="en-US"/>
                    </w:rPr>
                    <w:t xml:space="preserve">Nr. absolvenți ai PS licență </w:t>
                  </w:r>
                </w:p>
              </w:tc>
              <w:tc>
                <w:tcPr>
                  <w:tcW w:w="2501" w:type="dxa"/>
                  <w:vAlign w:val="center"/>
                </w:tcPr>
                <w:p w14:paraId="08D33BB2" w14:textId="77777777" w:rsidR="008E7FB5" w:rsidRDefault="002708D7">
                  <w:pPr>
                    <w:spacing w:before="40" w:after="40" w:line="240" w:lineRule="auto"/>
                    <w:jc w:val="both"/>
                    <w:rPr>
                      <w:rFonts w:cstheme="minorHAnsi"/>
                      <w:lang w:val="ro-RO"/>
                    </w:rPr>
                  </w:pPr>
                  <w:r>
                    <w:rPr>
                      <w:rFonts w:cstheme="minorHAnsi"/>
                      <w:lang w:val="ro-RO"/>
                    </w:rPr>
                    <w:t xml:space="preserve">Nr. absolvenți ai PS care au promovat examenul de licență </w:t>
                  </w:r>
                </w:p>
              </w:tc>
              <w:tc>
                <w:tcPr>
                  <w:tcW w:w="441" w:type="dxa"/>
                  <w:vAlign w:val="center"/>
                </w:tcPr>
                <w:p w14:paraId="2AA5DD61" w14:textId="77777777" w:rsidR="008E7FB5" w:rsidRDefault="002708D7">
                  <w:pPr>
                    <w:pStyle w:val="Default"/>
                    <w:jc w:val="both"/>
                    <w:rPr>
                      <w:rFonts w:asciiTheme="minorHAnsi" w:hAnsiTheme="minorHAnsi" w:cstheme="minorHAnsi"/>
                      <w:sz w:val="22"/>
                      <w:szCs w:val="22"/>
                      <w:lang w:val="ro-RO"/>
                    </w:rPr>
                  </w:pPr>
                  <w:r>
                    <w:rPr>
                      <w:rFonts w:asciiTheme="minorHAnsi" w:hAnsiTheme="minorHAnsi" w:cstheme="minorHAnsi"/>
                      <w:sz w:val="22"/>
                      <w:szCs w:val="22"/>
                      <w:lang w:val="ro-RO"/>
                    </w:rPr>
                    <w:t>%</w:t>
                  </w:r>
                </w:p>
              </w:tc>
            </w:tr>
            <w:tr w:rsidR="008E7FB5" w14:paraId="356C201C" w14:textId="77777777">
              <w:tc>
                <w:tcPr>
                  <w:tcW w:w="663" w:type="dxa"/>
                </w:tcPr>
                <w:p w14:paraId="54105B5D" w14:textId="77777777" w:rsidR="008E7FB5" w:rsidRDefault="002708D7">
                  <w:pPr>
                    <w:widowControl w:val="0"/>
                    <w:tabs>
                      <w:tab w:val="left" w:pos="686"/>
                    </w:tabs>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20...</w:t>
                  </w:r>
                </w:p>
              </w:tc>
              <w:tc>
                <w:tcPr>
                  <w:tcW w:w="2644" w:type="dxa"/>
                </w:tcPr>
                <w:p w14:paraId="128DEDD5" w14:textId="77777777" w:rsidR="008E7FB5" w:rsidRDefault="008E7FB5">
                  <w:pPr>
                    <w:widowControl w:val="0"/>
                    <w:tabs>
                      <w:tab w:val="left" w:pos="686"/>
                    </w:tabs>
                    <w:spacing w:after="0" w:line="240" w:lineRule="auto"/>
                    <w:jc w:val="both"/>
                    <w:rPr>
                      <w:rFonts w:eastAsia="Times New Roman" w:cstheme="minorHAnsi"/>
                      <w:shd w:val="clear" w:color="auto" w:fill="FFFFFF"/>
                      <w:lang w:val="ro-RO"/>
                    </w:rPr>
                  </w:pPr>
                </w:p>
              </w:tc>
              <w:tc>
                <w:tcPr>
                  <w:tcW w:w="2501" w:type="dxa"/>
                </w:tcPr>
                <w:p w14:paraId="69E9BF32" w14:textId="77777777" w:rsidR="008E7FB5" w:rsidRDefault="008E7FB5">
                  <w:pPr>
                    <w:widowControl w:val="0"/>
                    <w:tabs>
                      <w:tab w:val="left" w:pos="686"/>
                    </w:tabs>
                    <w:spacing w:after="0" w:line="240" w:lineRule="auto"/>
                    <w:jc w:val="both"/>
                    <w:rPr>
                      <w:rFonts w:eastAsia="Times New Roman" w:cstheme="minorHAnsi"/>
                      <w:shd w:val="clear" w:color="auto" w:fill="FFFFFF"/>
                      <w:lang w:val="ro-RO"/>
                    </w:rPr>
                  </w:pPr>
                </w:p>
              </w:tc>
              <w:tc>
                <w:tcPr>
                  <w:tcW w:w="441" w:type="dxa"/>
                </w:tcPr>
                <w:p w14:paraId="4758D18E" w14:textId="77777777" w:rsidR="008E7FB5" w:rsidRDefault="008E7FB5">
                  <w:pPr>
                    <w:widowControl w:val="0"/>
                    <w:tabs>
                      <w:tab w:val="left" w:pos="686"/>
                    </w:tabs>
                    <w:spacing w:after="0" w:line="240" w:lineRule="auto"/>
                    <w:jc w:val="both"/>
                    <w:rPr>
                      <w:rFonts w:eastAsia="Times New Roman" w:cstheme="minorHAnsi"/>
                      <w:shd w:val="clear" w:color="auto" w:fill="FFFFFF"/>
                      <w:lang w:val="ro-RO"/>
                    </w:rPr>
                  </w:pPr>
                </w:p>
              </w:tc>
            </w:tr>
            <w:tr w:rsidR="008E7FB5" w14:paraId="665909D5" w14:textId="77777777">
              <w:tc>
                <w:tcPr>
                  <w:tcW w:w="663" w:type="dxa"/>
                </w:tcPr>
                <w:p w14:paraId="10189EC0" w14:textId="77777777" w:rsidR="008E7FB5" w:rsidRDefault="002708D7">
                  <w:pPr>
                    <w:widowControl w:val="0"/>
                    <w:tabs>
                      <w:tab w:val="left" w:pos="686"/>
                    </w:tabs>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20...</w:t>
                  </w:r>
                </w:p>
              </w:tc>
              <w:tc>
                <w:tcPr>
                  <w:tcW w:w="2644" w:type="dxa"/>
                </w:tcPr>
                <w:p w14:paraId="1B8EF7A8" w14:textId="77777777" w:rsidR="008E7FB5" w:rsidRDefault="008E7FB5">
                  <w:pPr>
                    <w:widowControl w:val="0"/>
                    <w:tabs>
                      <w:tab w:val="left" w:pos="686"/>
                    </w:tabs>
                    <w:spacing w:after="0" w:line="240" w:lineRule="auto"/>
                    <w:jc w:val="both"/>
                    <w:rPr>
                      <w:rFonts w:eastAsia="Times New Roman" w:cstheme="minorHAnsi"/>
                      <w:shd w:val="clear" w:color="auto" w:fill="FFFFFF"/>
                      <w:lang w:val="ro-RO"/>
                    </w:rPr>
                  </w:pPr>
                </w:p>
              </w:tc>
              <w:tc>
                <w:tcPr>
                  <w:tcW w:w="2501" w:type="dxa"/>
                </w:tcPr>
                <w:p w14:paraId="56BF9B95" w14:textId="77777777" w:rsidR="008E7FB5" w:rsidRDefault="008E7FB5">
                  <w:pPr>
                    <w:widowControl w:val="0"/>
                    <w:tabs>
                      <w:tab w:val="left" w:pos="686"/>
                    </w:tabs>
                    <w:spacing w:after="0" w:line="240" w:lineRule="auto"/>
                    <w:jc w:val="both"/>
                    <w:rPr>
                      <w:rFonts w:eastAsia="Times New Roman" w:cstheme="minorHAnsi"/>
                      <w:shd w:val="clear" w:color="auto" w:fill="FFFFFF"/>
                      <w:lang w:val="ro-RO"/>
                    </w:rPr>
                  </w:pPr>
                </w:p>
              </w:tc>
              <w:tc>
                <w:tcPr>
                  <w:tcW w:w="441" w:type="dxa"/>
                </w:tcPr>
                <w:p w14:paraId="0FC07BC6" w14:textId="77777777" w:rsidR="008E7FB5" w:rsidRDefault="008E7FB5">
                  <w:pPr>
                    <w:widowControl w:val="0"/>
                    <w:tabs>
                      <w:tab w:val="left" w:pos="686"/>
                    </w:tabs>
                    <w:spacing w:after="0" w:line="240" w:lineRule="auto"/>
                    <w:jc w:val="both"/>
                    <w:rPr>
                      <w:rFonts w:eastAsia="Times New Roman" w:cstheme="minorHAnsi"/>
                      <w:shd w:val="clear" w:color="auto" w:fill="FFFFFF"/>
                      <w:lang w:val="ro-RO"/>
                    </w:rPr>
                  </w:pPr>
                </w:p>
              </w:tc>
            </w:tr>
          </w:tbl>
          <w:p w14:paraId="00DB2559" w14:textId="77777777" w:rsidR="008E7FB5" w:rsidRDefault="002708D7">
            <w:pPr>
              <w:widowControl w:val="0"/>
              <w:tabs>
                <w:tab w:val="left" w:pos="686"/>
              </w:tabs>
              <w:spacing w:before="120"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Situația absolvenților programului evaluat care și-au continuat studiile cu un program de masterat</w:t>
            </w:r>
          </w:p>
          <w:tbl>
            <w:tblPr>
              <w:tblStyle w:val="TableGrid"/>
              <w:tblW w:w="0" w:type="auto"/>
              <w:tblLook w:val="04A0" w:firstRow="1" w:lastRow="0" w:firstColumn="1" w:lastColumn="0" w:noHBand="0" w:noVBand="1"/>
            </w:tblPr>
            <w:tblGrid>
              <w:gridCol w:w="660"/>
              <w:gridCol w:w="2555"/>
              <w:gridCol w:w="2421"/>
              <w:gridCol w:w="437"/>
            </w:tblGrid>
            <w:tr w:rsidR="008E7FB5" w14:paraId="52F24408" w14:textId="77777777">
              <w:tc>
                <w:tcPr>
                  <w:tcW w:w="663" w:type="dxa"/>
                </w:tcPr>
                <w:p w14:paraId="72346932" w14:textId="77777777" w:rsidR="008E7FB5" w:rsidRDefault="008E7FB5">
                  <w:pPr>
                    <w:pStyle w:val="Default"/>
                    <w:jc w:val="both"/>
                    <w:rPr>
                      <w:rFonts w:asciiTheme="minorHAnsi" w:hAnsiTheme="minorHAnsi" w:cstheme="minorHAnsi"/>
                      <w:sz w:val="22"/>
                      <w:szCs w:val="22"/>
                      <w:lang w:val="ro-RO" w:eastAsia="en-US"/>
                    </w:rPr>
                  </w:pPr>
                </w:p>
              </w:tc>
              <w:tc>
                <w:tcPr>
                  <w:tcW w:w="2644" w:type="dxa"/>
                  <w:vAlign w:val="center"/>
                </w:tcPr>
                <w:p w14:paraId="5FB4A743" w14:textId="77777777" w:rsidR="008E7FB5" w:rsidRDefault="002708D7">
                  <w:pPr>
                    <w:pStyle w:val="Default"/>
                    <w:jc w:val="both"/>
                    <w:rPr>
                      <w:rFonts w:asciiTheme="minorHAnsi" w:hAnsiTheme="minorHAnsi" w:cstheme="minorHAnsi"/>
                      <w:sz w:val="22"/>
                      <w:szCs w:val="22"/>
                      <w:lang w:val="ro-RO" w:eastAsia="en-US"/>
                    </w:rPr>
                  </w:pPr>
                  <w:r>
                    <w:rPr>
                      <w:rFonts w:asciiTheme="minorHAnsi" w:hAnsiTheme="minorHAnsi" w:cstheme="minorHAnsi"/>
                      <w:sz w:val="22"/>
                      <w:szCs w:val="22"/>
                      <w:lang w:val="ro-RO" w:eastAsia="en-US"/>
                    </w:rPr>
                    <w:t>Nr. absolvenți ai ciclului licență</w:t>
                  </w:r>
                </w:p>
              </w:tc>
              <w:tc>
                <w:tcPr>
                  <w:tcW w:w="2501" w:type="dxa"/>
                  <w:vAlign w:val="center"/>
                </w:tcPr>
                <w:p w14:paraId="3081A3B6" w14:textId="77777777" w:rsidR="008E7FB5" w:rsidRDefault="002708D7">
                  <w:pPr>
                    <w:pStyle w:val="Default"/>
                    <w:jc w:val="both"/>
                    <w:rPr>
                      <w:rFonts w:asciiTheme="minorHAnsi" w:hAnsiTheme="minorHAnsi" w:cstheme="minorHAnsi"/>
                      <w:sz w:val="22"/>
                      <w:szCs w:val="22"/>
                      <w:lang w:val="ro-RO" w:eastAsia="en-US"/>
                    </w:rPr>
                  </w:pPr>
                  <w:r>
                    <w:rPr>
                      <w:rFonts w:asciiTheme="minorHAnsi" w:hAnsiTheme="minorHAnsi" w:cstheme="minorHAnsi"/>
                      <w:sz w:val="22"/>
                      <w:szCs w:val="22"/>
                      <w:lang w:val="ro-RO" w:eastAsia="en-US"/>
                    </w:rPr>
                    <w:t>Nr. absolvenți ai ciclului licență admiși în anul I master UPT</w:t>
                  </w:r>
                </w:p>
              </w:tc>
              <w:tc>
                <w:tcPr>
                  <w:tcW w:w="441" w:type="dxa"/>
                  <w:vAlign w:val="center"/>
                </w:tcPr>
                <w:p w14:paraId="787245F2" w14:textId="77777777" w:rsidR="008E7FB5" w:rsidRDefault="002708D7">
                  <w:pPr>
                    <w:pStyle w:val="Default"/>
                    <w:jc w:val="both"/>
                    <w:rPr>
                      <w:rFonts w:asciiTheme="minorHAnsi" w:hAnsiTheme="minorHAnsi" w:cstheme="minorHAnsi"/>
                      <w:sz w:val="22"/>
                      <w:szCs w:val="22"/>
                      <w:lang w:val="ro-RO" w:eastAsia="en-US"/>
                    </w:rPr>
                  </w:pPr>
                  <w:r>
                    <w:rPr>
                      <w:rFonts w:asciiTheme="minorHAnsi" w:hAnsiTheme="minorHAnsi" w:cstheme="minorHAnsi"/>
                      <w:sz w:val="22"/>
                      <w:szCs w:val="22"/>
                      <w:lang w:val="ro-RO" w:eastAsia="en-US"/>
                    </w:rPr>
                    <w:t>%</w:t>
                  </w:r>
                </w:p>
              </w:tc>
            </w:tr>
            <w:tr w:rsidR="008E7FB5" w14:paraId="22280A7B" w14:textId="77777777">
              <w:tc>
                <w:tcPr>
                  <w:tcW w:w="663" w:type="dxa"/>
                </w:tcPr>
                <w:p w14:paraId="3328CF22" w14:textId="77777777" w:rsidR="008E7FB5" w:rsidRDefault="002708D7">
                  <w:pPr>
                    <w:widowControl w:val="0"/>
                    <w:tabs>
                      <w:tab w:val="left" w:pos="686"/>
                    </w:tabs>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20...</w:t>
                  </w:r>
                </w:p>
              </w:tc>
              <w:tc>
                <w:tcPr>
                  <w:tcW w:w="2644" w:type="dxa"/>
                </w:tcPr>
                <w:p w14:paraId="3F9F183A" w14:textId="77777777" w:rsidR="008E7FB5" w:rsidRDefault="008E7FB5">
                  <w:pPr>
                    <w:widowControl w:val="0"/>
                    <w:tabs>
                      <w:tab w:val="left" w:pos="686"/>
                    </w:tabs>
                    <w:spacing w:after="0" w:line="240" w:lineRule="auto"/>
                    <w:jc w:val="both"/>
                    <w:rPr>
                      <w:rFonts w:eastAsia="Times New Roman" w:cstheme="minorHAnsi"/>
                      <w:shd w:val="clear" w:color="auto" w:fill="FFFFFF"/>
                      <w:lang w:val="ro-RO"/>
                    </w:rPr>
                  </w:pPr>
                </w:p>
              </w:tc>
              <w:tc>
                <w:tcPr>
                  <w:tcW w:w="2501" w:type="dxa"/>
                </w:tcPr>
                <w:p w14:paraId="557150D8" w14:textId="77777777" w:rsidR="008E7FB5" w:rsidRDefault="008E7FB5">
                  <w:pPr>
                    <w:widowControl w:val="0"/>
                    <w:tabs>
                      <w:tab w:val="left" w:pos="686"/>
                    </w:tabs>
                    <w:spacing w:after="0" w:line="240" w:lineRule="auto"/>
                    <w:jc w:val="both"/>
                    <w:rPr>
                      <w:rFonts w:eastAsia="Times New Roman" w:cstheme="minorHAnsi"/>
                      <w:shd w:val="clear" w:color="auto" w:fill="FFFFFF"/>
                      <w:lang w:val="ro-RO"/>
                    </w:rPr>
                  </w:pPr>
                </w:p>
              </w:tc>
              <w:tc>
                <w:tcPr>
                  <w:tcW w:w="441" w:type="dxa"/>
                </w:tcPr>
                <w:p w14:paraId="77375E42" w14:textId="77777777" w:rsidR="008E7FB5" w:rsidRDefault="008E7FB5">
                  <w:pPr>
                    <w:widowControl w:val="0"/>
                    <w:tabs>
                      <w:tab w:val="left" w:pos="686"/>
                    </w:tabs>
                    <w:spacing w:after="0" w:line="240" w:lineRule="auto"/>
                    <w:jc w:val="both"/>
                    <w:rPr>
                      <w:rFonts w:eastAsia="Times New Roman" w:cstheme="minorHAnsi"/>
                      <w:shd w:val="clear" w:color="auto" w:fill="FFFFFF"/>
                      <w:lang w:val="ro-RO"/>
                    </w:rPr>
                  </w:pPr>
                </w:p>
              </w:tc>
            </w:tr>
            <w:tr w:rsidR="008E7FB5" w14:paraId="01F4C03E" w14:textId="77777777">
              <w:tc>
                <w:tcPr>
                  <w:tcW w:w="663" w:type="dxa"/>
                </w:tcPr>
                <w:p w14:paraId="7526D7F0" w14:textId="77777777" w:rsidR="008E7FB5" w:rsidRDefault="002708D7">
                  <w:pPr>
                    <w:widowControl w:val="0"/>
                    <w:tabs>
                      <w:tab w:val="left" w:pos="686"/>
                    </w:tabs>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20...</w:t>
                  </w:r>
                </w:p>
              </w:tc>
              <w:tc>
                <w:tcPr>
                  <w:tcW w:w="2644" w:type="dxa"/>
                </w:tcPr>
                <w:p w14:paraId="6E37086C" w14:textId="77777777" w:rsidR="008E7FB5" w:rsidRDefault="008E7FB5">
                  <w:pPr>
                    <w:widowControl w:val="0"/>
                    <w:tabs>
                      <w:tab w:val="left" w:pos="686"/>
                    </w:tabs>
                    <w:spacing w:after="0" w:line="240" w:lineRule="auto"/>
                    <w:jc w:val="both"/>
                    <w:rPr>
                      <w:rFonts w:eastAsia="Times New Roman" w:cstheme="minorHAnsi"/>
                      <w:shd w:val="clear" w:color="auto" w:fill="FFFFFF"/>
                      <w:lang w:val="ro-RO"/>
                    </w:rPr>
                  </w:pPr>
                </w:p>
              </w:tc>
              <w:tc>
                <w:tcPr>
                  <w:tcW w:w="2501" w:type="dxa"/>
                </w:tcPr>
                <w:p w14:paraId="504B0959" w14:textId="77777777" w:rsidR="008E7FB5" w:rsidRDefault="008E7FB5">
                  <w:pPr>
                    <w:widowControl w:val="0"/>
                    <w:tabs>
                      <w:tab w:val="left" w:pos="686"/>
                    </w:tabs>
                    <w:spacing w:after="0" w:line="240" w:lineRule="auto"/>
                    <w:jc w:val="both"/>
                    <w:rPr>
                      <w:rFonts w:eastAsia="Times New Roman" w:cstheme="minorHAnsi"/>
                      <w:shd w:val="clear" w:color="auto" w:fill="FFFFFF"/>
                      <w:lang w:val="ro-RO"/>
                    </w:rPr>
                  </w:pPr>
                </w:p>
              </w:tc>
              <w:tc>
                <w:tcPr>
                  <w:tcW w:w="441" w:type="dxa"/>
                </w:tcPr>
                <w:p w14:paraId="69B28DBF" w14:textId="77777777" w:rsidR="008E7FB5" w:rsidRDefault="008E7FB5">
                  <w:pPr>
                    <w:widowControl w:val="0"/>
                    <w:tabs>
                      <w:tab w:val="left" w:pos="686"/>
                    </w:tabs>
                    <w:spacing w:after="0" w:line="240" w:lineRule="auto"/>
                    <w:jc w:val="both"/>
                    <w:rPr>
                      <w:rFonts w:eastAsia="Times New Roman" w:cstheme="minorHAnsi"/>
                      <w:shd w:val="clear" w:color="auto" w:fill="FFFFFF"/>
                      <w:lang w:val="ro-RO"/>
                    </w:rPr>
                  </w:pPr>
                </w:p>
              </w:tc>
            </w:tr>
          </w:tbl>
          <w:p w14:paraId="257FB48F" w14:textId="77777777" w:rsidR="008E7FB5" w:rsidRDefault="008E7FB5">
            <w:pPr>
              <w:widowControl w:val="0"/>
              <w:tabs>
                <w:tab w:val="left" w:pos="686"/>
              </w:tabs>
              <w:spacing w:after="0" w:line="240" w:lineRule="auto"/>
              <w:jc w:val="both"/>
              <w:rPr>
                <w:rFonts w:eastAsia="Times New Roman" w:cstheme="minorHAnsi"/>
                <w:shd w:val="clear" w:color="auto" w:fill="FFFFFF"/>
                <w:lang w:val="ro-RO"/>
              </w:rPr>
            </w:pPr>
          </w:p>
        </w:tc>
      </w:tr>
    </w:tbl>
    <w:p w14:paraId="11BEB3A8" w14:textId="77777777" w:rsidR="008E7FB5" w:rsidRDefault="008E7FB5">
      <w:pPr>
        <w:spacing w:before="160" w:after="120"/>
        <w:jc w:val="both"/>
        <w:rPr>
          <w:lang w:val="ro-RO"/>
        </w:rPr>
      </w:pPr>
    </w:p>
    <w:p w14:paraId="5BFEF059" w14:textId="77777777" w:rsidR="008E7FB5" w:rsidRDefault="008E7FB5">
      <w:pPr>
        <w:spacing w:before="160" w:after="120"/>
        <w:jc w:val="both"/>
        <w:rPr>
          <w:lang w:val="ro-RO"/>
        </w:rPr>
      </w:pPr>
    </w:p>
    <w:p w14:paraId="5E5768A3" w14:textId="77777777" w:rsidR="008E7FB5" w:rsidRDefault="002708D7">
      <w:pPr>
        <w:spacing w:before="160" w:after="120"/>
        <w:jc w:val="both"/>
        <w:rPr>
          <w:b/>
          <w:lang w:val="ro-RO"/>
        </w:rPr>
      </w:pPr>
      <w:r>
        <w:rPr>
          <w:b/>
          <w:lang w:val="ro-RO"/>
        </w:rPr>
        <w:t>Anexe justificative:</w:t>
      </w:r>
    </w:p>
    <w:p w14:paraId="5A561B0B" w14:textId="77777777" w:rsidR="008E7FB5" w:rsidRDefault="002708D7">
      <w:pPr>
        <w:spacing w:after="0"/>
        <w:jc w:val="both"/>
        <w:rPr>
          <w:lang w:val="ro-RO"/>
        </w:rPr>
      </w:pPr>
      <w:r>
        <w:rPr>
          <w:lang w:val="ro-RO"/>
        </w:rPr>
        <w:t>Anexa A2.1. Misiunea și obiectivele programului de studiu;</w:t>
      </w:r>
    </w:p>
    <w:p w14:paraId="34584911" w14:textId="77777777" w:rsidR="008E7FB5" w:rsidRDefault="002708D7">
      <w:pPr>
        <w:spacing w:after="0"/>
        <w:jc w:val="both"/>
        <w:rPr>
          <w:lang w:val="ro-RO"/>
        </w:rPr>
      </w:pPr>
      <w:r>
        <w:rPr>
          <w:lang w:val="ro-RO"/>
        </w:rPr>
        <w:t>Anexa A2.2. Calificările și ocupațiile preconizate în cadrul programului de studii evaluat, corelate cu prevederile standardelor ocupaționale și din COR;</w:t>
      </w:r>
    </w:p>
    <w:p w14:paraId="39F7E35F" w14:textId="77777777" w:rsidR="008E7FB5" w:rsidRDefault="002708D7">
      <w:pPr>
        <w:spacing w:after="0"/>
        <w:jc w:val="both"/>
        <w:rPr>
          <w:lang w:val="ro-RO"/>
        </w:rPr>
      </w:pPr>
      <w:r>
        <w:rPr>
          <w:lang w:val="ro-RO"/>
        </w:rPr>
        <w:t>Anexa A2.3. Lista cu programe validate și înregistrate în RNCIS</w:t>
      </w:r>
      <w:r>
        <w:rPr>
          <w:rStyle w:val="Bodytext12"/>
          <w:sz w:val="22"/>
          <w:szCs w:val="22"/>
          <w:lang w:val="ro-RO"/>
        </w:rPr>
        <w:t xml:space="preserve"> (</w:t>
      </w:r>
      <w:proofErr w:type="spellStart"/>
      <w:r>
        <w:rPr>
          <w:rStyle w:val="Bodytext12"/>
          <w:sz w:val="22"/>
          <w:szCs w:val="22"/>
          <w:lang w:val="ro-RO"/>
        </w:rPr>
        <w:t>poz</w:t>
      </w:r>
      <w:proofErr w:type="spellEnd"/>
      <w:r>
        <w:rPr>
          <w:rStyle w:val="Bodytext12"/>
          <w:sz w:val="22"/>
          <w:szCs w:val="22"/>
          <w:lang w:val="ro-RO"/>
        </w:rPr>
        <w:t>. xx din adeverința globala RNCIS)</w:t>
      </w:r>
    </w:p>
    <w:p w14:paraId="75DA9750" w14:textId="77777777" w:rsidR="008E7FB5" w:rsidRDefault="002708D7">
      <w:pPr>
        <w:spacing w:after="0"/>
        <w:jc w:val="both"/>
        <w:rPr>
          <w:lang w:val="ro-RO"/>
        </w:rPr>
      </w:pPr>
      <w:r>
        <w:rPr>
          <w:lang w:val="ro-RO"/>
        </w:rPr>
        <w:t>Anexa A2.4. Grila 1 RNCIS</w:t>
      </w:r>
    </w:p>
    <w:p w14:paraId="5DEBD62A" w14:textId="77777777" w:rsidR="008E7FB5" w:rsidRDefault="002708D7">
      <w:pPr>
        <w:spacing w:after="0"/>
        <w:jc w:val="both"/>
        <w:rPr>
          <w:lang w:val="ro-RO"/>
        </w:rPr>
      </w:pPr>
      <w:r>
        <w:rPr>
          <w:lang w:val="ro-RO"/>
        </w:rPr>
        <w:t>Anexa A2.5. Grila 2 RNCIS</w:t>
      </w:r>
    </w:p>
    <w:p w14:paraId="3B83FE12" w14:textId="77777777" w:rsidR="008E7FB5" w:rsidRDefault="002708D7">
      <w:pPr>
        <w:spacing w:after="0"/>
        <w:jc w:val="both"/>
        <w:rPr>
          <w:lang w:val="ro-RO"/>
        </w:rPr>
      </w:pPr>
      <w:r>
        <w:rPr>
          <w:lang w:val="ro-RO"/>
        </w:rPr>
        <w:t>Anexa A2.6. Regulament boarduri</w:t>
      </w:r>
    </w:p>
    <w:p w14:paraId="51B6D932" w14:textId="77777777" w:rsidR="008E7FB5" w:rsidRDefault="002708D7">
      <w:pPr>
        <w:spacing w:after="0"/>
        <w:jc w:val="both"/>
        <w:rPr>
          <w:lang w:val="ro-RO"/>
        </w:rPr>
      </w:pPr>
      <w:r>
        <w:rPr>
          <w:lang w:val="ro-RO"/>
        </w:rPr>
        <w:t>Anexa A2.7. Analiza statistică a datelor privind procesul de evaluare cadre didactice 2020 (Rezultate ale sondajelor de opinie/anchetelor realizate în rândul absolvenților privind procesul de formare)</w:t>
      </w:r>
    </w:p>
    <w:p w14:paraId="6EB73924" w14:textId="77777777" w:rsidR="008E7FB5" w:rsidRDefault="002708D7">
      <w:pPr>
        <w:spacing w:after="0"/>
        <w:jc w:val="both"/>
        <w:rPr>
          <w:lang w:val="ro-RO"/>
        </w:rPr>
      </w:pPr>
      <w:r>
        <w:rPr>
          <w:lang w:val="ro-RO"/>
        </w:rPr>
        <w:t xml:space="preserve">Anexa A2.8. </w:t>
      </w:r>
      <w:hyperlink r:id="rId32" w:history="1">
        <w:r>
          <w:rPr>
            <w:rStyle w:val="Hyperlink"/>
            <w:color w:val="auto"/>
            <w:u w:val="none"/>
            <w:lang w:val="ro-RO"/>
          </w:rPr>
          <w:t>Măsuri de îmbunătățire a procesului didactic pentru anul universitar 20…-20…</w:t>
        </w:r>
      </w:hyperlink>
    </w:p>
    <w:p w14:paraId="0617FC17" w14:textId="77777777" w:rsidR="008E7FB5" w:rsidRDefault="002708D7">
      <w:pPr>
        <w:spacing w:after="0"/>
        <w:jc w:val="both"/>
        <w:rPr>
          <w:lang w:val="ro-RO"/>
        </w:rPr>
      </w:pPr>
      <w:r>
        <w:rPr>
          <w:lang w:val="ro-RO"/>
        </w:rPr>
        <w:t>Anexa A2.9. Formular plan de învățământ</w:t>
      </w:r>
    </w:p>
    <w:p w14:paraId="612EA1F2" w14:textId="77777777" w:rsidR="008E7FB5" w:rsidRDefault="002708D7">
      <w:pPr>
        <w:spacing w:after="0"/>
        <w:jc w:val="both"/>
        <w:rPr>
          <w:rFonts w:eastAsia="Times New Roman" w:cstheme="minorHAnsi"/>
          <w:shd w:val="clear" w:color="auto" w:fill="FFFFFF"/>
          <w:lang w:val="ro-RO"/>
        </w:rPr>
      </w:pPr>
      <w:r>
        <w:rPr>
          <w:lang w:val="ro-RO"/>
        </w:rPr>
        <w:t xml:space="preserve">Anexa </w:t>
      </w:r>
      <w:r>
        <w:rPr>
          <w:rFonts w:eastAsia="Times New Roman" w:cstheme="minorHAnsi"/>
          <w:shd w:val="clear" w:color="auto" w:fill="FFFFFF"/>
          <w:lang w:val="ro-RO"/>
        </w:rPr>
        <w:t>A2.10. Contract de studii</w:t>
      </w:r>
    </w:p>
    <w:p w14:paraId="5507A578" w14:textId="77777777" w:rsidR="008E7FB5" w:rsidRDefault="002708D7">
      <w:pPr>
        <w:spacing w:after="0"/>
        <w:jc w:val="both"/>
        <w:rPr>
          <w:lang w:val="ro-RO"/>
        </w:rPr>
      </w:pPr>
      <w:r>
        <w:rPr>
          <w:lang w:val="ro-RO"/>
        </w:rPr>
        <w:t>Anexa A2.11. Supliment de diploma</w:t>
      </w:r>
    </w:p>
    <w:p w14:paraId="2163BD4B" w14:textId="77777777" w:rsidR="008E7FB5" w:rsidRDefault="002708D7">
      <w:pPr>
        <w:spacing w:after="0"/>
        <w:jc w:val="both"/>
        <w:rPr>
          <w:lang w:val="ro-RO"/>
        </w:rPr>
      </w:pPr>
      <w:r>
        <w:rPr>
          <w:lang w:val="ro-RO"/>
        </w:rPr>
        <w:t xml:space="preserve">Anexa A2.12. Analiza compatibilității cu programe de studii din țară și străinătate </w:t>
      </w:r>
    </w:p>
    <w:p w14:paraId="0A61B1C7" w14:textId="77777777" w:rsidR="008E7FB5" w:rsidRDefault="008E7FB5">
      <w:pPr>
        <w:spacing w:after="0"/>
        <w:jc w:val="both"/>
        <w:rPr>
          <w:lang w:val="ro-RO"/>
        </w:rPr>
      </w:pPr>
    </w:p>
    <w:p w14:paraId="60EDD65D" w14:textId="77777777" w:rsidR="008E7FB5" w:rsidRDefault="002708D7">
      <w:pPr>
        <w:spacing w:after="0"/>
        <w:jc w:val="both"/>
        <w:rPr>
          <w:b/>
          <w:color w:val="00B0F0"/>
          <w:lang w:val="ro-RO"/>
        </w:rPr>
      </w:pPr>
      <w:r>
        <w:rPr>
          <w:b/>
          <w:color w:val="00B0F0"/>
          <w:lang w:val="ro-RO"/>
        </w:rPr>
        <w:lastRenderedPageBreak/>
        <w:t>Lista de anexe se poate completa, după caz, și cu alte documente justificative dintre propunerile evidențiate mai jos cu culoare albastră.</w:t>
      </w:r>
    </w:p>
    <w:p w14:paraId="1F459B08" w14:textId="77777777" w:rsidR="008E7FB5" w:rsidRDefault="008E7FB5">
      <w:pPr>
        <w:spacing w:after="0"/>
        <w:jc w:val="both"/>
        <w:rPr>
          <w:color w:val="00B0F0"/>
          <w:lang w:val="ro-RO"/>
        </w:rPr>
      </w:pPr>
    </w:p>
    <w:p w14:paraId="4C59554D" w14:textId="77777777" w:rsidR="008E7FB5" w:rsidRDefault="002708D7">
      <w:pPr>
        <w:spacing w:after="0"/>
        <w:jc w:val="both"/>
        <w:rPr>
          <w:b/>
          <w:color w:val="00B0F0"/>
          <w:lang w:val="ro-RO"/>
        </w:rPr>
      </w:pPr>
      <w:r>
        <w:rPr>
          <w:b/>
          <w:color w:val="00B0F0"/>
          <w:lang w:val="ro-RO"/>
        </w:rPr>
        <w:t>La acest capitol se mai pot întocmi următoarele documente justificative:</w:t>
      </w:r>
    </w:p>
    <w:p w14:paraId="1A2A4B2F" w14:textId="77777777" w:rsidR="008E7FB5" w:rsidRDefault="002708D7">
      <w:pPr>
        <w:pStyle w:val="ListParagraph"/>
        <w:numPr>
          <w:ilvl w:val="0"/>
          <w:numId w:val="1"/>
        </w:numPr>
        <w:spacing w:after="0"/>
        <w:jc w:val="both"/>
        <w:rPr>
          <w:color w:val="00B0F0"/>
          <w:lang w:val="ro-RO"/>
        </w:rPr>
      </w:pPr>
      <w:r>
        <w:rPr>
          <w:color w:val="00B0F0"/>
          <w:lang w:val="ro-RO"/>
        </w:rPr>
        <w:t>Rezultate ale sondajelor de opinie/anchetelor realizate în rândul angajatorilor privind procesul de formare</w:t>
      </w:r>
    </w:p>
    <w:p w14:paraId="6393063D" w14:textId="77777777" w:rsidR="008E7FB5" w:rsidRDefault="002708D7">
      <w:pPr>
        <w:pStyle w:val="ListParagraph"/>
        <w:numPr>
          <w:ilvl w:val="0"/>
          <w:numId w:val="1"/>
        </w:numPr>
        <w:spacing w:after="0"/>
        <w:jc w:val="both"/>
        <w:rPr>
          <w:color w:val="00B0F0"/>
          <w:lang w:val="ro-RO"/>
        </w:rPr>
      </w:pPr>
      <w:r>
        <w:rPr>
          <w:color w:val="00B0F0"/>
          <w:lang w:val="ro-RO"/>
        </w:rPr>
        <w:t>Rezultatele consultărilor periodice, cu reprezentanți ai mediului academic, socioeconomic, cultural-artistic și ai pieței muncii, inclusiv cu studenții privind definirea domeniului ocupațional vizat de programul de studii;</w:t>
      </w:r>
    </w:p>
    <w:p w14:paraId="1A634CE5" w14:textId="77777777" w:rsidR="008E7FB5" w:rsidRDefault="002708D7">
      <w:pPr>
        <w:pStyle w:val="ListParagraph"/>
        <w:numPr>
          <w:ilvl w:val="0"/>
          <w:numId w:val="1"/>
        </w:numPr>
        <w:spacing w:after="0"/>
        <w:jc w:val="both"/>
        <w:rPr>
          <w:color w:val="00B0F0"/>
          <w:lang w:val="ro-RO"/>
        </w:rPr>
      </w:pPr>
      <w:r>
        <w:rPr>
          <w:color w:val="00B0F0"/>
          <w:lang w:val="ro-RO"/>
        </w:rPr>
        <w:t>Documentarea programului de studii pe pagina web a universității/ facultății</w:t>
      </w:r>
    </w:p>
    <w:p w14:paraId="6E89B4E5" w14:textId="77777777" w:rsidR="008E7FB5" w:rsidRDefault="002708D7">
      <w:pPr>
        <w:pStyle w:val="ListParagraph"/>
        <w:numPr>
          <w:ilvl w:val="0"/>
          <w:numId w:val="1"/>
        </w:numPr>
        <w:spacing w:after="0"/>
        <w:jc w:val="both"/>
        <w:rPr>
          <w:color w:val="00B0F0"/>
          <w:lang w:val="ro-RO"/>
        </w:rPr>
      </w:pPr>
      <w:r>
        <w:rPr>
          <w:color w:val="00B0F0"/>
          <w:lang w:val="ro-RO"/>
        </w:rPr>
        <w:t>Premise și dovezi privind capacitatea absolvenților programului de studii de a-și continua pregătirea profesională în ciclul superior de studii universitare și prin studii postuniversitare;</w:t>
      </w:r>
    </w:p>
    <w:p w14:paraId="33EDAEE0" w14:textId="77777777" w:rsidR="008E7FB5" w:rsidRDefault="002708D7">
      <w:pPr>
        <w:pStyle w:val="ListParagraph"/>
        <w:numPr>
          <w:ilvl w:val="0"/>
          <w:numId w:val="1"/>
        </w:numPr>
        <w:spacing w:after="0"/>
        <w:jc w:val="both"/>
        <w:rPr>
          <w:color w:val="00B0F0"/>
          <w:lang w:val="ro-RO"/>
        </w:rPr>
      </w:pPr>
      <w:r>
        <w:rPr>
          <w:color w:val="00B0F0"/>
          <w:lang w:val="ro-RO"/>
        </w:rPr>
        <w:t>Propuneri din partea universității/facultății de extindere a domeniului ocupațional prin introducerea în COR de noi ocupații urmare a analizei cerințelor pieței muncii</w:t>
      </w:r>
    </w:p>
    <w:p w14:paraId="405AA09D" w14:textId="77777777" w:rsidR="008E7FB5" w:rsidRDefault="002708D7">
      <w:pPr>
        <w:pStyle w:val="ListParagraph"/>
        <w:numPr>
          <w:ilvl w:val="0"/>
          <w:numId w:val="1"/>
        </w:numPr>
        <w:spacing w:after="0"/>
        <w:jc w:val="both"/>
        <w:rPr>
          <w:color w:val="00B0F0"/>
          <w:lang w:val="ro-RO"/>
        </w:rPr>
      </w:pPr>
      <w:r>
        <w:rPr>
          <w:color w:val="00B0F0"/>
          <w:lang w:val="ro-RO"/>
        </w:rPr>
        <w:t>În realizarea misiunii și obiectivelor sale universitatea dispune de mecanisme prin care sunt încurajate și sprijină libertatea academică și diversitatea în procesul de predare, dar și de responsabilizare a personalului didactic și auxiliar în îndeplinirea acestora</w:t>
      </w:r>
    </w:p>
    <w:p w14:paraId="6FD08DAF" w14:textId="77777777" w:rsidR="008E7FB5" w:rsidRDefault="008E7FB5">
      <w:pPr>
        <w:spacing w:after="0"/>
        <w:jc w:val="both"/>
        <w:rPr>
          <w:color w:val="00B0F0"/>
          <w:lang w:val="ro-RO"/>
        </w:rPr>
      </w:pPr>
    </w:p>
    <w:p w14:paraId="2ED86CEF" w14:textId="77777777" w:rsidR="008E7FB5" w:rsidRDefault="008E7FB5">
      <w:pPr>
        <w:spacing w:after="0"/>
        <w:jc w:val="both"/>
        <w:rPr>
          <w:color w:val="00B0F0"/>
          <w:lang w:val="ro-RO"/>
        </w:rPr>
      </w:pPr>
    </w:p>
    <w:p w14:paraId="3FD7D821" w14:textId="77777777" w:rsidR="008E7FB5" w:rsidRDefault="002708D7">
      <w:pPr>
        <w:spacing w:after="0"/>
        <w:jc w:val="both"/>
        <w:rPr>
          <w:b/>
          <w:color w:val="00B0F0"/>
          <w:lang w:val="ro-RO"/>
        </w:rPr>
      </w:pPr>
      <w:r>
        <w:rPr>
          <w:b/>
          <w:color w:val="00B0F0"/>
          <w:lang w:val="ro-RO"/>
        </w:rPr>
        <w:t>Textul scris cu albastru se va elimina.</w:t>
      </w:r>
    </w:p>
    <w:p w14:paraId="568B3285" w14:textId="77777777" w:rsidR="008E7FB5" w:rsidRDefault="002708D7">
      <w:pPr>
        <w:spacing w:after="0"/>
        <w:jc w:val="both"/>
        <w:rPr>
          <w:highlight w:val="yellow"/>
          <w:lang w:val="ro-RO"/>
        </w:rPr>
      </w:pPr>
      <w:r>
        <w:rPr>
          <w:lang w:val="ro-RO"/>
        </w:rPr>
        <w:br w:type="page"/>
      </w:r>
    </w:p>
    <w:p w14:paraId="351DEB90" w14:textId="77777777" w:rsidR="008E7FB5" w:rsidRDefault="002708D7" w:rsidP="002741F9">
      <w:pPr>
        <w:pStyle w:val="Heading2"/>
        <w:rPr>
          <w:lang w:val="ro-RO"/>
        </w:rPr>
      </w:pPr>
      <w:bookmarkStart w:id="4" w:name="_Toc179291092"/>
      <w:r>
        <w:rPr>
          <w:lang w:val="ro-RO"/>
        </w:rPr>
        <w:lastRenderedPageBreak/>
        <w:t>3. Conținutul programului de studii, plan de învățământ, fișe ale disciplinelor, mobilitate studenți</w:t>
      </w:r>
      <w:bookmarkEnd w:id="4"/>
    </w:p>
    <w:p w14:paraId="57E2C595" w14:textId="77777777" w:rsidR="008E7FB5" w:rsidRDefault="002708D7">
      <w:pPr>
        <w:ind w:firstLine="360"/>
        <w:jc w:val="both"/>
        <w:rPr>
          <w:lang w:val="ro-RO"/>
        </w:rPr>
      </w:pPr>
      <w:r>
        <w:rPr>
          <w:lang w:val="ro-RO"/>
        </w:rPr>
        <w:t>Instituția de învățământ superior organizează activitățile didactice de predare, învățare și evaluare raportându-se în ceea ce privește rezultatele procesului de educație la performanțele de dezvoltare și transfer ale cunoașterii și tehnologiei din alte țării ale Uniunii Europene, în vederea stabilirii nivelului eficacității educaționale.</w:t>
      </w:r>
    </w:p>
    <w:p w14:paraId="31C2CFE7" w14:textId="77777777" w:rsidR="008E7FB5" w:rsidRDefault="002708D7">
      <w:pPr>
        <w:spacing w:after="120"/>
        <w:ind w:firstLine="360"/>
        <w:jc w:val="both"/>
        <w:rPr>
          <w:lang w:val="ro-RO"/>
        </w:rPr>
      </w:pPr>
      <w:r>
        <w:rPr>
          <w:lang w:val="ro-RO"/>
        </w:rPr>
        <w:t xml:space="preserve">Programul de studii evaluat îndeplinește următoarele </w:t>
      </w:r>
      <w:r>
        <w:rPr>
          <w:u w:val="single"/>
          <w:lang w:val="ro-RO"/>
        </w:rPr>
        <w:t>cerințe normative obligatorii</w:t>
      </w:r>
      <w:r>
        <w:rPr>
          <w:lang w:val="ro-RO"/>
        </w:rPr>
        <w:t>:</w:t>
      </w:r>
    </w:p>
    <w:p w14:paraId="19AEA48A" w14:textId="77777777" w:rsidR="008E7FB5" w:rsidRDefault="002708D7">
      <w:pPr>
        <w:spacing w:after="0"/>
        <w:ind w:firstLine="360"/>
        <w:jc w:val="both"/>
        <w:rPr>
          <w:lang w:val="ro-RO"/>
        </w:rPr>
      </w:pPr>
      <w:r>
        <w:rPr>
          <w:lang w:val="ro-RO"/>
        </w:rPr>
        <w:t>a) Programul de studii este prezentat sub forma unui pachet de documente care include: misiunea, obiectivele generale și specifice. Disciplinele din planul de învățământ sunt prevăzute într-o succesiune logică iar ponderile acestora sunt exprimate în credite de studii ECTS;</w:t>
      </w:r>
    </w:p>
    <w:p w14:paraId="5BEB10E2" w14:textId="77777777" w:rsidR="008E7FB5" w:rsidRDefault="002708D7">
      <w:pPr>
        <w:spacing w:after="0"/>
        <w:ind w:firstLine="360"/>
        <w:jc w:val="both"/>
        <w:rPr>
          <w:lang w:val="ro-RO"/>
        </w:rPr>
      </w:pPr>
      <w:r>
        <w:rPr>
          <w:lang w:val="ro-RO"/>
        </w:rPr>
        <w:t>b) Planul de învățământ este astfel conceput încât rezultatele învățării (cunoștințe, competențe, valori și atitudini) declarate pentru toate disciplinele, coroborate, asigură obținerea rezultatelor programului de studii evaluat;</w:t>
      </w:r>
    </w:p>
    <w:p w14:paraId="63F38444" w14:textId="77777777" w:rsidR="008E7FB5" w:rsidRDefault="002708D7">
      <w:pPr>
        <w:spacing w:after="0"/>
        <w:ind w:firstLine="360"/>
        <w:jc w:val="both"/>
        <w:rPr>
          <w:lang w:val="ro-RO"/>
        </w:rPr>
      </w:pPr>
      <w:r>
        <w:rPr>
          <w:lang w:val="ro-RO"/>
        </w:rPr>
        <w:t xml:space="preserve">c) Nomenclatorul disciplinelor cuprinse în planul de învățământ și conținutul acestor discipline, precizat prin programele analitice/ fișele disciplinelor, corespund domeniului de licență </w:t>
      </w:r>
      <w:proofErr w:type="spellStart"/>
      <w:r>
        <w:rPr>
          <w:lang w:val="ro-RO"/>
        </w:rPr>
        <w:t>şi</w:t>
      </w:r>
      <w:proofErr w:type="spellEnd"/>
      <w:r>
        <w:rPr>
          <w:lang w:val="ro-RO"/>
        </w:rPr>
        <w:t xml:space="preserve"> programului de studii;</w:t>
      </w:r>
    </w:p>
    <w:p w14:paraId="10262090" w14:textId="77777777" w:rsidR="008E7FB5" w:rsidRDefault="002708D7">
      <w:pPr>
        <w:spacing w:after="0"/>
        <w:ind w:firstLine="360"/>
        <w:jc w:val="both"/>
        <w:rPr>
          <w:lang w:val="ro-RO"/>
        </w:rPr>
      </w:pPr>
      <w:r>
        <w:rPr>
          <w:lang w:val="ro-RO"/>
        </w:rPr>
        <w:t>d) Metodele de predare și activitățile de învățare sunt astfel alese/ concepute încât să asigure atingerea rezultatelor previzionate ale învățării. Procesul de predare-învățare are în vedere atât activități didactice directe cât și studiu individual;</w:t>
      </w:r>
    </w:p>
    <w:p w14:paraId="21BBF175" w14:textId="77777777" w:rsidR="008E7FB5" w:rsidRDefault="002708D7">
      <w:pPr>
        <w:spacing w:after="0"/>
        <w:ind w:firstLine="360"/>
        <w:jc w:val="both"/>
        <w:rPr>
          <w:lang w:val="ro-RO"/>
        </w:rPr>
      </w:pPr>
      <w:r>
        <w:rPr>
          <w:lang w:val="ro-RO"/>
        </w:rPr>
        <w:t>e) Planul de învățământ este structurat astfel încât să permită absolvirea în perioada de timp alocată;</w:t>
      </w:r>
    </w:p>
    <w:p w14:paraId="422AD15F" w14:textId="77777777" w:rsidR="008E7FB5" w:rsidRDefault="002708D7">
      <w:pPr>
        <w:spacing w:after="0"/>
        <w:ind w:firstLine="360"/>
        <w:jc w:val="both"/>
        <w:rPr>
          <w:lang w:val="ro-RO"/>
        </w:rPr>
      </w:pPr>
      <w:r>
        <w:rPr>
          <w:lang w:val="ro-RO"/>
        </w:rPr>
        <w:t>f) Programele analitice/ fișele disciplinelor reflectă centrarea pe student a procesului de predare - învățare, inclusiv prin prevederea activităților specifice studiului individual (teme de casă, proiecte individuale sau în echipă etc.) și includerea acestora în procesul de evaluare;</w:t>
      </w:r>
    </w:p>
    <w:p w14:paraId="7FAF085E" w14:textId="77777777" w:rsidR="008E7FB5" w:rsidRDefault="002708D7">
      <w:pPr>
        <w:spacing w:after="0"/>
        <w:ind w:firstLine="360"/>
        <w:jc w:val="both"/>
        <w:rPr>
          <w:lang w:val="ro-RO"/>
        </w:rPr>
      </w:pPr>
      <w:r>
        <w:rPr>
          <w:lang w:val="ro-RO"/>
        </w:rPr>
        <w:t>g) Programele analitice/ fișele disciplinelor prevăd corelații între rezultatele învățării declarate la care contribuie disciplina, conținutul acesteia și modul de evaluare a rezultatelor învățării dobândite de student;</w:t>
      </w:r>
    </w:p>
    <w:p w14:paraId="78E0FCB3" w14:textId="77777777" w:rsidR="008E7FB5" w:rsidRDefault="002708D7">
      <w:pPr>
        <w:spacing w:after="0"/>
        <w:ind w:firstLine="360"/>
        <w:jc w:val="both"/>
        <w:rPr>
          <w:lang w:val="ro-RO"/>
        </w:rPr>
      </w:pPr>
      <w:r>
        <w:rPr>
          <w:lang w:val="ro-RO"/>
        </w:rPr>
        <w:t>h) Raportul dintre orele de curs și cele privind activitățile didactice aplicative - seminare, laboratoare, proiecte, stagii de practică etc. trebuie să fie conform standardelor specifice ale domeniilor de licență/ programelor de studii, elaborate de ARACIS;</w:t>
      </w:r>
    </w:p>
    <w:p w14:paraId="6A4B5749" w14:textId="77777777" w:rsidR="008E7FB5" w:rsidRDefault="002708D7">
      <w:pPr>
        <w:spacing w:after="0"/>
        <w:ind w:firstLine="360"/>
        <w:jc w:val="both"/>
        <w:rPr>
          <w:lang w:val="ro-RO"/>
        </w:rPr>
      </w:pPr>
      <w:r>
        <w:rPr>
          <w:lang w:val="ro-RO"/>
        </w:rPr>
        <w:t xml:space="preserve">i) Planul de învățământ al programului de studii prevede stagii de practică, începând cu anul doi de studii, precum </w:t>
      </w:r>
      <w:proofErr w:type="spellStart"/>
      <w:r>
        <w:rPr>
          <w:lang w:val="ro-RO"/>
        </w:rPr>
        <w:t>şi</w:t>
      </w:r>
      <w:proofErr w:type="spellEnd"/>
      <w:r>
        <w:rPr>
          <w:lang w:val="ro-RO"/>
        </w:rPr>
        <w:t xml:space="preserve"> pentru elaborarea lucrării de licență/ proiectului de diplomă, la ultimul an de studii;</w:t>
      </w:r>
    </w:p>
    <w:p w14:paraId="676079E3" w14:textId="77777777" w:rsidR="008E7FB5" w:rsidRDefault="002708D7">
      <w:pPr>
        <w:spacing w:after="0"/>
        <w:ind w:firstLine="360"/>
        <w:jc w:val="both"/>
        <w:rPr>
          <w:lang w:val="ro-RO"/>
        </w:rPr>
      </w:pPr>
      <w:r>
        <w:rPr>
          <w:lang w:val="ro-RO"/>
        </w:rPr>
        <w:t>j) Cel puțin 50% din formele de verificare ale disciplinelor de studii prevăzute în planul de învățământ sunt examene;</w:t>
      </w:r>
    </w:p>
    <w:p w14:paraId="7B30E8A8" w14:textId="77777777" w:rsidR="008E7FB5" w:rsidRDefault="002708D7">
      <w:pPr>
        <w:spacing w:after="0"/>
        <w:ind w:firstLine="360"/>
        <w:jc w:val="both"/>
        <w:rPr>
          <w:lang w:val="ro-RO"/>
        </w:rPr>
      </w:pPr>
      <w:r>
        <w:rPr>
          <w:lang w:val="ro-RO"/>
        </w:rPr>
        <w:t>k) Formațiile de studii - serii, grupe, subgrupe - sunt astfel dimensionate încât să asigure desfășurarea eficientă a procesului de învățământ;</w:t>
      </w:r>
    </w:p>
    <w:p w14:paraId="1E5A6427" w14:textId="77777777" w:rsidR="008E7FB5" w:rsidRDefault="002708D7">
      <w:pPr>
        <w:spacing w:after="0"/>
        <w:ind w:firstLine="360"/>
        <w:jc w:val="both"/>
        <w:rPr>
          <w:lang w:val="ro-RO"/>
        </w:rPr>
      </w:pPr>
      <w:r>
        <w:rPr>
          <w:lang w:val="ro-RO"/>
        </w:rPr>
        <w:t>l) Examenul de finalizare a studiilor este un examen sumativ care certifică asimilarea rezultatelor învățării previzionate corespunzătoare calificării universitare;</w:t>
      </w:r>
    </w:p>
    <w:p w14:paraId="0CC0EE09" w14:textId="77777777" w:rsidR="008E7FB5" w:rsidRDefault="002708D7">
      <w:pPr>
        <w:spacing w:after="240"/>
        <w:ind w:firstLine="360"/>
        <w:jc w:val="both"/>
        <w:rPr>
          <w:lang w:val="ro-RO"/>
        </w:rPr>
      </w:pPr>
      <w:r>
        <w:rPr>
          <w:lang w:val="ro-RO"/>
        </w:rPr>
        <w:t>m) Structura planului de învățământ permite studenților să participe la mobilități interne sau/și internaționale.</w:t>
      </w:r>
    </w:p>
    <w:p w14:paraId="607875C8" w14:textId="77777777" w:rsidR="008E7FB5" w:rsidRDefault="002708D7">
      <w:pPr>
        <w:spacing w:before="120" w:after="0" w:line="240" w:lineRule="auto"/>
        <w:ind w:firstLine="360"/>
        <w:jc w:val="both"/>
        <w:rPr>
          <w:rFonts w:eastAsia="Times New Roman" w:cstheme="minorHAnsi"/>
          <w:lang w:val="ro-RO"/>
        </w:rPr>
      </w:pPr>
      <w:r>
        <w:rPr>
          <w:rFonts w:eastAsia="Times New Roman" w:cstheme="minorHAnsi"/>
          <w:lang w:val="ro-RO"/>
        </w:rPr>
        <w:t>Programul de studii universitare de licență .</w:t>
      </w:r>
      <w:r>
        <w:rPr>
          <w:rFonts w:eastAsia="Times New Roman" w:cstheme="minorHAnsi"/>
          <w:highlight w:val="yellow"/>
          <w:lang w:val="ro-RO"/>
        </w:rPr>
        <w:t>....................................................</w:t>
      </w:r>
      <w:r>
        <w:rPr>
          <w:rFonts w:eastAsia="Times New Roman" w:cstheme="minorHAnsi"/>
          <w:lang w:val="ro-RO"/>
        </w:rPr>
        <w:t xml:space="preserve"> la care se referă prezentul raport de autoevaluare se încadrează în domeniul de licență .</w:t>
      </w:r>
      <w:r>
        <w:rPr>
          <w:rFonts w:eastAsia="Times New Roman" w:cstheme="minorHAnsi"/>
          <w:highlight w:val="yellow"/>
          <w:lang w:val="ro-RO"/>
        </w:rPr>
        <w:t>.........................................</w:t>
      </w:r>
    </w:p>
    <w:p w14:paraId="084B6170" w14:textId="77777777" w:rsidR="008E7FB5" w:rsidRDefault="002708D7">
      <w:pPr>
        <w:spacing w:before="120" w:after="0" w:line="240" w:lineRule="auto"/>
        <w:ind w:firstLine="360"/>
        <w:jc w:val="both"/>
        <w:rPr>
          <w:rFonts w:eastAsia="Times New Roman" w:cstheme="minorHAnsi"/>
          <w:lang w:val="ro-RO"/>
        </w:rPr>
      </w:pPr>
      <w:r>
        <w:rPr>
          <w:rFonts w:eastAsia="Times New Roman" w:cstheme="minorHAnsi"/>
          <w:lang w:val="ro-RO"/>
        </w:rPr>
        <w:lastRenderedPageBreak/>
        <w:t>Programul de studii, se înscrie pe direcția orientată pe performanță a universității, cu activități definite concret și etapizat în structura planului de învățământ. Conținutul planului de învățământ, atât pe an universitar cât și pe promoție se păstrează, omogen în timp, susținând fluența activităților didactice de predare, învățare și evaluare.</w:t>
      </w:r>
    </w:p>
    <w:p w14:paraId="4EE5A8C1" w14:textId="77777777" w:rsidR="008E7FB5" w:rsidRDefault="002708D7">
      <w:pPr>
        <w:spacing w:after="0" w:line="240" w:lineRule="auto"/>
        <w:ind w:firstLine="360"/>
        <w:jc w:val="both"/>
        <w:rPr>
          <w:rFonts w:eastAsia="Times New Roman" w:cstheme="minorHAnsi"/>
          <w:lang w:val="ro-RO"/>
        </w:rPr>
      </w:pPr>
      <w:r>
        <w:rPr>
          <w:rFonts w:eastAsia="Times New Roman" w:cstheme="minorHAnsi"/>
          <w:lang w:val="ro-RO"/>
        </w:rPr>
        <w:t>Misiunea programului de studii are o componentă didactică și o componentă de cercetare:</w:t>
      </w:r>
    </w:p>
    <w:p w14:paraId="5B87CE40" w14:textId="77777777" w:rsidR="008E7FB5" w:rsidRDefault="002708D7">
      <w:pPr>
        <w:numPr>
          <w:ilvl w:val="0"/>
          <w:numId w:val="2"/>
        </w:numPr>
        <w:spacing w:after="0" w:line="240" w:lineRule="auto"/>
        <w:jc w:val="both"/>
        <w:rPr>
          <w:rFonts w:eastAsia="Times New Roman" w:cstheme="minorHAnsi"/>
          <w:lang w:val="ro-RO"/>
        </w:rPr>
      </w:pPr>
      <w:r>
        <w:rPr>
          <w:rFonts w:eastAsia="Times New Roman" w:cstheme="minorHAnsi"/>
          <w:lang w:val="ro-RO"/>
        </w:rPr>
        <w:t>Misiunea în plan didactic: .</w:t>
      </w:r>
      <w:r>
        <w:rPr>
          <w:rFonts w:eastAsia="Times New Roman" w:cstheme="minorHAnsi"/>
          <w:highlight w:val="yellow"/>
          <w:lang w:val="ro-RO"/>
        </w:rPr>
        <w:t>..............................................</w:t>
      </w:r>
    </w:p>
    <w:p w14:paraId="04005ACD" w14:textId="77777777" w:rsidR="008E7FB5" w:rsidRDefault="002708D7">
      <w:pPr>
        <w:numPr>
          <w:ilvl w:val="0"/>
          <w:numId w:val="2"/>
        </w:numPr>
        <w:spacing w:after="0" w:line="240" w:lineRule="auto"/>
        <w:jc w:val="both"/>
        <w:rPr>
          <w:rFonts w:eastAsia="Times New Roman" w:cstheme="minorHAnsi"/>
          <w:lang w:val="ro-RO"/>
        </w:rPr>
      </w:pPr>
      <w:r>
        <w:rPr>
          <w:rFonts w:eastAsia="Times New Roman" w:cstheme="minorHAnsi"/>
          <w:lang w:val="ro-RO"/>
        </w:rPr>
        <w:t xml:space="preserve">Misiunea în planul cercetării: </w:t>
      </w:r>
      <w:r>
        <w:rPr>
          <w:rFonts w:eastAsia="Times New Roman" w:cstheme="minorHAnsi"/>
          <w:highlight w:val="yellow"/>
          <w:lang w:val="ro-RO"/>
        </w:rPr>
        <w:t>......................................................</w:t>
      </w:r>
    </w:p>
    <w:p w14:paraId="1CA80D04" w14:textId="77777777" w:rsidR="008E7FB5" w:rsidRDefault="002708D7">
      <w:pPr>
        <w:spacing w:after="0" w:line="240" w:lineRule="auto"/>
        <w:ind w:firstLine="360"/>
        <w:jc w:val="both"/>
        <w:rPr>
          <w:rFonts w:eastAsia="Times New Roman" w:cstheme="minorHAnsi"/>
          <w:lang w:val="ro-RO"/>
        </w:rPr>
      </w:pPr>
      <w:r>
        <w:rPr>
          <w:rFonts w:eastAsia="Times New Roman" w:cstheme="minorHAnsi"/>
          <w:lang w:val="ro-RO"/>
        </w:rPr>
        <w:t>Competențele asigurate prin implementarea programului de studii sunt (</w:t>
      </w:r>
      <w:r>
        <w:rPr>
          <w:rFonts w:eastAsia="Times New Roman" w:cstheme="minorHAnsi"/>
          <w:i/>
          <w:sz w:val="16"/>
          <w:szCs w:val="16"/>
          <w:lang w:val="ro-RO"/>
        </w:rPr>
        <w:t>Se enumeră competențele care apar în suplimentul la diplomă și în grila 1 RNCIS</w:t>
      </w:r>
      <w:r>
        <w:rPr>
          <w:rFonts w:eastAsia="Times New Roman" w:cstheme="minorHAnsi"/>
          <w:lang w:val="ro-RO"/>
        </w:rPr>
        <w:t>):</w:t>
      </w:r>
    </w:p>
    <w:p w14:paraId="7608222D" w14:textId="77777777" w:rsidR="008E7FB5" w:rsidRDefault="002708D7">
      <w:pPr>
        <w:spacing w:after="0" w:line="240" w:lineRule="auto"/>
        <w:ind w:firstLine="360"/>
        <w:jc w:val="both"/>
        <w:rPr>
          <w:rFonts w:eastAsia="Times New Roman" w:cstheme="minorHAnsi"/>
          <w:lang w:val="ro-RO"/>
        </w:rPr>
      </w:pPr>
      <w:r>
        <w:rPr>
          <w:rFonts w:eastAsia="Times New Roman" w:cstheme="minorHAnsi"/>
          <w:lang w:val="ro-RO"/>
        </w:rPr>
        <w:t>............................................................</w:t>
      </w:r>
    </w:p>
    <w:p w14:paraId="3113FC61" w14:textId="77777777" w:rsidR="008E7FB5" w:rsidRDefault="002708D7">
      <w:pPr>
        <w:spacing w:after="0" w:line="240" w:lineRule="auto"/>
        <w:ind w:firstLine="360"/>
        <w:jc w:val="both"/>
        <w:rPr>
          <w:rFonts w:eastAsia="Times New Roman" w:cstheme="minorHAnsi"/>
          <w:lang w:val="ro-RO"/>
        </w:rPr>
      </w:pPr>
      <w:r>
        <w:rPr>
          <w:rFonts w:eastAsia="Times New Roman" w:cstheme="minorHAnsi"/>
          <w:lang w:val="ro-RO"/>
        </w:rPr>
        <w:t>............................................................</w:t>
      </w:r>
    </w:p>
    <w:p w14:paraId="66C5DB98" w14:textId="77777777" w:rsidR="008E7FB5" w:rsidRDefault="002708D7">
      <w:pPr>
        <w:spacing w:after="0" w:line="240" w:lineRule="auto"/>
        <w:ind w:firstLine="360"/>
        <w:jc w:val="both"/>
        <w:rPr>
          <w:rFonts w:eastAsia="Times New Roman" w:cstheme="minorHAnsi"/>
          <w:lang w:val="ro-RO"/>
        </w:rPr>
      </w:pPr>
      <w:r>
        <w:rPr>
          <w:rFonts w:eastAsia="Times New Roman" w:cstheme="minorHAnsi"/>
          <w:lang w:val="ro-RO"/>
        </w:rPr>
        <w:t>............................................................</w:t>
      </w:r>
    </w:p>
    <w:p w14:paraId="4F864590" w14:textId="77777777" w:rsidR="008E7FB5" w:rsidRDefault="002708D7">
      <w:pPr>
        <w:spacing w:after="0" w:line="240" w:lineRule="auto"/>
        <w:ind w:firstLine="360"/>
        <w:jc w:val="both"/>
        <w:rPr>
          <w:rFonts w:cstheme="minorHAnsi"/>
        </w:rPr>
      </w:pPr>
      <w:r>
        <w:rPr>
          <w:rFonts w:eastAsia="Times New Roman" w:cstheme="minorHAnsi"/>
          <w:lang w:val="ro-RO"/>
        </w:rPr>
        <w:t xml:space="preserve">Programul de studii a început să funcționeze din anul universitar </w:t>
      </w:r>
      <w:r>
        <w:rPr>
          <w:rFonts w:eastAsia="Times New Roman" w:cstheme="minorHAnsi"/>
          <w:highlight w:val="yellow"/>
          <w:lang w:val="ro-RO"/>
        </w:rPr>
        <w:t>.........................</w:t>
      </w:r>
      <w:r>
        <w:rPr>
          <w:rFonts w:eastAsia="Times New Roman" w:cstheme="minorHAnsi"/>
          <w:lang w:val="ro-RO"/>
        </w:rPr>
        <w:t xml:space="preserve"> . Ultima evaluare externă a programului de studii efectuată de ARACIS a fost în anul </w:t>
      </w:r>
      <w:r>
        <w:rPr>
          <w:rFonts w:eastAsia="Times New Roman" w:cstheme="minorHAnsi"/>
          <w:highlight w:val="yellow"/>
          <w:lang w:val="ro-RO"/>
        </w:rPr>
        <w:t>.................</w:t>
      </w:r>
      <w:r>
        <w:rPr>
          <w:rFonts w:eastAsia="Times New Roman" w:cstheme="minorHAnsi"/>
          <w:lang w:val="ro-RO"/>
        </w:rPr>
        <w:t xml:space="preserve">. . Planul de învățământ aprobat cu ocazia acestei evaluări se găsește în </w:t>
      </w:r>
      <w:r>
        <w:rPr>
          <w:rFonts w:eastAsia="Times New Roman" w:cstheme="minorHAnsi"/>
          <w:iCs/>
          <w:color w:val="FF0000"/>
          <w:highlight w:val="yellow"/>
          <w:shd w:val="clear" w:color="auto" w:fill="FFFFFF"/>
          <w:lang w:val="ro-RO"/>
        </w:rPr>
        <w:t>Anexa A3.1.</w:t>
      </w:r>
      <w:r>
        <w:rPr>
          <w:rFonts w:eastAsia="Times New Roman" w:cstheme="minorHAnsi"/>
          <w:iCs/>
          <w:color w:val="FF0000"/>
          <w:shd w:val="clear" w:color="auto" w:fill="FFFFFF"/>
          <w:lang w:val="ro-RO"/>
        </w:rPr>
        <w:t xml:space="preserve"> </w:t>
      </w:r>
      <w:r>
        <w:rPr>
          <w:rFonts w:eastAsia="Times New Roman" w:cstheme="minorHAnsi"/>
          <w:iCs/>
          <w:shd w:val="clear" w:color="auto" w:fill="FFFFFF"/>
          <w:lang w:val="ro-RO"/>
        </w:rPr>
        <w:t>În UPT există</w:t>
      </w:r>
      <w:r>
        <w:rPr>
          <w:rFonts w:cstheme="minorHAnsi"/>
        </w:rPr>
        <w:t xml:space="preserve"> </w:t>
      </w:r>
      <w:r>
        <w:rPr>
          <w:rFonts w:eastAsia="Times New Roman" w:cstheme="minorHAnsi"/>
          <w:iCs/>
          <w:shd w:val="clear" w:color="auto" w:fill="FFFFFF"/>
          <w:lang w:val="ro-RO"/>
        </w:rPr>
        <w:t>instrucțiune de lucru pentru elaborarea planurilor de învățământ ale programelor de studii de licență și master</w:t>
      </w:r>
      <w:r>
        <w:rPr>
          <w:rFonts w:eastAsia="Times New Roman" w:cstheme="minorHAnsi"/>
          <w:iCs/>
          <w:color w:val="FF0000"/>
          <w:shd w:val="clear" w:color="auto" w:fill="FFFFFF"/>
          <w:lang w:val="ro-RO"/>
        </w:rPr>
        <w:t xml:space="preserve"> </w:t>
      </w:r>
      <w:r>
        <w:rPr>
          <w:rFonts w:eastAsia="Times New Roman" w:cstheme="minorHAnsi"/>
          <w:iCs/>
          <w:color w:val="FF0000"/>
          <w:highlight w:val="yellow"/>
          <w:shd w:val="clear" w:color="auto" w:fill="FFFFFF"/>
          <w:lang w:val="ro-RO"/>
        </w:rPr>
        <w:t>(Anexa A3.2).</w:t>
      </w:r>
      <w:r>
        <w:rPr>
          <w:rFonts w:eastAsia="Times New Roman" w:cstheme="minorHAnsi"/>
          <w:iCs/>
          <w:color w:val="FF0000"/>
          <w:shd w:val="clear" w:color="auto" w:fill="FFFFFF"/>
          <w:lang w:val="ro-RO"/>
        </w:rPr>
        <w:t xml:space="preserve"> </w:t>
      </w:r>
      <w:r>
        <w:rPr>
          <w:rFonts w:eastAsia="Times New Roman" w:cstheme="minorHAnsi"/>
          <w:iCs/>
          <w:shd w:val="clear" w:color="auto" w:fill="FFFFFF"/>
          <w:lang w:val="ro-RO"/>
        </w:rPr>
        <w:t xml:space="preserve">Această instrucțiune este complementară procedurii </w:t>
      </w:r>
      <w:r>
        <w:rPr>
          <w:rFonts w:eastAsia="Times New Roman" w:cstheme="minorHAnsi"/>
          <w:i/>
          <w:iCs/>
          <w:shd w:val="clear" w:color="auto" w:fill="FFFFFF"/>
          <w:lang w:val="ro-RO"/>
        </w:rPr>
        <w:t>“Inițierea, aprobarea, implementarea, monitorizarea și evaluarea internă a programelor de studii în UPT”</w:t>
      </w:r>
      <w:r>
        <w:rPr>
          <w:rFonts w:eastAsia="Times New Roman" w:cstheme="minorHAnsi"/>
          <w:iCs/>
          <w:shd w:val="clear" w:color="auto" w:fill="FFFFFF"/>
          <w:lang w:val="ro-RO"/>
        </w:rPr>
        <w:t>, vizibilă pe site-ul UPT la adresa:</w:t>
      </w:r>
      <w:r>
        <w:rPr>
          <w:rFonts w:cstheme="minorHAnsi"/>
        </w:rPr>
        <w:t xml:space="preserve"> </w:t>
      </w:r>
      <w:hyperlink r:id="rId33" w:history="1">
        <w:r>
          <w:rPr>
            <w:rStyle w:val="Hyperlink"/>
            <w:rFonts w:cstheme="minorHAnsi"/>
          </w:rPr>
          <w:t>https://www.upt.ro/img/files/calitate/Proceduri_regulamente/PO_privind_initierea_aprobarea_implementarea_monit_prog_studii-2023.pdf</w:t>
        </w:r>
      </w:hyperlink>
      <w:r>
        <w:rPr>
          <w:rFonts w:cstheme="minorHAnsi"/>
        </w:rPr>
        <w:t xml:space="preserve"> </w:t>
      </w:r>
    </w:p>
    <w:p w14:paraId="6D277C01" w14:textId="77777777" w:rsidR="008E7FB5" w:rsidRDefault="002708D7">
      <w:pPr>
        <w:spacing w:after="0" w:line="240" w:lineRule="auto"/>
        <w:ind w:firstLine="360"/>
        <w:jc w:val="both"/>
        <w:rPr>
          <w:rFonts w:eastAsia="Times New Roman" w:cstheme="minorHAnsi"/>
          <w:lang w:val="ro-RO"/>
        </w:rPr>
      </w:pPr>
      <w:r>
        <w:rPr>
          <w:rFonts w:eastAsia="Times New Roman" w:cstheme="minorHAnsi"/>
          <w:lang w:val="ro-RO"/>
        </w:rPr>
        <w:t>În cadrul UPT există o diversitate de mijloace de evaluare a nivelului de satisfacție al studenților în raport cu dezvoltarea profesională și personală asigurată de universitate. Aceasta este bineînțeles privită în corelație cu nivelul programului de studii și trebuie să fie investigată pornind de la realismul competențelor asigurate de programul de studii, consistența acestora și concordanța examinărilor cu cerințele reale de competențe de pe piața muncii.</w:t>
      </w:r>
    </w:p>
    <w:p w14:paraId="1ECD1246" w14:textId="77777777" w:rsidR="008E7FB5" w:rsidRDefault="002708D7">
      <w:pPr>
        <w:spacing w:after="0" w:line="240" w:lineRule="auto"/>
        <w:ind w:firstLine="360"/>
        <w:jc w:val="both"/>
        <w:rPr>
          <w:rFonts w:eastAsia="Times New Roman" w:cstheme="minorHAnsi"/>
          <w:lang w:val="ro-RO"/>
        </w:rPr>
      </w:pPr>
      <w:r>
        <w:rPr>
          <w:rFonts w:eastAsia="Times New Roman" w:cstheme="minorHAnsi"/>
          <w:lang w:val="ro-RO"/>
        </w:rPr>
        <w:t xml:space="preserve">Astfel, în cadrul Universității s-a dezvoltat platforma de evaluare a procesului didactic </w:t>
      </w:r>
      <w:proofErr w:type="spellStart"/>
      <w:r>
        <w:rPr>
          <w:rFonts w:eastAsia="Times New Roman" w:cstheme="minorHAnsi"/>
          <w:b/>
          <w:lang w:val="ro-RO"/>
        </w:rPr>
        <w:t>ee</w:t>
      </w:r>
      <w:proofErr w:type="spellEnd"/>
      <w:r>
        <w:rPr>
          <w:rFonts w:eastAsia="Times New Roman" w:cstheme="minorHAnsi"/>
          <w:b/>
          <w:lang w:val="ro-RO"/>
        </w:rPr>
        <w:t>-PRO-D</w:t>
      </w:r>
      <w:r>
        <w:rPr>
          <w:rFonts w:eastAsia="Times New Roman" w:cstheme="minorHAnsi"/>
          <w:lang w:val="ro-RO"/>
        </w:rPr>
        <w:t xml:space="preserve"> care permite studenților să evalueze anonim disciplinele efectuate în semestrul anterior celui în care se face evaluarea din programele de învățământ. Totodată se face și evaluarea prestației cadrelor didactice </w:t>
      </w:r>
      <w:r>
        <w:rPr>
          <w:rStyle w:val="Hyperlink"/>
          <w:rFonts w:eastAsia="Times New Roman" w:cstheme="minorHAnsi"/>
          <w:highlight w:val="yellow"/>
          <w:lang w:val="ro-RO"/>
        </w:rPr>
        <w:t>http://eeprod.upt.ro/eval/ (</w:t>
      </w:r>
      <w:r>
        <w:rPr>
          <w:rFonts w:eastAsia="Times New Roman" w:cstheme="minorHAnsi"/>
          <w:highlight w:val="yellow"/>
          <w:lang w:val="ro-RO"/>
        </w:rPr>
        <w:t xml:space="preserve"> </w:t>
      </w:r>
      <w:r>
        <w:rPr>
          <w:rFonts w:eastAsia="Times New Roman" w:cstheme="minorHAnsi"/>
          <w:color w:val="FF0000"/>
          <w:highlight w:val="yellow"/>
          <w:lang w:val="ro-RO"/>
        </w:rPr>
        <w:t>Anexa</w:t>
      </w:r>
      <w:r>
        <w:rPr>
          <w:rFonts w:eastAsia="Times New Roman" w:cstheme="minorHAnsi"/>
          <w:highlight w:val="yellow"/>
          <w:lang w:val="ro-RO"/>
        </w:rPr>
        <w:t xml:space="preserve"> </w:t>
      </w:r>
      <w:r>
        <w:rPr>
          <w:rFonts w:eastAsia="Times New Roman" w:cstheme="minorHAnsi"/>
          <w:color w:val="FF0000"/>
          <w:highlight w:val="yellow"/>
          <w:lang w:val="ro-RO"/>
        </w:rPr>
        <w:t xml:space="preserve">A2.7 </w:t>
      </w:r>
      <w:r>
        <w:rPr>
          <w:rFonts w:eastAsia="Times New Roman" w:cstheme="minorHAnsi"/>
          <w:highlight w:val="yellow"/>
          <w:lang w:val="ro-RO"/>
        </w:rPr>
        <w:t>- Analiza statistică a datelor privind procesul de evaluare cadre didactice 2021-2022)</w:t>
      </w:r>
    </w:p>
    <w:p w14:paraId="3C42CE16" w14:textId="77777777" w:rsidR="008E7FB5" w:rsidRDefault="002708D7">
      <w:pPr>
        <w:spacing w:after="0" w:line="240" w:lineRule="auto"/>
        <w:ind w:firstLine="360"/>
        <w:jc w:val="both"/>
        <w:rPr>
          <w:rFonts w:eastAsia="Times New Roman" w:cstheme="minorHAnsi"/>
          <w:lang w:val="ro-RO"/>
        </w:rPr>
      </w:pPr>
      <w:r>
        <w:rPr>
          <w:rFonts w:eastAsia="Times New Roman" w:cstheme="minorHAnsi"/>
          <w:lang w:val="ro-RO"/>
        </w:rPr>
        <w:t>Rezultatele evaluării procesului didactic de către studenți sunt comunicate sub forma fișierelor de răspuns decanului și directorilor de departament, care comunică rezultatul fiecărui cadru didactic și, in funcție de punctaj, se poartă discuții cu cadrele didactice respective în vederea corectării problemelor apărute. În afara sistemului online, se mai pot efectua discuții la inițiativa cadrelor didactice sau ale studenților pe tema activității comune cadre didactice și studenți.</w:t>
      </w:r>
    </w:p>
    <w:p w14:paraId="69E906D8" w14:textId="77777777" w:rsidR="008E7FB5" w:rsidRDefault="002708D7">
      <w:pPr>
        <w:spacing w:after="0" w:line="240" w:lineRule="auto"/>
        <w:ind w:firstLine="360"/>
        <w:jc w:val="both"/>
        <w:rPr>
          <w:rFonts w:eastAsia="Times New Roman" w:cstheme="minorHAnsi"/>
          <w:lang w:val="ro-RO"/>
        </w:rPr>
      </w:pPr>
      <w:r>
        <w:rPr>
          <w:rFonts w:eastAsia="Times New Roman" w:cstheme="minorHAnsi"/>
          <w:lang w:val="ro-RO"/>
        </w:rPr>
        <w:t>În Universitatea Politehnica Timișoara se utilizează formularele următoare:</w:t>
      </w:r>
    </w:p>
    <w:p w14:paraId="2BB8790B" w14:textId="77777777" w:rsidR="008E7FB5" w:rsidRDefault="002708D7">
      <w:pPr>
        <w:numPr>
          <w:ilvl w:val="0"/>
          <w:numId w:val="3"/>
        </w:numPr>
        <w:spacing w:after="0" w:line="240" w:lineRule="auto"/>
        <w:jc w:val="both"/>
        <w:rPr>
          <w:rFonts w:eastAsia="MS Mincho" w:cstheme="minorHAnsi"/>
          <w:lang w:val="ro-RO" w:eastAsia="ro-RO"/>
        </w:rPr>
      </w:pPr>
      <w:r>
        <w:rPr>
          <w:rFonts w:eastAsia="MS Mincho" w:cstheme="minorHAnsi"/>
          <w:lang w:val="ro-RO" w:eastAsia="ro-RO"/>
        </w:rPr>
        <w:t>FORMULARE-A4-2006 (</w:t>
      </w:r>
      <w:hyperlink r:id="rId34" w:history="1">
        <w:r>
          <w:rPr>
            <w:lang w:val="ro-RO" w:eastAsia="ro-RO"/>
          </w:rPr>
          <w:t>*.doc</w:t>
        </w:r>
      </w:hyperlink>
      <w:r>
        <w:rPr>
          <w:rFonts w:eastAsia="MS Mincho" w:cstheme="minorHAnsi"/>
          <w:lang w:val="ro-RO" w:eastAsia="ro-RO"/>
        </w:rPr>
        <w:t xml:space="preserve">, </w:t>
      </w:r>
      <w:hyperlink r:id="rId35" w:history="1">
        <w:r>
          <w:rPr>
            <w:lang w:val="ro-RO" w:eastAsia="ro-RO"/>
          </w:rPr>
          <w:t>*.</w:t>
        </w:r>
        <w:proofErr w:type="spellStart"/>
        <w:r>
          <w:rPr>
            <w:lang w:val="ro-RO" w:eastAsia="ro-RO"/>
          </w:rPr>
          <w:t>pdf</w:t>
        </w:r>
        <w:proofErr w:type="spellEnd"/>
      </w:hyperlink>
      <w:r>
        <w:rPr>
          <w:rFonts w:eastAsia="MS Mincho" w:cstheme="minorHAnsi"/>
          <w:lang w:val="ro-RO" w:eastAsia="ro-RO"/>
        </w:rPr>
        <w:t xml:space="preserve">) Chestionar  al percepțiilor </w:t>
      </w:r>
      <w:proofErr w:type="spellStart"/>
      <w:r>
        <w:rPr>
          <w:rFonts w:eastAsia="MS Mincho" w:cstheme="minorHAnsi"/>
          <w:lang w:val="ro-RO" w:eastAsia="ro-RO"/>
        </w:rPr>
        <w:t>şi</w:t>
      </w:r>
      <w:proofErr w:type="spellEnd"/>
      <w:r>
        <w:rPr>
          <w:rFonts w:eastAsia="MS Mincho" w:cstheme="minorHAnsi"/>
          <w:lang w:val="ro-RO" w:eastAsia="ro-RO"/>
        </w:rPr>
        <w:t xml:space="preserve"> opiniilor studențești asupra activităților și prestației didactice</w:t>
      </w:r>
    </w:p>
    <w:p w14:paraId="5F08560A" w14:textId="77777777" w:rsidR="008E7FB5" w:rsidRDefault="002708D7">
      <w:pPr>
        <w:spacing w:after="0" w:line="240" w:lineRule="auto"/>
        <w:jc w:val="both"/>
        <w:rPr>
          <w:rStyle w:val="Hyperlink"/>
          <w:rFonts w:eastAsia="Times New Roman" w:cstheme="minorHAnsi"/>
          <w:lang w:val="ro-RO"/>
        </w:rPr>
      </w:pPr>
      <w:r>
        <w:rPr>
          <w:rFonts w:eastAsia="Times New Roman" w:cstheme="minorHAnsi"/>
          <w:u w:val="single"/>
          <w:lang w:val="ro-RO"/>
        </w:rPr>
        <w:fldChar w:fldCharType="begin"/>
      </w:r>
      <w:r>
        <w:rPr>
          <w:rFonts w:eastAsia="Times New Roman" w:cstheme="minorHAnsi"/>
          <w:u w:val="single"/>
          <w:lang w:val="ro-RO"/>
        </w:rPr>
        <w:instrText xml:space="preserve"> HYPERLINK "http://www.upt.ro/administrare/dgac2/file/Calitate/FORMULAR_E-A4-2006_Chestionar-2.pdf" </w:instrText>
      </w:r>
      <w:r>
        <w:rPr>
          <w:rFonts w:eastAsia="Times New Roman" w:cstheme="minorHAnsi"/>
          <w:u w:val="single"/>
          <w:lang w:val="ro-RO"/>
        </w:rPr>
        <w:fldChar w:fldCharType="separate"/>
      </w:r>
      <w:r>
        <w:rPr>
          <w:rStyle w:val="Hyperlink"/>
          <w:rFonts w:eastAsia="Times New Roman" w:cstheme="minorHAnsi"/>
          <w:lang w:val="ro-RO"/>
        </w:rPr>
        <w:t>http://www.upt.ro/administrare/dgac2/file/Calitate/FORMULAR_E-A4-2006_Chestionar-2.pdf</w:t>
      </w:r>
    </w:p>
    <w:p w14:paraId="5DD99C91" w14:textId="77777777" w:rsidR="008E7FB5" w:rsidRDefault="002708D7">
      <w:pPr>
        <w:numPr>
          <w:ilvl w:val="0"/>
          <w:numId w:val="3"/>
        </w:numPr>
        <w:spacing w:after="0" w:line="240" w:lineRule="auto"/>
        <w:jc w:val="both"/>
        <w:rPr>
          <w:rFonts w:eastAsia="MS Mincho" w:cstheme="minorHAnsi"/>
          <w:lang w:val="ro-RO" w:eastAsia="ro-RO"/>
        </w:rPr>
      </w:pPr>
      <w:r>
        <w:rPr>
          <w:rFonts w:eastAsia="Times New Roman" w:cstheme="minorHAnsi"/>
          <w:u w:val="single"/>
          <w:lang w:val="ro-RO"/>
        </w:rPr>
        <w:fldChar w:fldCharType="end"/>
      </w:r>
      <w:r>
        <w:rPr>
          <w:rFonts w:eastAsia="MS Mincho" w:cstheme="minorHAnsi"/>
          <w:lang w:val="ro-RO" w:eastAsia="ro-RO"/>
        </w:rPr>
        <w:t xml:space="preserve">FORMULAR E-SAS-2007 </w:t>
      </w:r>
      <w:r>
        <w:rPr>
          <w:rFonts w:cstheme="minorHAnsi"/>
        </w:rPr>
        <w:t>(</w:t>
      </w:r>
      <w:hyperlink r:id="rId36" w:history="1">
        <w:r>
          <w:rPr>
            <w:rFonts w:cstheme="minorHAnsi"/>
            <w:color w:val="0000FF"/>
            <w:u w:val="single"/>
          </w:rPr>
          <w:t>*.doc</w:t>
        </w:r>
      </w:hyperlink>
      <w:r>
        <w:rPr>
          <w:rFonts w:cstheme="minorHAnsi"/>
        </w:rPr>
        <w:t xml:space="preserve">, </w:t>
      </w:r>
      <w:hyperlink r:id="rId37" w:history="1">
        <w:r>
          <w:rPr>
            <w:rFonts w:cstheme="minorHAnsi"/>
            <w:color w:val="0000FF"/>
            <w:u w:val="single"/>
          </w:rPr>
          <w:t>*.pdf</w:t>
        </w:r>
      </w:hyperlink>
      <w:r>
        <w:rPr>
          <w:rFonts w:eastAsia="MS Mincho" w:cstheme="minorHAnsi"/>
          <w:lang w:val="ro-RO" w:eastAsia="ro-RO"/>
        </w:rPr>
        <w:t>) Chestionar de evaluare a satisfacerii așteptărilor studenților</w:t>
      </w:r>
    </w:p>
    <w:p w14:paraId="005845D7" w14:textId="77777777" w:rsidR="008E7FB5" w:rsidRDefault="002708D7">
      <w:pPr>
        <w:spacing w:after="0" w:line="240" w:lineRule="auto"/>
        <w:jc w:val="both"/>
        <w:rPr>
          <w:rStyle w:val="Hyperlink"/>
          <w:rFonts w:eastAsia="Times New Roman" w:cstheme="minorHAnsi"/>
          <w:lang w:val="ro-RO"/>
        </w:rPr>
      </w:pPr>
      <w:r>
        <w:rPr>
          <w:rFonts w:eastAsia="Times New Roman" w:cstheme="minorHAnsi"/>
          <w:u w:val="single"/>
          <w:lang w:val="ro-RO"/>
        </w:rPr>
        <w:fldChar w:fldCharType="begin"/>
      </w:r>
      <w:r>
        <w:rPr>
          <w:rFonts w:eastAsia="Times New Roman" w:cstheme="minorHAnsi"/>
          <w:u w:val="single"/>
          <w:lang w:val="ro-RO"/>
        </w:rPr>
        <w:instrText xml:space="preserve"> HYPERLINK "http://www.upt.ro/administrare/dgac1/file/2013-2014/calitate/Formular_E-SAS-2007.pdf" </w:instrText>
      </w:r>
      <w:r>
        <w:rPr>
          <w:rFonts w:eastAsia="Times New Roman" w:cstheme="minorHAnsi"/>
          <w:u w:val="single"/>
          <w:lang w:val="ro-RO"/>
        </w:rPr>
        <w:fldChar w:fldCharType="separate"/>
      </w:r>
      <w:r>
        <w:rPr>
          <w:rStyle w:val="Hyperlink"/>
          <w:rFonts w:eastAsia="Times New Roman" w:cstheme="minorHAnsi"/>
          <w:lang w:val="ro-RO"/>
        </w:rPr>
        <w:t>http://www.upt.ro/administrare/dgac1/file/2013-2014/calitate/Formular_E-SAS-2007.pdf</w:t>
      </w:r>
    </w:p>
    <w:p w14:paraId="557BF071" w14:textId="77777777" w:rsidR="008E7FB5" w:rsidRDefault="002708D7">
      <w:pPr>
        <w:pStyle w:val="ListParagraph"/>
        <w:numPr>
          <w:ilvl w:val="0"/>
          <w:numId w:val="3"/>
        </w:numPr>
        <w:spacing w:after="0" w:line="240" w:lineRule="auto"/>
        <w:jc w:val="both"/>
        <w:rPr>
          <w:rFonts w:eastAsia="Times New Roman" w:cstheme="minorHAnsi"/>
          <w:u w:val="single"/>
          <w:lang w:val="ro-RO"/>
        </w:rPr>
      </w:pPr>
      <w:r>
        <w:rPr>
          <w:rFonts w:eastAsia="Times New Roman" w:cstheme="minorHAnsi"/>
          <w:u w:val="single"/>
          <w:lang w:val="ro-RO"/>
        </w:rPr>
        <w:fldChar w:fldCharType="end"/>
      </w:r>
      <w:r>
        <w:rPr>
          <w:rFonts w:eastAsia="Times New Roman" w:cstheme="minorHAnsi"/>
          <w:lang w:val="ro-RO"/>
        </w:rPr>
        <w:t>FORMULAR E-CCOC-ABS-2019 (</w:t>
      </w:r>
      <w:hyperlink r:id="rId38" w:history="1">
        <w:r>
          <w:rPr>
            <w:rStyle w:val="Hyperlink"/>
            <w:rFonts w:eastAsia="Times New Roman" w:cstheme="minorHAnsi"/>
            <w:lang w:val="ro-RO"/>
          </w:rPr>
          <w:t>*.</w:t>
        </w:r>
        <w:proofErr w:type="spellStart"/>
        <w:r>
          <w:rPr>
            <w:rStyle w:val="Hyperlink"/>
            <w:rFonts w:eastAsia="Times New Roman" w:cstheme="minorHAnsi"/>
            <w:lang w:val="ro-RO"/>
          </w:rPr>
          <w:t>pdf</w:t>
        </w:r>
        <w:proofErr w:type="spellEnd"/>
      </w:hyperlink>
      <w:r>
        <w:rPr>
          <w:rFonts w:eastAsia="Times New Roman" w:cstheme="minorHAnsi"/>
          <w:lang w:val="ro-RO"/>
        </w:rPr>
        <w:t>) - Chestionar privind ocuparea/satisfacția profesională a absolvenților UPT</w:t>
      </w:r>
    </w:p>
    <w:p w14:paraId="0EC406C2" w14:textId="77777777" w:rsidR="008E7FB5" w:rsidRDefault="002708D7">
      <w:pPr>
        <w:spacing w:after="0"/>
        <w:ind w:firstLine="360"/>
        <w:jc w:val="both"/>
        <w:rPr>
          <w:rFonts w:eastAsiaTheme="majorEastAsia" w:cstheme="minorHAnsi"/>
          <w:shd w:val="clear" w:color="auto" w:fill="FFFFFF"/>
          <w:lang w:val="ro-RO"/>
        </w:rPr>
      </w:pPr>
      <w:r>
        <w:rPr>
          <w:rFonts w:eastAsiaTheme="majorEastAsia" w:cstheme="minorHAnsi"/>
          <w:shd w:val="clear" w:color="auto" w:fill="FFFFFF"/>
          <w:lang w:val="ro-RO"/>
        </w:rPr>
        <w:t xml:space="preserve">De asemenea, răspunsurile la auditurile efectuate de Comisia pentru Evaluarea și Asigurarea Calității (CEAC) sunt argumente în aprecierea nivelului de realizare a indicatorului. </w:t>
      </w:r>
    </w:p>
    <w:p w14:paraId="1143EAF7" w14:textId="77777777" w:rsidR="008E7FB5" w:rsidRDefault="002708D7">
      <w:pPr>
        <w:spacing w:after="0" w:line="240" w:lineRule="auto"/>
        <w:ind w:firstLine="360"/>
        <w:jc w:val="both"/>
        <w:rPr>
          <w:rFonts w:eastAsia="Times New Roman" w:cstheme="minorHAnsi"/>
          <w:lang w:val="ro-RO"/>
        </w:rPr>
      </w:pPr>
      <w:r>
        <w:rPr>
          <w:rFonts w:eastAsia="Times New Roman" w:cstheme="minorHAnsi"/>
          <w:lang w:val="ro-RO"/>
        </w:rPr>
        <w:t xml:space="preserve">În tabel este sintetizat nivelul de realizare a indicatorului. </w:t>
      </w:r>
    </w:p>
    <w:p w14:paraId="7599B8D4" w14:textId="77777777" w:rsidR="008E7FB5" w:rsidRDefault="002708D7">
      <w:pPr>
        <w:spacing w:after="0" w:line="240" w:lineRule="auto"/>
        <w:ind w:left="2832" w:firstLine="708"/>
        <w:jc w:val="both"/>
        <w:rPr>
          <w:rFonts w:eastAsia="Times New Roman" w:cstheme="minorHAnsi"/>
          <w:lang w:val="ro-RO"/>
        </w:rPr>
      </w:pPr>
      <w:r>
        <w:rPr>
          <w:rFonts w:eastAsia="Times New Roman" w:cstheme="minorHAnsi"/>
          <w:lang w:val="ro-RO"/>
        </w:rPr>
        <w:lastRenderedPageBreak/>
        <w:t xml:space="preserve">Tabelul </w:t>
      </w:r>
      <w:r>
        <w:rPr>
          <w:rFonts w:eastAsia="Times New Roman" w:cstheme="minorHAnsi"/>
          <w:iCs/>
          <w:lang w:val="ro-RO"/>
        </w:rPr>
        <w:t>Nivelul de satisfacție al studenților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9"/>
        <w:gridCol w:w="4051"/>
      </w:tblGrid>
      <w:tr w:rsidR="008E7FB5" w14:paraId="4D13907E" w14:textId="77777777">
        <w:tc>
          <w:tcPr>
            <w:tcW w:w="0" w:type="auto"/>
            <w:vAlign w:val="center"/>
          </w:tcPr>
          <w:p w14:paraId="25549893" w14:textId="77777777" w:rsidR="008E7FB5" w:rsidRDefault="002708D7">
            <w:pPr>
              <w:spacing w:after="0" w:line="240" w:lineRule="auto"/>
              <w:jc w:val="both"/>
              <w:rPr>
                <w:rFonts w:eastAsia="Times New Roman" w:cstheme="minorHAnsi"/>
                <w:lang w:val="ro-RO"/>
              </w:rPr>
            </w:pPr>
            <w:r>
              <w:rPr>
                <w:rFonts w:eastAsia="Times New Roman" w:cstheme="minorHAnsi"/>
                <w:lang w:val="ro-RO"/>
              </w:rPr>
              <w:t>Nivel ARACIS</w:t>
            </w:r>
          </w:p>
        </w:tc>
        <w:tc>
          <w:tcPr>
            <w:tcW w:w="0" w:type="auto"/>
            <w:vAlign w:val="center"/>
          </w:tcPr>
          <w:p w14:paraId="396E071C" w14:textId="77777777" w:rsidR="008E7FB5" w:rsidRDefault="002708D7">
            <w:pPr>
              <w:spacing w:after="0" w:line="240" w:lineRule="auto"/>
              <w:jc w:val="both"/>
              <w:rPr>
                <w:rFonts w:eastAsia="Times New Roman" w:cstheme="minorHAnsi"/>
                <w:lang w:val="ro-RO"/>
              </w:rPr>
            </w:pPr>
            <w:r>
              <w:rPr>
                <w:rFonts w:eastAsia="Times New Roman" w:cstheme="minorHAnsi"/>
                <w:lang w:val="ro-RO"/>
              </w:rPr>
              <w:t>Grad de realizare</w:t>
            </w:r>
          </w:p>
        </w:tc>
      </w:tr>
      <w:tr w:rsidR="008E7FB5" w14:paraId="584BB30C" w14:textId="77777777">
        <w:tc>
          <w:tcPr>
            <w:tcW w:w="0" w:type="auto"/>
          </w:tcPr>
          <w:p w14:paraId="029B0B04" w14:textId="77777777" w:rsidR="008E7FB5" w:rsidRDefault="002708D7">
            <w:pPr>
              <w:autoSpaceDE w:val="0"/>
              <w:autoSpaceDN w:val="0"/>
              <w:adjustRightInd w:val="0"/>
              <w:spacing w:after="0" w:line="240" w:lineRule="auto"/>
              <w:jc w:val="both"/>
              <w:rPr>
                <w:rFonts w:eastAsia="Times New Roman" w:cstheme="minorHAnsi"/>
                <w:lang w:val="ro-RO" w:eastAsia="ro-RO"/>
              </w:rPr>
            </w:pPr>
            <w:r>
              <w:rPr>
                <w:rFonts w:eastAsia="Times New Roman" w:cstheme="minorHAnsi"/>
                <w:lang w:val="ro-RO" w:eastAsia="ro-RO"/>
              </w:rPr>
              <w:t xml:space="preserve">Mai mult de 50% dintre studenți apreciază pozitiv mediul de învățare/dezvoltare oferit de către universitate </w:t>
            </w:r>
            <w:proofErr w:type="spellStart"/>
            <w:r>
              <w:rPr>
                <w:rFonts w:eastAsia="Times New Roman" w:cstheme="minorHAnsi"/>
                <w:lang w:val="ro-RO" w:eastAsia="ro-RO"/>
              </w:rPr>
              <w:t>şi</w:t>
            </w:r>
            <w:proofErr w:type="spellEnd"/>
            <w:r>
              <w:rPr>
                <w:rFonts w:eastAsia="Times New Roman" w:cstheme="minorHAnsi"/>
                <w:lang w:val="ro-RO" w:eastAsia="ro-RO"/>
              </w:rPr>
              <w:t xml:space="preserve"> propriul lor traseu de învățare.</w:t>
            </w:r>
          </w:p>
        </w:tc>
        <w:tc>
          <w:tcPr>
            <w:tcW w:w="0" w:type="auto"/>
          </w:tcPr>
          <w:p w14:paraId="110258BF" w14:textId="77777777" w:rsidR="008E7FB5" w:rsidRDefault="002708D7">
            <w:pPr>
              <w:spacing w:after="0" w:line="240" w:lineRule="auto"/>
              <w:jc w:val="both"/>
              <w:rPr>
                <w:rFonts w:eastAsia="Times New Roman" w:cstheme="minorHAnsi"/>
                <w:lang w:val="ro-RO"/>
              </w:rPr>
            </w:pPr>
            <w:r>
              <w:rPr>
                <w:rFonts w:eastAsia="Times New Roman" w:cstheme="minorHAnsi"/>
                <w:lang w:val="ro-RO"/>
              </w:rPr>
              <w:t xml:space="preserve">Din totalul de </w:t>
            </w:r>
            <w:r>
              <w:rPr>
                <w:rFonts w:eastAsia="Times New Roman" w:cstheme="minorHAnsi"/>
                <w:highlight w:val="yellow"/>
                <w:lang w:val="ro-RO"/>
              </w:rPr>
              <w:t>……</w:t>
            </w:r>
            <w:r>
              <w:rPr>
                <w:rFonts w:eastAsia="Times New Roman" w:cstheme="minorHAnsi"/>
                <w:lang w:val="ro-RO"/>
              </w:rPr>
              <w:t xml:space="preserve"> de studenți înscriși la programul de studii evaluat,  mai mult de 50% au apreciat pozitiv.</w:t>
            </w:r>
          </w:p>
          <w:p w14:paraId="22134506" w14:textId="77777777" w:rsidR="008E7FB5" w:rsidRDefault="002708D7">
            <w:pPr>
              <w:spacing w:after="0" w:line="240" w:lineRule="auto"/>
              <w:jc w:val="both"/>
              <w:rPr>
                <w:rFonts w:eastAsia="Times New Roman" w:cstheme="minorHAnsi"/>
                <w:lang w:val="ro-RO"/>
              </w:rPr>
            </w:pPr>
            <w:r>
              <w:rPr>
                <w:rFonts w:eastAsia="Times New Roman" w:cstheme="minorHAnsi"/>
                <w:lang w:val="ro-RO"/>
              </w:rPr>
              <w:t>Autoevaluarea gradului de realizare a nivelului minimal: îndeplinit</w:t>
            </w:r>
          </w:p>
        </w:tc>
      </w:tr>
      <w:tr w:rsidR="008E7FB5" w14:paraId="7725530D" w14:textId="77777777">
        <w:tc>
          <w:tcPr>
            <w:tcW w:w="0" w:type="auto"/>
          </w:tcPr>
          <w:p w14:paraId="6B20B237" w14:textId="77777777" w:rsidR="008E7FB5" w:rsidRDefault="002708D7">
            <w:pPr>
              <w:autoSpaceDE w:val="0"/>
              <w:autoSpaceDN w:val="0"/>
              <w:adjustRightInd w:val="0"/>
              <w:spacing w:after="0" w:line="240" w:lineRule="auto"/>
              <w:jc w:val="both"/>
              <w:rPr>
                <w:rFonts w:eastAsia="Times New Roman" w:cstheme="minorHAnsi"/>
                <w:i/>
                <w:lang w:val="ro-RO" w:eastAsia="ro-RO"/>
              </w:rPr>
            </w:pPr>
            <w:r>
              <w:rPr>
                <w:rFonts w:eastAsia="Times New Roman" w:cstheme="minorHAnsi"/>
                <w:lang w:val="ro-RO" w:eastAsia="ro-RO"/>
              </w:rPr>
              <w:t>Mai mult de 75% dintre studenți apreciază pozitiv mediul de învățare/dezvoltare oferit de către universitate și propriul lor traseu de învățare</w:t>
            </w:r>
            <w:r>
              <w:rPr>
                <w:rFonts w:eastAsia="Times New Roman" w:cstheme="minorHAnsi"/>
                <w:b/>
                <w:lang w:val="ro-RO" w:eastAsia="ro-RO"/>
              </w:rPr>
              <w:t>.</w:t>
            </w:r>
          </w:p>
        </w:tc>
        <w:tc>
          <w:tcPr>
            <w:tcW w:w="0" w:type="auto"/>
          </w:tcPr>
          <w:p w14:paraId="6061E688" w14:textId="77777777" w:rsidR="008E7FB5" w:rsidRDefault="002708D7">
            <w:pPr>
              <w:spacing w:after="0" w:line="240" w:lineRule="auto"/>
              <w:jc w:val="both"/>
              <w:rPr>
                <w:rFonts w:eastAsia="Times New Roman" w:cstheme="minorHAnsi"/>
                <w:lang w:val="ro-RO"/>
              </w:rPr>
            </w:pPr>
            <w:r>
              <w:rPr>
                <w:rFonts w:eastAsia="Times New Roman" w:cstheme="minorHAnsi"/>
                <w:lang w:val="ro-RO"/>
              </w:rPr>
              <w:t xml:space="preserve">Din totalul de </w:t>
            </w:r>
            <w:r>
              <w:rPr>
                <w:rFonts w:eastAsia="Times New Roman" w:cstheme="minorHAnsi"/>
                <w:highlight w:val="yellow"/>
                <w:lang w:val="ro-RO"/>
              </w:rPr>
              <w:t>……….</w:t>
            </w:r>
            <w:r>
              <w:rPr>
                <w:rFonts w:eastAsia="Times New Roman" w:cstheme="minorHAnsi"/>
                <w:lang w:val="ro-RO"/>
              </w:rPr>
              <w:t>de studenți înscriși la programul de studii evaluat,  mai mult de 75% au apreciat pozitiv.</w:t>
            </w:r>
          </w:p>
          <w:p w14:paraId="26D5E7AB" w14:textId="77777777" w:rsidR="008E7FB5" w:rsidRDefault="002708D7">
            <w:pPr>
              <w:spacing w:after="0" w:line="240" w:lineRule="auto"/>
              <w:jc w:val="both"/>
              <w:rPr>
                <w:rFonts w:eastAsia="Times New Roman" w:cstheme="minorHAnsi"/>
                <w:lang w:val="ro-RO"/>
              </w:rPr>
            </w:pPr>
            <w:r>
              <w:rPr>
                <w:rFonts w:eastAsia="Times New Roman" w:cstheme="minorHAnsi"/>
                <w:lang w:val="ro-RO"/>
              </w:rPr>
              <w:t>Autoevaluarea gradului de realizare a nivelului Ref.1: îndeplinit</w:t>
            </w:r>
          </w:p>
        </w:tc>
      </w:tr>
    </w:tbl>
    <w:p w14:paraId="6DF001F2" w14:textId="77777777" w:rsidR="008E7FB5" w:rsidRDefault="002708D7">
      <w:pPr>
        <w:spacing w:before="240" w:after="120" w:line="240" w:lineRule="auto"/>
        <w:jc w:val="both"/>
        <w:rPr>
          <w:rFonts w:eastAsia="Times New Roman" w:cstheme="minorHAnsi"/>
          <w:b/>
          <w:color w:val="000000"/>
          <w:lang w:val="ro-RO"/>
        </w:rPr>
      </w:pPr>
      <w:r>
        <w:rPr>
          <w:rFonts w:eastAsia="Times New Roman" w:cstheme="minorHAnsi"/>
          <w:b/>
          <w:color w:val="000000"/>
          <w:lang w:val="ro-RO"/>
        </w:rPr>
        <w:t xml:space="preserve">(1) Principalii indicatori privind procesul de învățământ ai programului de studii de licență </w:t>
      </w:r>
      <w:r>
        <w:rPr>
          <w:rFonts w:eastAsia="Times New Roman" w:cstheme="minorHAnsi"/>
          <w:color w:val="000000"/>
          <w:highlight w:val="yellow"/>
          <w:lang w:val="ro-RO"/>
        </w:rPr>
        <w:t>............. .......................................................</w:t>
      </w:r>
      <w:r>
        <w:rPr>
          <w:rFonts w:eastAsia="Times New Roman" w:cstheme="minorHAnsi"/>
          <w:color w:val="000000"/>
          <w:lang w:val="ro-RO"/>
        </w:rPr>
        <w:t>,</w:t>
      </w:r>
      <w:r>
        <w:rPr>
          <w:rFonts w:eastAsia="Times New Roman" w:cstheme="minorHAnsi"/>
          <w:b/>
          <w:color w:val="000000"/>
          <w:lang w:val="ro-RO"/>
        </w:rPr>
        <w:t xml:space="preserve"> </w:t>
      </w:r>
      <w:r>
        <w:rPr>
          <w:rFonts w:eastAsia="Times New Roman" w:cstheme="minorHAnsi"/>
          <w:color w:val="000000"/>
          <w:lang w:val="ro-RO"/>
        </w:rPr>
        <w:t>pentru care se solicită evaluarea externă, sunt: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644"/>
        <w:gridCol w:w="2045"/>
        <w:gridCol w:w="1871"/>
      </w:tblGrid>
      <w:tr w:rsidR="008E7FB5" w14:paraId="4DDD86ED" w14:textId="7777777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87943B" w14:textId="77777777" w:rsidR="008E7FB5" w:rsidRDefault="002708D7">
            <w:pPr>
              <w:spacing w:after="0" w:line="240" w:lineRule="auto"/>
              <w:jc w:val="both"/>
              <w:rPr>
                <w:rFonts w:eastAsia="Times New Roman" w:cstheme="minorHAnsi"/>
                <w:lang w:val="ro-RO"/>
              </w:rPr>
            </w:pPr>
            <w:r>
              <w:rPr>
                <w:rFonts w:eastAsia="Times New Roman" w:cstheme="minorHAnsi"/>
                <w:lang w:val="ro-RO"/>
              </w:rPr>
              <w:t>Nr.crt.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4E63E5"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INDICATOR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5AEE1B"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Nivel ARACIS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D5834" w14:textId="77777777" w:rsidR="008E7FB5" w:rsidRDefault="002708D7">
            <w:pPr>
              <w:autoSpaceDE w:val="0"/>
              <w:autoSpaceDN w:val="0"/>
              <w:adjustRightInd w:val="0"/>
              <w:spacing w:after="0" w:line="240" w:lineRule="auto"/>
              <w:jc w:val="center"/>
              <w:rPr>
                <w:rFonts w:eastAsia="Times New Roman" w:cstheme="minorHAnsi"/>
                <w:color w:val="000000"/>
                <w:lang w:val="ro-RO" w:eastAsia="ro-RO"/>
              </w:rPr>
            </w:pPr>
            <w:r>
              <w:rPr>
                <w:rFonts w:eastAsia="Times New Roman" w:cstheme="minorHAnsi"/>
                <w:color w:val="000000"/>
                <w:lang w:val="ro-RO" w:eastAsia="ro-RO"/>
              </w:rPr>
              <w:t>Nivel program de studii</w:t>
            </w:r>
          </w:p>
        </w:tc>
      </w:tr>
      <w:tr w:rsidR="008E7FB5" w14:paraId="687B5459" w14:textId="77777777">
        <w:tc>
          <w:tcPr>
            <w:tcW w:w="0" w:type="auto"/>
            <w:shd w:val="clear" w:color="auto" w:fill="auto"/>
            <w:vAlign w:val="center"/>
          </w:tcPr>
          <w:p w14:paraId="468E093D" w14:textId="77777777" w:rsidR="008E7FB5" w:rsidRDefault="002708D7">
            <w:pPr>
              <w:spacing w:after="0" w:line="240" w:lineRule="auto"/>
              <w:jc w:val="both"/>
              <w:rPr>
                <w:rFonts w:eastAsia="Times New Roman" w:cstheme="minorHAnsi"/>
                <w:lang w:val="ro-RO"/>
              </w:rPr>
            </w:pPr>
            <w:r>
              <w:rPr>
                <w:rFonts w:eastAsia="Times New Roman" w:cstheme="minorHAnsi"/>
                <w:lang w:val="ro-RO"/>
              </w:rPr>
              <w:t>1</w:t>
            </w:r>
          </w:p>
        </w:tc>
        <w:tc>
          <w:tcPr>
            <w:tcW w:w="0" w:type="auto"/>
            <w:shd w:val="clear" w:color="auto" w:fill="auto"/>
            <w:vAlign w:val="center"/>
          </w:tcPr>
          <w:p w14:paraId="52054C84"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Durata studiilor la forma de învățământ cu frecvență, ID și IFR</w:t>
            </w:r>
          </w:p>
        </w:tc>
        <w:tc>
          <w:tcPr>
            <w:tcW w:w="0" w:type="auto"/>
            <w:shd w:val="clear" w:color="auto" w:fill="auto"/>
            <w:vAlign w:val="center"/>
          </w:tcPr>
          <w:p w14:paraId="30553840"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4 ani = 8 semestre</w:t>
            </w:r>
          </w:p>
        </w:tc>
        <w:tc>
          <w:tcPr>
            <w:tcW w:w="0" w:type="auto"/>
            <w:shd w:val="clear" w:color="auto" w:fill="auto"/>
          </w:tcPr>
          <w:p w14:paraId="505BAFFD"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45827C34" w14:textId="77777777">
        <w:tc>
          <w:tcPr>
            <w:tcW w:w="0" w:type="auto"/>
            <w:shd w:val="clear" w:color="auto" w:fill="auto"/>
            <w:vAlign w:val="center"/>
          </w:tcPr>
          <w:p w14:paraId="5E5FD98F" w14:textId="77777777" w:rsidR="008E7FB5" w:rsidRDefault="002708D7">
            <w:pPr>
              <w:spacing w:after="0" w:line="240" w:lineRule="auto"/>
              <w:jc w:val="both"/>
              <w:rPr>
                <w:rFonts w:eastAsia="Times New Roman" w:cstheme="minorHAnsi"/>
                <w:lang w:val="ro-RO"/>
              </w:rPr>
            </w:pPr>
            <w:r>
              <w:rPr>
                <w:rFonts w:eastAsia="Times New Roman" w:cstheme="minorHAnsi"/>
                <w:lang w:val="ro-RO"/>
              </w:rPr>
              <w:t>2</w:t>
            </w:r>
          </w:p>
        </w:tc>
        <w:tc>
          <w:tcPr>
            <w:tcW w:w="0" w:type="auto"/>
            <w:shd w:val="clear" w:color="auto" w:fill="auto"/>
            <w:vAlign w:val="center"/>
          </w:tcPr>
          <w:p w14:paraId="1E2A2D20"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Durata unui semestru privind activitatea didactică din planul de învățământ</w:t>
            </w:r>
          </w:p>
          <w:p w14:paraId="5311E6DC" w14:textId="77777777" w:rsidR="008E7FB5" w:rsidRDefault="002708D7">
            <w:pPr>
              <w:autoSpaceDE w:val="0"/>
              <w:autoSpaceDN w:val="0"/>
              <w:adjustRightInd w:val="0"/>
              <w:spacing w:after="0" w:line="240" w:lineRule="auto"/>
              <w:jc w:val="both"/>
              <w:rPr>
                <w:rFonts w:eastAsia="Times New Roman" w:cstheme="minorHAnsi"/>
                <w:color w:val="000000"/>
                <w:sz w:val="16"/>
                <w:szCs w:val="16"/>
                <w:lang w:val="ro-RO" w:eastAsia="ro-RO"/>
              </w:rPr>
            </w:pPr>
            <w:r>
              <w:rPr>
                <w:rFonts w:eastAsia="Times New Roman" w:cstheme="minorHAnsi"/>
                <w:i/>
                <w:color w:val="000000"/>
                <w:sz w:val="16"/>
                <w:szCs w:val="16"/>
                <w:lang w:val="ro-RO" w:eastAsia="ro-RO"/>
              </w:rPr>
              <w:t>Exclusiv sesiunile de examene/restanțe și stagiile de practică dar inclusiv elaborarea proiectul de diplomă</w:t>
            </w:r>
          </w:p>
        </w:tc>
        <w:tc>
          <w:tcPr>
            <w:tcW w:w="0" w:type="auto"/>
            <w:shd w:val="clear" w:color="auto" w:fill="auto"/>
            <w:vAlign w:val="center"/>
          </w:tcPr>
          <w:p w14:paraId="70D275A3"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14 săptămâni</w:t>
            </w:r>
          </w:p>
        </w:tc>
        <w:tc>
          <w:tcPr>
            <w:tcW w:w="0" w:type="auto"/>
            <w:shd w:val="clear" w:color="auto" w:fill="auto"/>
          </w:tcPr>
          <w:p w14:paraId="54F7E7BF"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51ECF8C3" w14:textId="77777777">
        <w:tc>
          <w:tcPr>
            <w:tcW w:w="0" w:type="auto"/>
            <w:shd w:val="clear" w:color="auto" w:fill="auto"/>
            <w:vAlign w:val="center"/>
          </w:tcPr>
          <w:p w14:paraId="39E3AD5C" w14:textId="77777777" w:rsidR="008E7FB5" w:rsidRDefault="002708D7">
            <w:pPr>
              <w:spacing w:after="0" w:line="240" w:lineRule="auto"/>
              <w:jc w:val="both"/>
              <w:rPr>
                <w:rFonts w:eastAsia="Times New Roman" w:cstheme="minorHAnsi"/>
                <w:lang w:val="ro-RO"/>
              </w:rPr>
            </w:pPr>
            <w:r>
              <w:rPr>
                <w:rFonts w:eastAsia="Times New Roman" w:cstheme="minorHAnsi"/>
                <w:lang w:val="ro-RO"/>
              </w:rPr>
              <w:t>3</w:t>
            </w:r>
          </w:p>
        </w:tc>
        <w:tc>
          <w:tcPr>
            <w:tcW w:w="0" w:type="auto"/>
            <w:shd w:val="clear" w:color="auto" w:fill="auto"/>
            <w:vAlign w:val="center"/>
          </w:tcPr>
          <w:p w14:paraId="6E7E6D6C"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Numărul de ore pe săptămână</w:t>
            </w:r>
          </w:p>
        </w:tc>
        <w:tc>
          <w:tcPr>
            <w:tcW w:w="0" w:type="auto"/>
            <w:shd w:val="clear" w:color="auto" w:fill="auto"/>
            <w:vAlign w:val="center"/>
          </w:tcPr>
          <w:p w14:paraId="0338C19F"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26 – 28 ore</w:t>
            </w:r>
          </w:p>
        </w:tc>
        <w:tc>
          <w:tcPr>
            <w:tcW w:w="0" w:type="auto"/>
            <w:shd w:val="clear" w:color="auto" w:fill="auto"/>
          </w:tcPr>
          <w:p w14:paraId="3368AE21"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466BDF89" w14:textId="77777777">
        <w:tc>
          <w:tcPr>
            <w:tcW w:w="0" w:type="auto"/>
            <w:shd w:val="clear" w:color="auto" w:fill="auto"/>
            <w:vAlign w:val="center"/>
          </w:tcPr>
          <w:p w14:paraId="0B103A58" w14:textId="77777777" w:rsidR="008E7FB5" w:rsidRDefault="002708D7">
            <w:pPr>
              <w:spacing w:after="0" w:line="240" w:lineRule="auto"/>
              <w:jc w:val="both"/>
              <w:rPr>
                <w:rFonts w:eastAsia="Times New Roman" w:cstheme="minorHAnsi"/>
                <w:lang w:val="ro-RO"/>
              </w:rPr>
            </w:pPr>
            <w:r>
              <w:rPr>
                <w:rFonts w:eastAsia="Times New Roman" w:cstheme="minorHAnsi"/>
                <w:lang w:val="ro-RO"/>
              </w:rPr>
              <w:t>4</w:t>
            </w:r>
          </w:p>
        </w:tc>
        <w:tc>
          <w:tcPr>
            <w:tcW w:w="0" w:type="auto"/>
            <w:shd w:val="clear" w:color="auto" w:fill="auto"/>
            <w:vAlign w:val="center"/>
          </w:tcPr>
          <w:p w14:paraId="089AEBDB"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Numărul de ore de activitate organizată conform planului de învățământ pentru întregul ciclu al studiilor de licență</w:t>
            </w:r>
          </w:p>
          <w:p w14:paraId="3A56F8A4" w14:textId="77777777" w:rsidR="008E7FB5" w:rsidRDefault="002708D7">
            <w:pPr>
              <w:autoSpaceDE w:val="0"/>
              <w:autoSpaceDN w:val="0"/>
              <w:adjustRightInd w:val="0"/>
              <w:spacing w:after="0" w:line="240" w:lineRule="auto"/>
              <w:jc w:val="both"/>
              <w:rPr>
                <w:rFonts w:eastAsia="Times New Roman" w:cstheme="minorHAnsi"/>
                <w:i/>
                <w:color w:val="000000"/>
                <w:sz w:val="16"/>
                <w:szCs w:val="16"/>
                <w:lang w:val="ro-RO" w:eastAsia="ro-RO"/>
              </w:rPr>
            </w:pPr>
            <w:r>
              <w:rPr>
                <w:rFonts w:eastAsia="Times New Roman" w:cstheme="minorHAnsi"/>
                <w:i/>
                <w:color w:val="000000"/>
                <w:sz w:val="16"/>
                <w:szCs w:val="16"/>
                <w:lang w:val="ro-RO" w:eastAsia="ro-RO"/>
              </w:rPr>
              <w:t>Aceste limite sunt stabilite considerându-se volumul minimal de ore de practică: 240 ore</w:t>
            </w:r>
          </w:p>
        </w:tc>
        <w:tc>
          <w:tcPr>
            <w:tcW w:w="0" w:type="auto"/>
            <w:shd w:val="clear" w:color="auto" w:fill="auto"/>
            <w:vAlign w:val="center"/>
          </w:tcPr>
          <w:p w14:paraId="358D7B61"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3152 – 3376 ore</w:t>
            </w:r>
          </w:p>
        </w:tc>
        <w:tc>
          <w:tcPr>
            <w:tcW w:w="0" w:type="auto"/>
            <w:shd w:val="clear" w:color="auto" w:fill="auto"/>
          </w:tcPr>
          <w:p w14:paraId="0FC2FCE0"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7903A07C" w14:textId="77777777">
        <w:tc>
          <w:tcPr>
            <w:tcW w:w="0" w:type="auto"/>
            <w:shd w:val="clear" w:color="auto" w:fill="auto"/>
            <w:vAlign w:val="center"/>
          </w:tcPr>
          <w:p w14:paraId="336B7385" w14:textId="77777777" w:rsidR="008E7FB5" w:rsidRDefault="002708D7">
            <w:pPr>
              <w:spacing w:after="0" w:line="240" w:lineRule="auto"/>
              <w:jc w:val="both"/>
              <w:rPr>
                <w:rFonts w:eastAsia="Times New Roman" w:cstheme="minorHAnsi"/>
                <w:lang w:val="ro-RO"/>
              </w:rPr>
            </w:pPr>
            <w:r>
              <w:rPr>
                <w:rFonts w:eastAsia="Times New Roman" w:cstheme="minorHAnsi"/>
                <w:lang w:val="ro-RO"/>
              </w:rPr>
              <w:t>5</w:t>
            </w:r>
          </w:p>
        </w:tc>
        <w:tc>
          <w:tcPr>
            <w:tcW w:w="0" w:type="auto"/>
            <w:shd w:val="clear" w:color="auto" w:fill="auto"/>
            <w:vAlign w:val="center"/>
          </w:tcPr>
          <w:p w14:paraId="3C3B8C9C"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Numărul minim total de credite pentru disciplinele impuse și opționale</w:t>
            </w:r>
          </w:p>
        </w:tc>
        <w:tc>
          <w:tcPr>
            <w:tcW w:w="0" w:type="auto"/>
            <w:shd w:val="clear" w:color="auto" w:fill="auto"/>
            <w:vAlign w:val="center"/>
          </w:tcPr>
          <w:p w14:paraId="538E0799"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240 ECTS</w:t>
            </w:r>
          </w:p>
        </w:tc>
        <w:tc>
          <w:tcPr>
            <w:tcW w:w="0" w:type="auto"/>
            <w:shd w:val="clear" w:color="auto" w:fill="auto"/>
          </w:tcPr>
          <w:p w14:paraId="0AC66B00"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742757A7" w14:textId="77777777">
        <w:trPr>
          <w:trHeight w:val="387"/>
        </w:trPr>
        <w:tc>
          <w:tcPr>
            <w:tcW w:w="0" w:type="auto"/>
            <w:shd w:val="clear" w:color="auto" w:fill="auto"/>
            <w:vAlign w:val="center"/>
          </w:tcPr>
          <w:p w14:paraId="1B30ABD0" w14:textId="77777777" w:rsidR="008E7FB5" w:rsidRDefault="002708D7">
            <w:pPr>
              <w:spacing w:after="0" w:line="240" w:lineRule="auto"/>
              <w:jc w:val="both"/>
              <w:rPr>
                <w:rFonts w:eastAsia="Times New Roman" w:cstheme="minorHAnsi"/>
                <w:lang w:val="ro-RO"/>
              </w:rPr>
            </w:pPr>
            <w:r>
              <w:rPr>
                <w:rFonts w:eastAsia="Times New Roman" w:cstheme="minorHAnsi"/>
                <w:lang w:val="ro-RO"/>
              </w:rPr>
              <w:t>6</w:t>
            </w:r>
          </w:p>
        </w:tc>
        <w:tc>
          <w:tcPr>
            <w:tcW w:w="0" w:type="auto"/>
            <w:shd w:val="clear" w:color="auto" w:fill="auto"/>
            <w:vAlign w:val="center"/>
          </w:tcPr>
          <w:p w14:paraId="353BFA4B"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Numărul minim de credite pe semestru</w:t>
            </w:r>
          </w:p>
        </w:tc>
        <w:tc>
          <w:tcPr>
            <w:tcW w:w="0" w:type="auto"/>
            <w:shd w:val="clear" w:color="auto" w:fill="auto"/>
            <w:vAlign w:val="center"/>
          </w:tcPr>
          <w:p w14:paraId="58FDDDC5"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30 ECTS</w:t>
            </w:r>
          </w:p>
        </w:tc>
        <w:tc>
          <w:tcPr>
            <w:tcW w:w="0" w:type="auto"/>
            <w:shd w:val="clear" w:color="auto" w:fill="auto"/>
          </w:tcPr>
          <w:p w14:paraId="1E31B632"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4FBF6706" w14:textId="77777777">
        <w:tc>
          <w:tcPr>
            <w:tcW w:w="0" w:type="auto"/>
            <w:shd w:val="clear" w:color="auto" w:fill="auto"/>
            <w:vAlign w:val="center"/>
          </w:tcPr>
          <w:p w14:paraId="245AAA6A" w14:textId="77777777" w:rsidR="008E7FB5" w:rsidRDefault="002708D7">
            <w:pPr>
              <w:spacing w:after="0" w:line="240" w:lineRule="auto"/>
              <w:jc w:val="both"/>
              <w:rPr>
                <w:rFonts w:eastAsia="Times New Roman" w:cstheme="minorHAnsi"/>
                <w:lang w:val="ro-RO"/>
              </w:rPr>
            </w:pPr>
            <w:r>
              <w:rPr>
                <w:rFonts w:eastAsia="Times New Roman" w:cstheme="minorHAnsi"/>
                <w:lang w:val="ro-RO"/>
              </w:rPr>
              <w:t>7</w:t>
            </w:r>
          </w:p>
        </w:tc>
        <w:tc>
          <w:tcPr>
            <w:tcW w:w="0" w:type="auto"/>
            <w:shd w:val="clear" w:color="auto" w:fill="auto"/>
            <w:vAlign w:val="center"/>
          </w:tcPr>
          <w:p w14:paraId="45486B04"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Numărul de discipline (impuse + opționale) pe semestru (exclusiv practica, elaborare proiect diplomă)</w:t>
            </w:r>
          </w:p>
        </w:tc>
        <w:tc>
          <w:tcPr>
            <w:tcW w:w="0" w:type="auto"/>
            <w:shd w:val="clear" w:color="auto" w:fill="auto"/>
            <w:vAlign w:val="center"/>
          </w:tcPr>
          <w:p w14:paraId="063E4F60"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4-10</w:t>
            </w:r>
          </w:p>
        </w:tc>
        <w:tc>
          <w:tcPr>
            <w:tcW w:w="0" w:type="auto"/>
            <w:shd w:val="clear" w:color="auto" w:fill="auto"/>
          </w:tcPr>
          <w:p w14:paraId="1F77BDF7"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4D2D5216" w14:textId="77777777">
        <w:tc>
          <w:tcPr>
            <w:tcW w:w="0" w:type="auto"/>
            <w:shd w:val="clear" w:color="auto" w:fill="auto"/>
            <w:vAlign w:val="center"/>
          </w:tcPr>
          <w:p w14:paraId="7CE03727" w14:textId="77777777" w:rsidR="008E7FB5" w:rsidRDefault="002708D7">
            <w:pPr>
              <w:spacing w:after="0" w:line="240" w:lineRule="auto"/>
              <w:jc w:val="both"/>
              <w:rPr>
                <w:rFonts w:eastAsia="Times New Roman" w:cstheme="minorHAnsi"/>
                <w:lang w:val="ro-RO"/>
              </w:rPr>
            </w:pPr>
            <w:r>
              <w:rPr>
                <w:rFonts w:eastAsia="Times New Roman" w:cstheme="minorHAnsi"/>
                <w:lang w:val="ro-RO"/>
              </w:rPr>
              <w:t>8</w:t>
            </w:r>
          </w:p>
        </w:tc>
        <w:tc>
          <w:tcPr>
            <w:tcW w:w="0" w:type="auto"/>
            <w:shd w:val="clear" w:color="auto" w:fill="auto"/>
            <w:vAlign w:val="center"/>
          </w:tcPr>
          <w:p w14:paraId="40B0DB8A"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Volumul minim al stagiilor de practică din care:</w:t>
            </w:r>
          </w:p>
          <w:p w14:paraId="5BE30716"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a) Volumul minim al practicii de specialitate</w:t>
            </w:r>
          </w:p>
          <w:p w14:paraId="2F93BB8C"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b) Volumul minim al practicii de domeniu</w:t>
            </w:r>
          </w:p>
          <w:p w14:paraId="518EBA8E"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c) Volumul practicii pentru elaborarea proiectului de diplomă</w:t>
            </w:r>
          </w:p>
        </w:tc>
        <w:tc>
          <w:tcPr>
            <w:tcW w:w="0" w:type="auto"/>
            <w:shd w:val="clear" w:color="auto" w:fill="auto"/>
          </w:tcPr>
          <w:p w14:paraId="6B97CB79" w14:textId="77777777" w:rsidR="008E7FB5" w:rsidRDefault="002708D7">
            <w:pPr>
              <w:autoSpaceDE w:val="0"/>
              <w:autoSpaceDN w:val="0"/>
              <w:adjustRightInd w:val="0"/>
              <w:spacing w:after="0" w:line="240" w:lineRule="auto"/>
              <w:jc w:val="both"/>
              <w:rPr>
                <w:rFonts w:eastAsia="Times New Roman" w:cstheme="minorHAnsi"/>
                <w:u w:val="single"/>
                <w:lang w:val="ro-RO"/>
              </w:rPr>
            </w:pPr>
            <w:r>
              <w:rPr>
                <w:rFonts w:eastAsia="Times New Roman" w:cstheme="minorHAnsi"/>
                <w:u w:val="single"/>
                <w:lang w:val="ro-RO"/>
              </w:rPr>
              <w:t>240 ore</w:t>
            </w:r>
            <w:r>
              <w:rPr>
                <w:rFonts w:eastAsia="Times New Roman" w:cstheme="minorHAnsi"/>
                <w:lang w:val="ro-RO"/>
              </w:rPr>
              <w:t>:</w:t>
            </w:r>
          </w:p>
          <w:p w14:paraId="3965E4C2" w14:textId="77777777" w:rsidR="008E7FB5" w:rsidRDefault="002708D7">
            <w:pPr>
              <w:autoSpaceDE w:val="0"/>
              <w:autoSpaceDN w:val="0"/>
              <w:adjustRightInd w:val="0"/>
              <w:spacing w:after="0" w:line="240" w:lineRule="auto"/>
              <w:jc w:val="both"/>
              <w:rPr>
                <w:rFonts w:eastAsia="Times New Roman" w:cstheme="minorHAnsi"/>
                <w:lang w:val="ro-RO"/>
              </w:rPr>
            </w:pPr>
            <w:r>
              <w:rPr>
                <w:rFonts w:eastAsia="Times New Roman" w:cstheme="minorHAnsi"/>
                <w:lang w:val="ro-RO"/>
              </w:rPr>
              <w:t>90 ore</w:t>
            </w:r>
          </w:p>
          <w:p w14:paraId="1505AD70" w14:textId="77777777" w:rsidR="008E7FB5" w:rsidRDefault="002708D7">
            <w:pPr>
              <w:autoSpaceDE w:val="0"/>
              <w:autoSpaceDN w:val="0"/>
              <w:adjustRightInd w:val="0"/>
              <w:spacing w:after="0" w:line="240" w:lineRule="auto"/>
              <w:jc w:val="both"/>
              <w:rPr>
                <w:rFonts w:eastAsia="Times New Roman" w:cstheme="minorHAnsi"/>
                <w:lang w:val="ro-RO"/>
              </w:rPr>
            </w:pPr>
            <w:r>
              <w:rPr>
                <w:rFonts w:eastAsia="Times New Roman" w:cstheme="minorHAnsi"/>
                <w:lang w:val="ro-RO"/>
              </w:rPr>
              <w:t>90 ore</w:t>
            </w:r>
          </w:p>
          <w:p w14:paraId="15DB55B1"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60 ore</w:t>
            </w:r>
          </w:p>
        </w:tc>
        <w:tc>
          <w:tcPr>
            <w:tcW w:w="0" w:type="auto"/>
            <w:shd w:val="clear" w:color="auto" w:fill="auto"/>
          </w:tcPr>
          <w:p w14:paraId="1A731D07"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30A3DA50" w14:textId="77777777">
        <w:tc>
          <w:tcPr>
            <w:tcW w:w="0" w:type="auto"/>
            <w:shd w:val="clear" w:color="auto" w:fill="auto"/>
            <w:vAlign w:val="center"/>
          </w:tcPr>
          <w:p w14:paraId="5EB2E6D7" w14:textId="77777777" w:rsidR="008E7FB5" w:rsidRDefault="002708D7">
            <w:pPr>
              <w:spacing w:after="0" w:line="240" w:lineRule="auto"/>
              <w:jc w:val="both"/>
              <w:rPr>
                <w:rFonts w:eastAsia="Times New Roman" w:cstheme="minorHAnsi"/>
                <w:lang w:val="ro-RO"/>
              </w:rPr>
            </w:pPr>
            <w:r>
              <w:rPr>
                <w:rFonts w:eastAsia="Times New Roman" w:cstheme="minorHAnsi"/>
                <w:lang w:val="ro-RO"/>
              </w:rPr>
              <w:t>9</w:t>
            </w:r>
          </w:p>
        </w:tc>
        <w:tc>
          <w:tcPr>
            <w:tcW w:w="0" w:type="auto"/>
            <w:shd w:val="clear" w:color="auto" w:fill="auto"/>
            <w:vAlign w:val="center"/>
          </w:tcPr>
          <w:p w14:paraId="104E9F93"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Volumul de ore prevăzut pentru elaborarea proiectului de diplomă</w:t>
            </w:r>
          </w:p>
        </w:tc>
        <w:tc>
          <w:tcPr>
            <w:tcW w:w="0" w:type="auto"/>
            <w:shd w:val="clear" w:color="auto" w:fill="auto"/>
            <w:vAlign w:val="center"/>
          </w:tcPr>
          <w:p w14:paraId="334C793C"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56 ore</w:t>
            </w:r>
          </w:p>
        </w:tc>
        <w:tc>
          <w:tcPr>
            <w:tcW w:w="0" w:type="auto"/>
            <w:shd w:val="clear" w:color="auto" w:fill="auto"/>
          </w:tcPr>
          <w:p w14:paraId="17D3BA6E"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08436565" w14:textId="77777777">
        <w:tc>
          <w:tcPr>
            <w:tcW w:w="0" w:type="auto"/>
            <w:shd w:val="clear" w:color="auto" w:fill="auto"/>
            <w:vAlign w:val="center"/>
          </w:tcPr>
          <w:p w14:paraId="18FB0C6D" w14:textId="77777777" w:rsidR="008E7FB5" w:rsidRDefault="002708D7">
            <w:pPr>
              <w:spacing w:after="0" w:line="240" w:lineRule="auto"/>
              <w:jc w:val="both"/>
              <w:rPr>
                <w:rFonts w:eastAsia="Times New Roman" w:cstheme="minorHAnsi"/>
                <w:lang w:val="ro-RO"/>
              </w:rPr>
            </w:pPr>
            <w:r>
              <w:rPr>
                <w:rFonts w:eastAsia="Times New Roman" w:cstheme="minorHAnsi"/>
                <w:lang w:val="ro-RO"/>
              </w:rPr>
              <w:t>10</w:t>
            </w:r>
          </w:p>
        </w:tc>
        <w:tc>
          <w:tcPr>
            <w:tcW w:w="0" w:type="auto"/>
            <w:shd w:val="clear" w:color="auto" w:fill="auto"/>
            <w:vAlign w:val="center"/>
          </w:tcPr>
          <w:p w14:paraId="72187182"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a) Numărul minim de credite alocat pentru practica de specialitate</w:t>
            </w:r>
          </w:p>
          <w:p w14:paraId="2EC7861C"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b) Numărul minim de credite alocat pentru practica de domeniu</w:t>
            </w:r>
          </w:p>
          <w:p w14:paraId="377099A5"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lastRenderedPageBreak/>
              <w:t>c) Numărul minim de credite alocat practicii pentru elaborarea proiectului de diplomă</w:t>
            </w:r>
          </w:p>
        </w:tc>
        <w:tc>
          <w:tcPr>
            <w:tcW w:w="0" w:type="auto"/>
            <w:shd w:val="clear" w:color="auto" w:fill="auto"/>
          </w:tcPr>
          <w:p w14:paraId="75C30EA1"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lastRenderedPageBreak/>
              <w:t>4 ECTS</w:t>
            </w:r>
          </w:p>
          <w:p w14:paraId="57151F76"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p w14:paraId="6064DE23"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4 ECTS</w:t>
            </w:r>
          </w:p>
          <w:p w14:paraId="18AAD09D"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p w14:paraId="6C11E016"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2 ECTS</w:t>
            </w:r>
          </w:p>
        </w:tc>
        <w:tc>
          <w:tcPr>
            <w:tcW w:w="0" w:type="auto"/>
            <w:shd w:val="clear" w:color="auto" w:fill="auto"/>
          </w:tcPr>
          <w:p w14:paraId="04CEB005"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73D346D1" w14:textId="7777777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95824D" w14:textId="77777777" w:rsidR="008E7FB5" w:rsidRDefault="002708D7">
            <w:pPr>
              <w:spacing w:after="0" w:line="240" w:lineRule="auto"/>
              <w:jc w:val="both"/>
              <w:rPr>
                <w:rFonts w:eastAsia="Times New Roman" w:cstheme="minorHAnsi"/>
                <w:lang w:val="ro-RO"/>
              </w:rPr>
            </w:pPr>
            <w:r>
              <w:rPr>
                <w:rFonts w:eastAsia="Times New Roman" w:cstheme="minorHAnsi"/>
                <w:lang w:val="ro-RO"/>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B476B3"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Numărul de credite alocat pentru elaborarea proiectului de diplomă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3A89BE"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4 ECTS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31A42"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15F941FA" w14:textId="7777777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50AEE6" w14:textId="77777777" w:rsidR="008E7FB5" w:rsidRDefault="002708D7">
            <w:pPr>
              <w:spacing w:after="0" w:line="240" w:lineRule="auto"/>
              <w:jc w:val="both"/>
              <w:rPr>
                <w:rFonts w:eastAsia="Times New Roman" w:cstheme="minorHAnsi"/>
                <w:lang w:val="ro-RO"/>
              </w:rPr>
            </w:pPr>
            <w:r>
              <w:rPr>
                <w:rFonts w:eastAsia="Times New Roman" w:cstheme="minorHAnsi"/>
                <w:lang w:val="ro-RO"/>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52617B"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Numărul de credite suplimentare acordate pentru promovarea examenului de diplomă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7280CD"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10 ECTS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1F81"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097BC529" w14:textId="7777777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64CA72" w14:textId="77777777" w:rsidR="008E7FB5" w:rsidRDefault="002708D7">
            <w:pPr>
              <w:spacing w:after="0" w:line="240" w:lineRule="auto"/>
              <w:jc w:val="both"/>
              <w:rPr>
                <w:rFonts w:eastAsia="Times New Roman" w:cstheme="minorHAnsi"/>
                <w:lang w:val="ro-RO"/>
              </w:rPr>
            </w:pPr>
            <w:r>
              <w:rPr>
                <w:rFonts w:eastAsia="Times New Roman" w:cstheme="minorHAnsi"/>
                <w:lang w:val="ro-RO"/>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B73ADA"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Numărul de credite alocat disciplinei Educației fizică și sport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5982F5"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3-4 ECTS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01A899"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2ECTS/semestru</w:t>
            </w:r>
          </w:p>
          <w:p w14:paraId="3AADED3E"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8ETCS/program de studii</w:t>
            </w:r>
          </w:p>
          <w:p w14:paraId="3D73406F" w14:textId="77777777" w:rsidR="008E7FB5" w:rsidRDefault="002708D7">
            <w:pPr>
              <w:autoSpaceDE w:val="0"/>
              <w:autoSpaceDN w:val="0"/>
              <w:adjustRightInd w:val="0"/>
              <w:spacing w:after="0" w:line="240" w:lineRule="auto"/>
              <w:jc w:val="both"/>
              <w:rPr>
                <w:rFonts w:eastAsia="Times New Roman" w:cstheme="minorHAnsi"/>
                <w:i/>
                <w:color w:val="000000"/>
                <w:sz w:val="16"/>
                <w:szCs w:val="16"/>
                <w:lang w:val="ro-RO" w:eastAsia="ro-RO"/>
              </w:rPr>
            </w:pPr>
            <w:r>
              <w:rPr>
                <w:rFonts w:eastAsia="Times New Roman" w:cstheme="minorHAnsi"/>
                <w:i/>
                <w:color w:val="000000"/>
                <w:sz w:val="16"/>
                <w:szCs w:val="16"/>
                <w:lang w:val="ro-RO" w:eastAsia="ro-RO"/>
              </w:rPr>
              <w:t>HCA UPT 1/11.01.2022</w:t>
            </w:r>
          </w:p>
        </w:tc>
      </w:tr>
      <w:tr w:rsidR="008E7FB5" w14:paraId="6FD9C68C" w14:textId="7777777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475968" w14:textId="77777777" w:rsidR="008E7FB5" w:rsidRDefault="002708D7">
            <w:pPr>
              <w:spacing w:after="0" w:line="240" w:lineRule="auto"/>
              <w:jc w:val="both"/>
              <w:rPr>
                <w:rFonts w:eastAsia="Times New Roman" w:cstheme="minorHAnsi"/>
                <w:lang w:val="ro-RO"/>
              </w:rPr>
            </w:pPr>
            <w:r>
              <w:rPr>
                <w:rFonts w:eastAsia="Times New Roman" w:cstheme="minorHAnsi"/>
                <w:lang w:val="ro-RO"/>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3DEEBC"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Raportul dintre numărul orelor de curs și cele ale activităților aplicative (</w:t>
            </w:r>
            <w:proofErr w:type="spellStart"/>
            <w:r>
              <w:rPr>
                <w:rFonts w:eastAsia="Times New Roman" w:cstheme="minorHAnsi"/>
                <w:color w:val="000000"/>
                <w:lang w:val="ro-RO" w:eastAsia="ro-RO"/>
              </w:rPr>
              <w:t>seminarii</w:t>
            </w:r>
            <w:proofErr w:type="spellEnd"/>
            <w:r>
              <w:rPr>
                <w:rFonts w:eastAsia="Times New Roman" w:cstheme="minorHAnsi"/>
                <w:color w:val="000000"/>
                <w:lang w:val="ro-RO" w:eastAsia="ro-RO"/>
              </w:rPr>
              <w:t>, laboratoare, proiecte, stagii de practică)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FC50D4"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Raport 1/1 cu o abatere admisă de ± 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5A723"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24A95C22" w14:textId="7777777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A2EB17" w14:textId="77777777" w:rsidR="008E7FB5" w:rsidRDefault="002708D7">
            <w:pPr>
              <w:spacing w:after="0" w:line="240" w:lineRule="auto"/>
              <w:jc w:val="both"/>
              <w:rPr>
                <w:rFonts w:eastAsia="Times New Roman" w:cstheme="minorHAnsi"/>
                <w:lang w:val="ro-RO"/>
              </w:rPr>
            </w:pPr>
            <w:r>
              <w:rPr>
                <w:rFonts w:eastAsia="Times New Roman" w:cstheme="minorHAnsi"/>
                <w:lang w:val="ro-RO"/>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217924"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Ponderea examenelor în total evaluări finale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31453B"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min. 50%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9922A"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594584C4" w14:textId="7777777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40446B" w14:textId="77777777" w:rsidR="008E7FB5" w:rsidRDefault="002708D7">
            <w:pPr>
              <w:spacing w:after="0" w:line="240" w:lineRule="auto"/>
              <w:jc w:val="both"/>
              <w:rPr>
                <w:rFonts w:eastAsia="Times New Roman" w:cstheme="minorHAnsi"/>
                <w:lang w:val="ro-RO"/>
              </w:rPr>
            </w:pPr>
            <w:r>
              <w:rPr>
                <w:rFonts w:eastAsia="Times New Roman" w:cstheme="minorHAnsi"/>
                <w:lang w:val="ro-RO"/>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8D7BF7"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 xml:space="preserve">Echivalența în ore a unui credit ECTS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D963F6"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25 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C94CE"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469A7E6E" w14:textId="7777777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033CA0" w14:textId="77777777" w:rsidR="008E7FB5" w:rsidRDefault="002708D7">
            <w:pPr>
              <w:spacing w:after="0" w:line="240" w:lineRule="auto"/>
              <w:jc w:val="both"/>
              <w:rPr>
                <w:rFonts w:eastAsia="Times New Roman" w:cstheme="minorHAnsi"/>
                <w:lang w:val="ro-RO"/>
              </w:rPr>
            </w:pPr>
            <w:r>
              <w:rPr>
                <w:rFonts w:eastAsia="Times New Roman" w:cstheme="minorHAnsi"/>
                <w:lang w:val="ro-RO"/>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39B5C5"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Numărul de săptămâni ale sesiunilor curente de examene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FF12C6"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min 3 săpt./sesiune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FDEFD"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4EB8FDEF" w14:textId="7777777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F118BB" w14:textId="77777777" w:rsidR="008E7FB5" w:rsidRDefault="002708D7">
            <w:pPr>
              <w:spacing w:after="0" w:line="240" w:lineRule="auto"/>
              <w:jc w:val="both"/>
              <w:rPr>
                <w:rFonts w:eastAsia="Times New Roman" w:cstheme="minorHAnsi"/>
                <w:lang w:val="ro-RO"/>
              </w:rPr>
            </w:pPr>
            <w:r>
              <w:rPr>
                <w:rFonts w:eastAsia="Times New Roman" w:cstheme="minorHAnsi"/>
                <w:lang w:val="ro-RO"/>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4E7E72"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Număr de săptămâni pentru sesiunea de restanțe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55C451"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 xml:space="preserve">min 1 </w:t>
            </w:r>
            <w:proofErr w:type="spellStart"/>
            <w:r>
              <w:rPr>
                <w:rFonts w:eastAsia="Times New Roman" w:cstheme="minorHAnsi"/>
                <w:color w:val="000000"/>
                <w:lang w:val="ro-RO" w:eastAsia="ro-RO"/>
              </w:rPr>
              <w:t>săpt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164B"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31B5E048" w14:textId="7777777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F286A1" w14:textId="77777777" w:rsidR="008E7FB5" w:rsidRDefault="002708D7">
            <w:pPr>
              <w:spacing w:after="0" w:line="240" w:lineRule="auto"/>
              <w:jc w:val="both"/>
              <w:rPr>
                <w:rFonts w:eastAsia="Times New Roman" w:cstheme="minorHAnsi"/>
                <w:lang w:val="ro-RO"/>
              </w:rPr>
            </w:pPr>
            <w:r>
              <w:rPr>
                <w:rFonts w:eastAsia="Times New Roman" w:cstheme="minorHAnsi"/>
                <w:lang w:val="ro-RO"/>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2388EE"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Numărul maxim de studenți pe serie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49065F"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160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6AA4"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43A663F6" w14:textId="7777777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6A07AB" w14:textId="77777777" w:rsidR="008E7FB5" w:rsidRDefault="002708D7">
            <w:pPr>
              <w:spacing w:after="0" w:line="240" w:lineRule="auto"/>
              <w:jc w:val="both"/>
              <w:rPr>
                <w:rFonts w:eastAsia="Times New Roman" w:cstheme="minorHAnsi"/>
                <w:lang w:val="ro-RO"/>
              </w:rPr>
            </w:pPr>
            <w:r>
              <w:rPr>
                <w:rFonts w:eastAsia="Times New Roman" w:cstheme="minorHAnsi"/>
                <w:lang w:val="ro-RO"/>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B4F8F8"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Numărul maxim de studenți pe grupă IF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C037BB"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6E184"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2888D37C" w14:textId="7777777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55BA7E" w14:textId="77777777" w:rsidR="008E7FB5" w:rsidRDefault="002708D7">
            <w:pPr>
              <w:spacing w:after="0" w:line="240" w:lineRule="auto"/>
              <w:jc w:val="both"/>
              <w:rPr>
                <w:rFonts w:eastAsia="Times New Roman" w:cstheme="minorHAnsi"/>
                <w:lang w:val="ro-RO"/>
              </w:rPr>
            </w:pPr>
            <w:r>
              <w:rPr>
                <w:rFonts w:eastAsia="Times New Roman" w:cstheme="minorHAnsi"/>
                <w:lang w:val="ro-RO"/>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E063B8"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Numărul maxim de studenți pe grupă IFR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5E4B8F"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6BE3"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7E39DA98" w14:textId="7777777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2604BB" w14:textId="77777777" w:rsidR="008E7FB5" w:rsidRDefault="002708D7">
            <w:pPr>
              <w:spacing w:after="0" w:line="240" w:lineRule="auto"/>
              <w:jc w:val="both"/>
              <w:rPr>
                <w:rFonts w:eastAsia="Times New Roman" w:cstheme="minorHAnsi"/>
                <w:lang w:val="ro-RO"/>
              </w:rPr>
            </w:pPr>
            <w:r>
              <w:rPr>
                <w:rFonts w:eastAsia="Times New Roman" w:cstheme="minorHAnsi"/>
                <w:lang w:val="ro-RO"/>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9034C0"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Numărul maxim de studenți pe grupă ID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449A24"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429B"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1317C6F6" w14:textId="7777777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83F275" w14:textId="77777777" w:rsidR="008E7FB5" w:rsidRDefault="002708D7">
            <w:pPr>
              <w:spacing w:after="0" w:line="240" w:lineRule="auto"/>
              <w:jc w:val="both"/>
              <w:rPr>
                <w:rFonts w:eastAsia="Times New Roman" w:cstheme="minorHAnsi"/>
                <w:lang w:val="ro-RO"/>
              </w:rPr>
            </w:pPr>
            <w:r>
              <w:rPr>
                <w:rFonts w:eastAsia="Times New Roman" w:cstheme="minorHAnsi"/>
                <w:lang w:val="ro-RO"/>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F92215"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Numărul maxim de studenți pe subgrupă pentru activitățile de laborator și/sau proiect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9D6695"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52BA1"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r w:rsidR="008E7FB5" w14:paraId="252BC1CB" w14:textId="7777777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388E6E" w14:textId="77777777" w:rsidR="008E7FB5" w:rsidRDefault="002708D7">
            <w:pPr>
              <w:spacing w:after="0" w:line="240" w:lineRule="auto"/>
              <w:jc w:val="both"/>
              <w:rPr>
                <w:rFonts w:eastAsia="Times New Roman" w:cstheme="minorHAnsi"/>
                <w:lang w:val="ro-RO"/>
              </w:rPr>
            </w:pPr>
            <w:r>
              <w:rPr>
                <w:rFonts w:eastAsia="Times New Roman" w:cstheme="minorHAnsi"/>
                <w:lang w:val="ro-RO"/>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BCDB3E"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Raportul maxim dintre numărul de studenți și numărul de cadre didactice titularizate în învățământul superior care prestează activități didactice la program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33A5BA" w14:textId="77777777" w:rsidR="008E7FB5" w:rsidRDefault="002708D7">
            <w:pPr>
              <w:autoSpaceDE w:val="0"/>
              <w:autoSpaceDN w:val="0"/>
              <w:adjustRightInd w:val="0"/>
              <w:spacing w:after="0" w:line="240" w:lineRule="auto"/>
              <w:jc w:val="both"/>
              <w:rPr>
                <w:rFonts w:eastAsia="Times New Roman" w:cstheme="minorHAnsi"/>
                <w:color w:val="000000"/>
                <w:lang w:val="ro-RO" w:eastAsia="ro-RO"/>
              </w:rPr>
            </w:pPr>
            <w:r>
              <w:rPr>
                <w:rFonts w:eastAsia="Times New Roman" w:cstheme="minorHAnsi"/>
                <w:color w:val="000000"/>
                <w:lang w:val="ro-RO" w:eastAsia="ro-RO"/>
              </w:rPr>
              <w:t>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99FFF" w14:textId="77777777" w:rsidR="008E7FB5" w:rsidRDefault="008E7FB5">
            <w:pPr>
              <w:autoSpaceDE w:val="0"/>
              <w:autoSpaceDN w:val="0"/>
              <w:adjustRightInd w:val="0"/>
              <w:spacing w:after="0" w:line="240" w:lineRule="auto"/>
              <w:jc w:val="both"/>
              <w:rPr>
                <w:rFonts w:eastAsia="Times New Roman" w:cstheme="minorHAnsi"/>
                <w:color w:val="000000"/>
                <w:lang w:val="ro-RO" w:eastAsia="ro-RO"/>
              </w:rPr>
            </w:pPr>
          </w:p>
        </w:tc>
      </w:tr>
    </w:tbl>
    <w:p w14:paraId="1AB65F84" w14:textId="77777777" w:rsidR="008E7FB5" w:rsidRDefault="002708D7">
      <w:pPr>
        <w:widowControl w:val="0"/>
        <w:shd w:val="clear" w:color="auto" w:fill="FFFFFF"/>
        <w:tabs>
          <w:tab w:val="left" w:pos="686"/>
        </w:tabs>
        <w:spacing w:before="120" w:after="120" w:line="230" w:lineRule="exact"/>
        <w:jc w:val="both"/>
        <w:rPr>
          <w:rFonts w:eastAsia="Times New Roman" w:cstheme="minorHAnsi"/>
          <w:iCs/>
          <w:shd w:val="clear" w:color="auto" w:fill="FFFFFF"/>
          <w:lang w:val="ro-RO"/>
        </w:rPr>
      </w:pPr>
      <w:r>
        <w:rPr>
          <w:rFonts w:eastAsia="Times New Roman" w:cstheme="minorHAnsi"/>
          <w:iCs/>
          <w:color w:val="000000"/>
          <w:lang w:val="ro-RO"/>
        </w:rPr>
        <w:t xml:space="preserve">Modul de calcul al raportului </w:t>
      </w:r>
      <w:r>
        <w:rPr>
          <w:rFonts w:eastAsia="Times New Roman" w:cstheme="minorHAnsi"/>
          <w:iCs/>
          <w:lang w:val="ro-RO"/>
        </w:rPr>
        <w:t xml:space="preserve">din linia 24 a tabelului este prezentat în </w:t>
      </w:r>
      <w:r>
        <w:rPr>
          <w:rFonts w:eastAsia="Times New Roman" w:cstheme="minorHAnsi"/>
          <w:iCs/>
          <w:color w:val="FF0000"/>
          <w:highlight w:val="yellow"/>
          <w:shd w:val="clear" w:color="auto" w:fill="FFFFFF"/>
          <w:lang w:val="ro-RO"/>
        </w:rPr>
        <w:t>Anexa A3.3</w:t>
      </w:r>
    </w:p>
    <w:p w14:paraId="617B0B77" w14:textId="77777777" w:rsidR="008E7FB5" w:rsidRDefault="002708D7">
      <w:pPr>
        <w:widowControl w:val="0"/>
        <w:shd w:val="clear" w:color="auto" w:fill="FFFFFF"/>
        <w:tabs>
          <w:tab w:val="left" w:pos="686"/>
        </w:tabs>
        <w:spacing w:before="240" w:after="120" w:line="230" w:lineRule="exact"/>
        <w:jc w:val="both"/>
        <w:rPr>
          <w:rFonts w:eastAsia="Times New Roman" w:cstheme="minorHAnsi"/>
          <w:iCs/>
          <w:color w:val="000000"/>
          <w:lang w:val="ro-RO"/>
        </w:rPr>
      </w:pPr>
      <w:r>
        <w:rPr>
          <w:rFonts w:eastAsia="Times New Roman" w:cstheme="minorHAnsi"/>
          <w:b/>
          <w:iCs/>
          <w:lang w:val="ro-RO"/>
        </w:rPr>
        <w:t>(2) Disciplinele planului de învățământ (</w:t>
      </w:r>
      <w:r>
        <w:rPr>
          <w:rFonts w:eastAsia="Times New Roman" w:cstheme="minorHAnsi"/>
          <w:iCs/>
          <w:color w:val="FF0000"/>
          <w:highlight w:val="yellow"/>
          <w:shd w:val="clear" w:color="auto" w:fill="FFFFFF"/>
          <w:lang w:val="ro-RO"/>
        </w:rPr>
        <w:t>Anexa A3.4</w:t>
      </w:r>
      <w:r>
        <w:rPr>
          <w:rFonts w:eastAsia="Times New Roman" w:cstheme="minorHAnsi"/>
          <w:b/>
          <w:iCs/>
          <w:lang w:val="ro-RO"/>
        </w:rPr>
        <w:t>)</w:t>
      </w:r>
      <w:r>
        <w:rPr>
          <w:rFonts w:eastAsia="Times New Roman" w:cstheme="minorHAnsi"/>
          <w:b/>
          <w:iCs/>
          <w:color w:val="000000"/>
          <w:lang w:val="ro-RO"/>
        </w:rPr>
        <w:t xml:space="preserve"> se grupează </w:t>
      </w:r>
      <w:r>
        <w:rPr>
          <w:rFonts w:eastAsia="Times New Roman" w:cstheme="minorHAnsi"/>
          <w:iCs/>
          <w:color w:val="000000"/>
          <w:lang w:val="ro-RO"/>
        </w:rPr>
        <w:t>astfel:</w:t>
      </w:r>
    </w:p>
    <w:p w14:paraId="4873BD21" w14:textId="77777777" w:rsidR="008E7FB5" w:rsidRDefault="002708D7">
      <w:pPr>
        <w:widowControl w:val="0"/>
        <w:numPr>
          <w:ilvl w:val="0"/>
          <w:numId w:val="4"/>
        </w:numPr>
        <w:shd w:val="clear" w:color="auto" w:fill="FFFFFF"/>
        <w:tabs>
          <w:tab w:val="left" w:pos="686"/>
        </w:tabs>
        <w:spacing w:before="120" w:after="120" w:line="230" w:lineRule="exact"/>
        <w:jc w:val="both"/>
        <w:rPr>
          <w:rFonts w:eastAsia="Times New Roman" w:cstheme="minorHAnsi"/>
          <w:iCs/>
          <w:shd w:val="clear" w:color="auto" w:fill="FFFFFF"/>
          <w:lang w:val="ro-RO"/>
        </w:rPr>
      </w:pPr>
      <w:r>
        <w:rPr>
          <w:rFonts w:eastAsia="Times New Roman" w:cstheme="minorHAnsi"/>
          <w:iCs/>
          <w:shd w:val="clear" w:color="auto" w:fill="FFFFFF"/>
          <w:lang w:val="ro-RO"/>
        </w:rPr>
        <w:t>după categoria formativă: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301"/>
        <w:gridCol w:w="3017"/>
      </w:tblGrid>
      <w:tr w:rsidR="008E7FB5" w14:paraId="0157C2A4" w14:textId="77777777">
        <w:tc>
          <w:tcPr>
            <w:tcW w:w="3085" w:type="dxa"/>
            <w:shd w:val="clear" w:color="auto" w:fill="auto"/>
            <w:vAlign w:val="center"/>
          </w:tcPr>
          <w:p w14:paraId="1B2B8038" w14:textId="77777777" w:rsidR="008E7FB5" w:rsidRDefault="002708D7">
            <w:pPr>
              <w:spacing w:after="0" w:line="240" w:lineRule="auto"/>
              <w:jc w:val="both"/>
              <w:rPr>
                <w:rFonts w:eastAsia="Times New Roman" w:cstheme="minorHAnsi"/>
                <w:lang w:val="ro-RO"/>
              </w:rPr>
            </w:pPr>
            <w:r>
              <w:rPr>
                <w:rFonts w:eastAsia="Times New Roman" w:cstheme="minorHAnsi"/>
                <w:lang w:val="ro-RO"/>
              </w:rPr>
              <w:t>Tip disciplina</w:t>
            </w:r>
          </w:p>
        </w:tc>
        <w:tc>
          <w:tcPr>
            <w:tcW w:w="3390" w:type="dxa"/>
            <w:shd w:val="clear" w:color="auto" w:fill="auto"/>
            <w:vAlign w:val="center"/>
          </w:tcPr>
          <w:p w14:paraId="6EE2A707" w14:textId="77777777" w:rsidR="008E7FB5" w:rsidRDefault="002708D7">
            <w:pPr>
              <w:spacing w:after="0" w:line="240" w:lineRule="auto"/>
              <w:jc w:val="both"/>
              <w:rPr>
                <w:rFonts w:eastAsia="Times New Roman" w:cstheme="minorHAnsi"/>
                <w:lang w:val="ro-RO"/>
              </w:rPr>
            </w:pPr>
            <w:r>
              <w:rPr>
                <w:rFonts w:eastAsia="Times New Roman" w:cstheme="minorHAnsi"/>
                <w:lang w:val="ro-RO"/>
              </w:rPr>
              <w:t>Pondere % – nivel ARACIS</w:t>
            </w:r>
          </w:p>
        </w:tc>
        <w:tc>
          <w:tcPr>
            <w:tcW w:w="3095" w:type="dxa"/>
            <w:shd w:val="clear" w:color="auto" w:fill="auto"/>
          </w:tcPr>
          <w:p w14:paraId="082EAAB6" w14:textId="77777777" w:rsidR="008E7FB5" w:rsidRDefault="002708D7">
            <w:pPr>
              <w:spacing w:after="0" w:line="240" w:lineRule="auto"/>
              <w:jc w:val="both"/>
              <w:rPr>
                <w:rFonts w:eastAsia="Times New Roman" w:cstheme="minorHAnsi"/>
                <w:lang w:val="ro-RO"/>
              </w:rPr>
            </w:pPr>
            <w:r>
              <w:rPr>
                <w:rFonts w:eastAsia="Times New Roman" w:cstheme="minorHAnsi"/>
                <w:lang w:val="ro-RO"/>
              </w:rPr>
              <w:t>Pondere % – program de studii</w:t>
            </w:r>
          </w:p>
        </w:tc>
      </w:tr>
      <w:tr w:rsidR="008E7FB5" w14:paraId="7536EE9F" w14:textId="77777777">
        <w:tc>
          <w:tcPr>
            <w:tcW w:w="3085" w:type="dxa"/>
            <w:shd w:val="clear" w:color="auto" w:fill="auto"/>
          </w:tcPr>
          <w:p w14:paraId="1ED2BBBC" w14:textId="77777777" w:rsidR="008E7FB5" w:rsidRDefault="002708D7">
            <w:pPr>
              <w:widowControl w:val="0"/>
              <w:shd w:val="clear" w:color="auto" w:fill="FFFFFF"/>
              <w:tabs>
                <w:tab w:val="left" w:pos="686"/>
              </w:tabs>
              <w:spacing w:after="0" w:line="230" w:lineRule="exact"/>
              <w:jc w:val="both"/>
              <w:rPr>
                <w:rFonts w:eastAsia="Times New Roman" w:cstheme="minorHAnsi"/>
                <w:iCs/>
                <w:shd w:val="clear" w:color="auto" w:fill="FFFFFF"/>
                <w:lang w:val="ro-RO"/>
              </w:rPr>
            </w:pPr>
            <w:r>
              <w:rPr>
                <w:rFonts w:eastAsia="Times New Roman" w:cstheme="minorHAnsi"/>
                <w:iCs/>
                <w:shd w:val="clear" w:color="auto" w:fill="FFFFFF"/>
                <w:lang w:val="ro-RO"/>
              </w:rPr>
              <w:t>Fundamentale DF</w:t>
            </w:r>
          </w:p>
        </w:tc>
        <w:tc>
          <w:tcPr>
            <w:tcW w:w="3390" w:type="dxa"/>
            <w:shd w:val="clear" w:color="auto" w:fill="auto"/>
          </w:tcPr>
          <w:p w14:paraId="1578F0F2" w14:textId="77777777" w:rsidR="008E7FB5" w:rsidRDefault="002708D7">
            <w:pPr>
              <w:widowControl w:val="0"/>
              <w:tabs>
                <w:tab w:val="left" w:pos="686"/>
              </w:tabs>
              <w:spacing w:after="0" w:line="230" w:lineRule="exact"/>
              <w:jc w:val="both"/>
              <w:rPr>
                <w:rFonts w:eastAsia="Times New Roman" w:cstheme="minorHAnsi"/>
                <w:iCs/>
                <w:shd w:val="clear" w:color="auto" w:fill="FFFFFF"/>
                <w:lang w:val="ro-RO"/>
              </w:rPr>
            </w:pPr>
            <w:r>
              <w:rPr>
                <w:rFonts w:eastAsia="Times New Roman" w:cstheme="minorHAnsi"/>
                <w:iCs/>
                <w:shd w:val="clear" w:color="auto" w:fill="FFFFFF"/>
                <w:lang w:val="ro-RO"/>
              </w:rPr>
              <w:t>min. 17</w:t>
            </w:r>
          </w:p>
        </w:tc>
        <w:tc>
          <w:tcPr>
            <w:tcW w:w="3095" w:type="dxa"/>
            <w:shd w:val="clear" w:color="auto" w:fill="auto"/>
          </w:tcPr>
          <w:p w14:paraId="5BC02421" w14:textId="77777777" w:rsidR="008E7FB5" w:rsidRDefault="008E7FB5">
            <w:pPr>
              <w:widowControl w:val="0"/>
              <w:tabs>
                <w:tab w:val="left" w:pos="686"/>
              </w:tabs>
              <w:spacing w:after="0" w:line="230" w:lineRule="exact"/>
              <w:jc w:val="both"/>
              <w:rPr>
                <w:rFonts w:eastAsia="Times New Roman" w:cstheme="minorHAnsi"/>
                <w:iCs/>
                <w:shd w:val="clear" w:color="auto" w:fill="FFFFFF"/>
                <w:lang w:val="ro-RO"/>
              </w:rPr>
            </w:pPr>
          </w:p>
        </w:tc>
      </w:tr>
      <w:tr w:rsidR="008E7FB5" w14:paraId="65F87A09" w14:textId="77777777">
        <w:tc>
          <w:tcPr>
            <w:tcW w:w="3085" w:type="dxa"/>
            <w:shd w:val="clear" w:color="auto" w:fill="auto"/>
          </w:tcPr>
          <w:p w14:paraId="576D502F" w14:textId="77777777" w:rsidR="008E7FB5" w:rsidRDefault="002708D7">
            <w:pPr>
              <w:widowControl w:val="0"/>
              <w:shd w:val="clear" w:color="auto" w:fill="FFFFFF"/>
              <w:tabs>
                <w:tab w:val="left" w:pos="686"/>
              </w:tabs>
              <w:spacing w:after="0" w:line="230" w:lineRule="exact"/>
              <w:jc w:val="both"/>
              <w:rPr>
                <w:rFonts w:eastAsia="Times New Roman" w:cstheme="minorHAnsi"/>
                <w:iCs/>
                <w:shd w:val="clear" w:color="auto" w:fill="FFFFFF"/>
                <w:lang w:val="ro-RO"/>
              </w:rPr>
            </w:pPr>
            <w:r>
              <w:rPr>
                <w:rFonts w:eastAsia="Times New Roman" w:cstheme="minorHAnsi"/>
                <w:iCs/>
                <w:shd w:val="clear" w:color="auto" w:fill="FFFFFF"/>
                <w:lang w:val="ro-RO"/>
              </w:rPr>
              <w:t>De domeniu DD</w:t>
            </w:r>
          </w:p>
        </w:tc>
        <w:tc>
          <w:tcPr>
            <w:tcW w:w="3390" w:type="dxa"/>
            <w:shd w:val="clear" w:color="auto" w:fill="auto"/>
          </w:tcPr>
          <w:p w14:paraId="17A9EFD2" w14:textId="77777777" w:rsidR="008E7FB5" w:rsidRDefault="002708D7">
            <w:pPr>
              <w:widowControl w:val="0"/>
              <w:tabs>
                <w:tab w:val="left" w:pos="686"/>
              </w:tabs>
              <w:spacing w:after="0" w:line="230" w:lineRule="exact"/>
              <w:jc w:val="both"/>
              <w:rPr>
                <w:rFonts w:eastAsia="Times New Roman" w:cstheme="minorHAnsi"/>
                <w:iCs/>
                <w:shd w:val="clear" w:color="auto" w:fill="FFFFFF"/>
                <w:lang w:val="ro-RO"/>
              </w:rPr>
            </w:pPr>
            <w:r>
              <w:rPr>
                <w:rFonts w:eastAsia="Times New Roman" w:cstheme="minorHAnsi"/>
                <w:iCs/>
                <w:shd w:val="clear" w:color="auto" w:fill="FFFFFF"/>
                <w:lang w:val="ro-RO"/>
              </w:rPr>
              <w:t>min. 38</w:t>
            </w:r>
          </w:p>
        </w:tc>
        <w:tc>
          <w:tcPr>
            <w:tcW w:w="3095" w:type="dxa"/>
            <w:shd w:val="clear" w:color="auto" w:fill="auto"/>
          </w:tcPr>
          <w:p w14:paraId="6D620F79" w14:textId="77777777" w:rsidR="008E7FB5" w:rsidRDefault="008E7FB5">
            <w:pPr>
              <w:widowControl w:val="0"/>
              <w:tabs>
                <w:tab w:val="left" w:pos="686"/>
              </w:tabs>
              <w:spacing w:after="0" w:line="230" w:lineRule="exact"/>
              <w:jc w:val="both"/>
              <w:rPr>
                <w:rFonts w:eastAsia="Times New Roman" w:cstheme="minorHAnsi"/>
                <w:iCs/>
                <w:shd w:val="clear" w:color="auto" w:fill="FFFFFF"/>
                <w:lang w:val="ro-RO"/>
              </w:rPr>
            </w:pPr>
          </w:p>
        </w:tc>
      </w:tr>
      <w:tr w:rsidR="008E7FB5" w14:paraId="19C558CD" w14:textId="77777777">
        <w:tc>
          <w:tcPr>
            <w:tcW w:w="3085" w:type="dxa"/>
            <w:shd w:val="clear" w:color="auto" w:fill="auto"/>
          </w:tcPr>
          <w:p w14:paraId="086E8676" w14:textId="77777777" w:rsidR="008E7FB5" w:rsidRDefault="002708D7">
            <w:pPr>
              <w:widowControl w:val="0"/>
              <w:shd w:val="clear" w:color="auto" w:fill="FFFFFF"/>
              <w:tabs>
                <w:tab w:val="left" w:pos="686"/>
              </w:tabs>
              <w:spacing w:after="0" w:line="230" w:lineRule="exact"/>
              <w:jc w:val="both"/>
              <w:rPr>
                <w:rFonts w:eastAsia="Times New Roman" w:cstheme="minorHAnsi"/>
                <w:iCs/>
                <w:shd w:val="clear" w:color="auto" w:fill="FFFFFF"/>
                <w:lang w:val="ro-RO"/>
              </w:rPr>
            </w:pPr>
            <w:r>
              <w:rPr>
                <w:rFonts w:eastAsia="Times New Roman" w:cstheme="minorHAnsi"/>
                <w:iCs/>
                <w:shd w:val="clear" w:color="auto" w:fill="FFFFFF"/>
                <w:lang w:val="ro-RO"/>
              </w:rPr>
              <w:t>De specialitate DS</w:t>
            </w:r>
          </w:p>
        </w:tc>
        <w:tc>
          <w:tcPr>
            <w:tcW w:w="3390" w:type="dxa"/>
            <w:shd w:val="clear" w:color="auto" w:fill="auto"/>
          </w:tcPr>
          <w:p w14:paraId="13291285" w14:textId="77777777" w:rsidR="008E7FB5" w:rsidRDefault="002708D7">
            <w:pPr>
              <w:widowControl w:val="0"/>
              <w:tabs>
                <w:tab w:val="left" w:pos="686"/>
              </w:tabs>
              <w:spacing w:after="0" w:line="230" w:lineRule="exact"/>
              <w:jc w:val="both"/>
              <w:rPr>
                <w:rFonts w:eastAsia="Times New Roman" w:cstheme="minorHAnsi"/>
                <w:iCs/>
                <w:shd w:val="clear" w:color="auto" w:fill="FFFFFF"/>
                <w:lang w:val="ro-RO"/>
              </w:rPr>
            </w:pPr>
            <w:r>
              <w:rPr>
                <w:rFonts w:eastAsia="Times New Roman" w:cstheme="minorHAnsi"/>
                <w:iCs/>
                <w:shd w:val="clear" w:color="auto" w:fill="FFFFFF"/>
                <w:lang w:val="ro-RO"/>
              </w:rPr>
              <w:t>min.25</w:t>
            </w:r>
          </w:p>
        </w:tc>
        <w:tc>
          <w:tcPr>
            <w:tcW w:w="3095" w:type="dxa"/>
            <w:shd w:val="clear" w:color="auto" w:fill="auto"/>
          </w:tcPr>
          <w:p w14:paraId="29B82DE4" w14:textId="77777777" w:rsidR="008E7FB5" w:rsidRDefault="008E7FB5">
            <w:pPr>
              <w:widowControl w:val="0"/>
              <w:tabs>
                <w:tab w:val="left" w:pos="686"/>
              </w:tabs>
              <w:spacing w:after="0" w:line="230" w:lineRule="exact"/>
              <w:jc w:val="both"/>
              <w:rPr>
                <w:rFonts w:eastAsia="Times New Roman" w:cstheme="minorHAnsi"/>
                <w:iCs/>
                <w:shd w:val="clear" w:color="auto" w:fill="FFFFFF"/>
                <w:lang w:val="ro-RO"/>
              </w:rPr>
            </w:pPr>
          </w:p>
        </w:tc>
      </w:tr>
      <w:tr w:rsidR="008E7FB5" w14:paraId="772EE551" w14:textId="77777777">
        <w:tc>
          <w:tcPr>
            <w:tcW w:w="3085" w:type="dxa"/>
            <w:shd w:val="clear" w:color="auto" w:fill="auto"/>
          </w:tcPr>
          <w:p w14:paraId="42EC6333" w14:textId="77777777" w:rsidR="008E7FB5" w:rsidRDefault="002708D7">
            <w:pPr>
              <w:widowControl w:val="0"/>
              <w:shd w:val="clear" w:color="auto" w:fill="FFFFFF"/>
              <w:tabs>
                <w:tab w:val="left" w:pos="686"/>
              </w:tabs>
              <w:spacing w:after="0" w:line="230" w:lineRule="exact"/>
              <w:jc w:val="both"/>
              <w:rPr>
                <w:rFonts w:eastAsia="Times New Roman" w:cstheme="minorHAnsi"/>
                <w:iCs/>
                <w:shd w:val="clear" w:color="auto" w:fill="FFFFFF"/>
                <w:lang w:val="ro-RO"/>
              </w:rPr>
            </w:pPr>
            <w:r>
              <w:rPr>
                <w:rFonts w:eastAsia="Times New Roman" w:cstheme="minorHAnsi"/>
                <w:iCs/>
                <w:shd w:val="clear" w:color="auto" w:fill="FFFFFF"/>
                <w:lang w:val="ro-RO"/>
              </w:rPr>
              <w:t>Complementare DC</w:t>
            </w:r>
          </w:p>
        </w:tc>
        <w:tc>
          <w:tcPr>
            <w:tcW w:w="3390" w:type="dxa"/>
            <w:shd w:val="clear" w:color="auto" w:fill="auto"/>
          </w:tcPr>
          <w:p w14:paraId="01A6743F" w14:textId="77777777" w:rsidR="008E7FB5" w:rsidRDefault="002708D7">
            <w:pPr>
              <w:widowControl w:val="0"/>
              <w:tabs>
                <w:tab w:val="left" w:pos="686"/>
              </w:tabs>
              <w:spacing w:after="0" w:line="230" w:lineRule="exact"/>
              <w:jc w:val="both"/>
              <w:rPr>
                <w:rFonts w:eastAsia="Times New Roman" w:cstheme="minorHAnsi"/>
                <w:iCs/>
                <w:shd w:val="clear" w:color="auto" w:fill="FFFFFF"/>
                <w:lang w:val="ro-RO"/>
              </w:rPr>
            </w:pPr>
            <w:r>
              <w:rPr>
                <w:rFonts w:eastAsia="Times New Roman" w:cstheme="minorHAnsi"/>
                <w:iCs/>
                <w:shd w:val="clear" w:color="auto" w:fill="FFFFFF"/>
                <w:lang w:val="ro-RO"/>
              </w:rPr>
              <w:t>max.8</w:t>
            </w:r>
          </w:p>
        </w:tc>
        <w:tc>
          <w:tcPr>
            <w:tcW w:w="3095" w:type="dxa"/>
            <w:shd w:val="clear" w:color="auto" w:fill="auto"/>
          </w:tcPr>
          <w:p w14:paraId="69C64AC2" w14:textId="77777777" w:rsidR="008E7FB5" w:rsidRDefault="008E7FB5">
            <w:pPr>
              <w:widowControl w:val="0"/>
              <w:tabs>
                <w:tab w:val="left" w:pos="686"/>
              </w:tabs>
              <w:spacing w:after="0" w:line="230" w:lineRule="exact"/>
              <w:jc w:val="both"/>
              <w:rPr>
                <w:rFonts w:eastAsia="Times New Roman" w:cstheme="minorHAnsi"/>
                <w:iCs/>
                <w:shd w:val="clear" w:color="auto" w:fill="FFFFFF"/>
                <w:lang w:val="ro-RO"/>
              </w:rPr>
            </w:pPr>
          </w:p>
        </w:tc>
      </w:tr>
      <w:tr w:rsidR="008E7FB5" w14:paraId="15385EEA" w14:textId="77777777">
        <w:tc>
          <w:tcPr>
            <w:tcW w:w="3085" w:type="dxa"/>
            <w:shd w:val="clear" w:color="auto" w:fill="auto"/>
          </w:tcPr>
          <w:p w14:paraId="5D204EDB" w14:textId="77777777" w:rsidR="008E7FB5" w:rsidRDefault="002708D7">
            <w:pPr>
              <w:widowControl w:val="0"/>
              <w:shd w:val="clear" w:color="auto" w:fill="FFFFFF"/>
              <w:tabs>
                <w:tab w:val="left" w:pos="686"/>
              </w:tabs>
              <w:spacing w:after="0" w:line="230" w:lineRule="exact"/>
              <w:jc w:val="both"/>
              <w:rPr>
                <w:rFonts w:eastAsia="Times New Roman" w:cstheme="minorHAnsi"/>
                <w:iCs/>
                <w:shd w:val="clear" w:color="auto" w:fill="FFFFFF"/>
                <w:lang w:val="ro-RO"/>
              </w:rPr>
            </w:pPr>
            <w:r>
              <w:rPr>
                <w:rFonts w:eastAsia="Times New Roman" w:cstheme="minorHAnsi"/>
                <w:iCs/>
                <w:shd w:val="clear" w:color="auto" w:fill="FFFFFF"/>
                <w:lang w:val="ro-RO"/>
              </w:rPr>
              <w:t>Total</w:t>
            </w:r>
          </w:p>
        </w:tc>
        <w:tc>
          <w:tcPr>
            <w:tcW w:w="3390" w:type="dxa"/>
            <w:shd w:val="clear" w:color="auto" w:fill="auto"/>
          </w:tcPr>
          <w:p w14:paraId="3B7E2045" w14:textId="77777777" w:rsidR="008E7FB5" w:rsidRDefault="002708D7">
            <w:pPr>
              <w:widowControl w:val="0"/>
              <w:tabs>
                <w:tab w:val="left" w:pos="686"/>
              </w:tabs>
              <w:spacing w:after="0" w:line="230" w:lineRule="exact"/>
              <w:jc w:val="both"/>
              <w:rPr>
                <w:rFonts w:eastAsia="Times New Roman" w:cstheme="minorHAnsi"/>
                <w:iCs/>
                <w:shd w:val="clear" w:color="auto" w:fill="FFFFFF"/>
                <w:lang w:val="ro-RO"/>
              </w:rPr>
            </w:pPr>
            <w:r>
              <w:rPr>
                <w:rFonts w:eastAsia="Times New Roman" w:cstheme="minorHAnsi"/>
                <w:iCs/>
                <w:shd w:val="clear" w:color="auto" w:fill="FFFFFF"/>
                <w:lang w:val="ro-RO"/>
              </w:rPr>
              <w:t>100</w:t>
            </w:r>
          </w:p>
        </w:tc>
        <w:tc>
          <w:tcPr>
            <w:tcW w:w="3095" w:type="dxa"/>
            <w:shd w:val="clear" w:color="auto" w:fill="auto"/>
          </w:tcPr>
          <w:p w14:paraId="70A8C271" w14:textId="77777777" w:rsidR="008E7FB5" w:rsidRDefault="008E7FB5">
            <w:pPr>
              <w:widowControl w:val="0"/>
              <w:tabs>
                <w:tab w:val="left" w:pos="686"/>
              </w:tabs>
              <w:spacing w:after="0" w:line="230" w:lineRule="exact"/>
              <w:jc w:val="both"/>
              <w:rPr>
                <w:rFonts w:eastAsia="Times New Roman" w:cstheme="minorHAnsi"/>
                <w:iCs/>
                <w:shd w:val="clear" w:color="auto" w:fill="FFFFFF"/>
                <w:lang w:val="ro-RO"/>
              </w:rPr>
            </w:pPr>
          </w:p>
        </w:tc>
      </w:tr>
    </w:tbl>
    <w:p w14:paraId="2E9E0635" w14:textId="77777777" w:rsidR="008E7FB5" w:rsidRDefault="002708D7">
      <w:pPr>
        <w:numPr>
          <w:ilvl w:val="0"/>
          <w:numId w:val="4"/>
        </w:numPr>
        <w:spacing w:before="120" w:after="120" w:line="240" w:lineRule="auto"/>
        <w:jc w:val="both"/>
        <w:rPr>
          <w:rFonts w:eastAsia="Times New Roman" w:cstheme="minorHAnsi"/>
          <w:shd w:val="clear" w:color="auto" w:fill="FFFFFF"/>
          <w:lang w:val="ro-RO"/>
        </w:rPr>
      </w:pPr>
      <w:r>
        <w:rPr>
          <w:rFonts w:eastAsia="Times New Roman" w:cstheme="minorHAnsi"/>
          <w:shd w:val="clear" w:color="auto" w:fill="FFFFFF"/>
          <w:lang w:val="ro-RO"/>
        </w:rPr>
        <w:t xml:space="preserve">după opționalitate: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319"/>
        <w:gridCol w:w="3011"/>
      </w:tblGrid>
      <w:tr w:rsidR="008E7FB5" w14:paraId="7A92C854" w14:textId="77777777">
        <w:tc>
          <w:tcPr>
            <w:tcW w:w="3085" w:type="dxa"/>
            <w:shd w:val="clear" w:color="auto" w:fill="auto"/>
            <w:vAlign w:val="center"/>
          </w:tcPr>
          <w:p w14:paraId="7F60F8DD" w14:textId="77777777" w:rsidR="008E7FB5" w:rsidRDefault="002708D7">
            <w:pPr>
              <w:spacing w:after="0" w:line="240" w:lineRule="auto"/>
              <w:jc w:val="both"/>
              <w:rPr>
                <w:rFonts w:eastAsia="Times New Roman" w:cstheme="minorHAnsi"/>
                <w:lang w:val="ro-RO"/>
              </w:rPr>
            </w:pPr>
            <w:r>
              <w:rPr>
                <w:rFonts w:eastAsia="Times New Roman" w:cstheme="minorHAnsi"/>
                <w:lang w:val="ro-RO"/>
              </w:rPr>
              <w:t>Tip disciplina</w:t>
            </w:r>
          </w:p>
        </w:tc>
        <w:tc>
          <w:tcPr>
            <w:tcW w:w="3402" w:type="dxa"/>
            <w:shd w:val="clear" w:color="auto" w:fill="auto"/>
            <w:vAlign w:val="center"/>
          </w:tcPr>
          <w:p w14:paraId="46383FC7" w14:textId="77777777" w:rsidR="008E7FB5" w:rsidRDefault="002708D7">
            <w:pPr>
              <w:spacing w:after="0" w:line="240" w:lineRule="auto"/>
              <w:jc w:val="both"/>
              <w:rPr>
                <w:rFonts w:eastAsia="Times New Roman" w:cstheme="minorHAnsi"/>
                <w:lang w:val="ro-RO"/>
              </w:rPr>
            </w:pPr>
            <w:r>
              <w:rPr>
                <w:rFonts w:eastAsia="Times New Roman" w:cstheme="minorHAnsi"/>
                <w:lang w:val="ro-RO"/>
              </w:rPr>
              <w:t>Pondere % – nivel ARACIS</w:t>
            </w:r>
          </w:p>
        </w:tc>
        <w:tc>
          <w:tcPr>
            <w:tcW w:w="3083" w:type="dxa"/>
            <w:shd w:val="clear" w:color="auto" w:fill="auto"/>
          </w:tcPr>
          <w:p w14:paraId="76F39B1E" w14:textId="77777777" w:rsidR="008E7FB5" w:rsidRDefault="002708D7">
            <w:pPr>
              <w:spacing w:after="0" w:line="240" w:lineRule="auto"/>
              <w:jc w:val="both"/>
              <w:rPr>
                <w:rFonts w:eastAsia="Times New Roman" w:cstheme="minorHAnsi"/>
                <w:lang w:val="ro-RO"/>
              </w:rPr>
            </w:pPr>
            <w:r>
              <w:rPr>
                <w:rFonts w:eastAsia="Times New Roman" w:cstheme="minorHAnsi"/>
                <w:lang w:val="ro-RO"/>
              </w:rPr>
              <w:t>Pondere % – program de studii</w:t>
            </w:r>
          </w:p>
        </w:tc>
      </w:tr>
      <w:tr w:rsidR="008E7FB5" w14:paraId="79DC2AAD" w14:textId="77777777">
        <w:tc>
          <w:tcPr>
            <w:tcW w:w="3085" w:type="dxa"/>
            <w:shd w:val="clear" w:color="auto" w:fill="auto"/>
          </w:tcPr>
          <w:p w14:paraId="6C1C3739" w14:textId="77777777" w:rsidR="008E7FB5" w:rsidRDefault="002708D7">
            <w:pPr>
              <w:widowControl w:val="0"/>
              <w:shd w:val="clear" w:color="auto" w:fill="FFFFFF"/>
              <w:tabs>
                <w:tab w:val="left" w:pos="686"/>
              </w:tabs>
              <w:spacing w:after="0" w:line="230" w:lineRule="exact"/>
              <w:jc w:val="both"/>
              <w:rPr>
                <w:rFonts w:eastAsia="Times New Roman" w:cstheme="minorHAnsi"/>
                <w:iCs/>
                <w:shd w:val="clear" w:color="auto" w:fill="FFFFFF"/>
                <w:lang w:val="ro-RO"/>
              </w:rPr>
            </w:pPr>
            <w:r>
              <w:rPr>
                <w:rFonts w:eastAsia="Times New Roman" w:cstheme="minorHAnsi"/>
                <w:iCs/>
                <w:shd w:val="clear" w:color="auto" w:fill="FFFFFF"/>
                <w:lang w:val="ro-RO"/>
              </w:rPr>
              <w:t>Impuse DI</w:t>
            </w:r>
          </w:p>
        </w:tc>
        <w:tc>
          <w:tcPr>
            <w:tcW w:w="3402" w:type="dxa"/>
            <w:shd w:val="clear" w:color="auto" w:fill="auto"/>
          </w:tcPr>
          <w:p w14:paraId="117F7787" w14:textId="77777777" w:rsidR="008E7FB5" w:rsidRDefault="002708D7">
            <w:pPr>
              <w:widowControl w:val="0"/>
              <w:tabs>
                <w:tab w:val="left" w:pos="686"/>
              </w:tabs>
              <w:spacing w:after="0" w:line="230" w:lineRule="exact"/>
              <w:jc w:val="both"/>
              <w:rPr>
                <w:rFonts w:eastAsia="Times New Roman" w:cstheme="minorHAnsi"/>
                <w:iCs/>
                <w:shd w:val="clear" w:color="auto" w:fill="FFFFFF"/>
                <w:lang w:val="ro-RO"/>
              </w:rPr>
            </w:pPr>
            <w:r>
              <w:rPr>
                <w:rFonts w:eastAsia="Times New Roman" w:cstheme="minorHAnsi"/>
                <w:iCs/>
                <w:shd w:val="clear" w:color="auto" w:fill="FFFFFF"/>
                <w:lang w:val="ro-RO"/>
              </w:rPr>
              <w:t>max. 90</w:t>
            </w:r>
          </w:p>
        </w:tc>
        <w:tc>
          <w:tcPr>
            <w:tcW w:w="3083" w:type="dxa"/>
            <w:shd w:val="clear" w:color="auto" w:fill="auto"/>
          </w:tcPr>
          <w:p w14:paraId="62192638" w14:textId="77777777" w:rsidR="008E7FB5" w:rsidRDefault="008E7FB5">
            <w:pPr>
              <w:widowControl w:val="0"/>
              <w:tabs>
                <w:tab w:val="left" w:pos="686"/>
              </w:tabs>
              <w:spacing w:after="0" w:line="230" w:lineRule="exact"/>
              <w:jc w:val="both"/>
              <w:rPr>
                <w:rFonts w:eastAsia="Times New Roman" w:cstheme="minorHAnsi"/>
                <w:iCs/>
                <w:shd w:val="clear" w:color="auto" w:fill="FFFFFF"/>
                <w:lang w:val="ro-RO"/>
              </w:rPr>
            </w:pPr>
          </w:p>
        </w:tc>
      </w:tr>
      <w:tr w:rsidR="008E7FB5" w14:paraId="233DFB25" w14:textId="77777777">
        <w:tc>
          <w:tcPr>
            <w:tcW w:w="3085" w:type="dxa"/>
            <w:shd w:val="clear" w:color="auto" w:fill="auto"/>
          </w:tcPr>
          <w:p w14:paraId="0E5E241D" w14:textId="77777777" w:rsidR="008E7FB5" w:rsidRDefault="002708D7">
            <w:pPr>
              <w:widowControl w:val="0"/>
              <w:shd w:val="clear" w:color="auto" w:fill="FFFFFF"/>
              <w:tabs>
                <w:tab w:val="left" w:pos="686"/>
              </w:tabs>
              <w:spacing w:after="0" w:line="230" w:lineRule="exact"/>
              <w:jc w:val="both"/>
              <w:rPr>
                <w:rFonts w:eastAsia="Times New Roman" w:cstheme="minorHAnsi"/>
                <w:iCs/>
                <w:shd w:val="clear" w:color="auto" w:fill="FFFFFF"/>
                <w:lang w:val="ro-RO"/>
              </w:rPr>
            </w:pPr>
            <w:r>
              <w:rPr>
                <w:rFonts w:eastAsia="Times New Roman" w:cstheme="minorHAnsi"/>
                <w:iCs/>
                <w:shd w:val="clear" w:color="auto" w:fill="FFFFFF"/>
                <w:lang w:val="ro-RO"/>
              </w:rPr>
              <w:t>Opționale DO</w:t>
            </w:r>
          </w:p>
        </w:tc>
        <w:tc>
          <w:tcPr>
            <w:tcW w:w="3402" w:type="dxa"/>
            <w:shd w:val="clear" w:color="auto" w:fill="auto"/>
          </w:tcPr>
          <w:p w14:paraId="4C9C2A5A" w14:textId="77777777" w:rsidR="008E7FB5" w:rsidRDefault="002708D7">
            <w:pPr>
              <w:widowControl w:val="0"/>
              <w:tabs>
                <w:tab w:val="left" w:pos="686"/>
              </w:tabs>
              <w:spacing w:after="0" w:line="230" w:lineRule="exact"/>
              <w:jc w:val="both"/>
              <w:rPr>
                <w:rFonts w:eastAsia="Times New Roman" w:cstheme="minorHAnsi"/>
                <w:iCs/>
                <w:shd w:val="clear" w:color="auto" w:fill="FFFFFF"/>
                <w:lang w:val="ro-RO"/>
              </w:rPr>
            </w:pPr>
            <w:r>
              <w:rPr>
                <w:rFonts w:eastAsia="Times New Roman" w:cstheme="minorHAnsi"/>
                <w:iCs/>
                <w:shd w:val="clear" w:color="auto" w:fill="FFFFFF"/>
                <w:lang w:val="ro-RO"/>
              </w:rPr>
              <w:t>min. 10</w:t>
            </w:r>
          </w:p>
        </w:tc>
        <w:tc>
          <w:tcPr>
            <w:tcW w:w="3083" w:type="dxa"/>
            <w:shd w:val="clear" w:color="auto" w:fill="auto"/>
          </w:tcPr>
          <w:p w14:paraId="1E1192EB" w14:textId="77777777" w:rsidR="008E7FB5" w:rsidRDefault="008E7FB5">
            <w:pPr>
              <w:widowControl w:val="0"/>
              <w:tabs>
                <w:tab w:val="left" w:pos="686"/>
              </w:tabs>
              <w:spacing w:after="0" w:line="230" w:lineRule="exact"/>
              <w:jc w:val="both"/>
              <w:rPr>
                <w:rFonts w:eastAsia="Times New Roman" w:cstheme="minorHAnsi"/>
                <w:iCs/>
                <w:shd w:val="clear" w:color="auto" w:fill="FFFFFF"/>
                <w:lang w:val="ro-RO"/>
              </w:rPr>
            </w:pPr>
          </w:p>
        </w:tc>
      </w:tr>
      <w:tr w:rsidR="008E7FB5" w14:paraId="5FD32DDA" w14:textId="77777777">
        <w:tc>
          <w:tcPr>
            <w:tcW w:w="3085" w:type="dxa"/>
            <w:shd w:val="clear" w:color="auto" w:fill="auto"/>
          </w:tcPr>
          <w:p w14:paraId="1BD86FA5" w14:textId="77777777" w:rsidR="008E7FB5" w:rsidRDefault="002708D7">
            <w:pPr>
              <w:widowControl w:val="0"/>
              <w:shd w:val="clear" w:color="auto" w:fill="FFFFFF"/>
              <w:tabs>
                <w:tab w:val="left" w:pos="686"/>
              </w:tabs>
              <w:spacing w:after="0" w:line="230" w:lineRule="exact"/>
              <w:jc w:val="both"/>
              <w:rPr>
                <w:rFonts w:eastAsia="Times New Roman" w:cstheme="minorHAnsi"/>
                <w:iCs/>
                <w:shd w:val="clear" w:color="auto" w:fill="FFFFFF"/>
                <w:lang w:val="ro-RO"/>
              </w:rPr>
            </w:pPr>
            <w:r>
              <w:rPr>
                <w:rFonts w:eastAsia="Times New Roman" w:cstheme="minorHAnsi"/>
                <w:iCs/>
                <w:shd w:val="clear" w:color="auto" w:fill="FFFFFF"/>
                <w:lang w:val="ro-RO"/>
              </w:rPr>
              <w:t xml:space="preserve">Facultative </w:t>
            </w:r>
            <w:proofErr w:type="spellStart"/>
            <w:r>
              <w:rPr>
                <w:rFonts w:eastAsia="Times New Roman" w:cstheme="minorHAnsi"/>
                <w:iCs/>
                <w:shd w:val="clear" w:color="auto" w:fill="FFFFFF"/>
                <w:lang w:val="ro-RO"/>
              </w:rPr>
              <w:t>DFac</w:t>
            </w:r>
            <w:proofErr w:type="spellEnd"/>
          </w:p>
        </w:tc>
        <w:tc>
          <w:tcPr>
            <w:tcW w:w="3402" w:type="dxa"/>
            <w:shd w:val="clear" w:color="auto" w:fill="auto"/>
          </w:tcPr>
          <w:p w14:paraId="593FBF11" w14:textId="77777777" w:rsidR="008E7FB5" w:rsidRDefault="002708D7">
            <w:pPr>
              <w:widowControl w:val="0"/>
              <w:shd w:val="clear" w:color="auto" w:fill="FFFFFF"/>
              <w:tabs>
                <w:tab w:val="left" w:pos="686"/>
              </w:tabs>
              <w:spacing w:after="0" w:line="230" w:lineRule="exact"/>
              <w:jc w:val="both"/>
              <w:rPr>
                <w:rFonts w:eastAsia="Times New Roman" w:cstheme="minorHAnsi"/>
                <w:iCs/>
                <w:shd w:val="clear" w:color="auto" w:fill="FFFFFF"/>
                <w:lang w:val="ro-RO"/>
              </w:rPr>
            </w:pPr>
            <w:r>
              <w:rPr>
                <w:rFonts w:eastAsia="Times New Roman" w:cstheme="minorHAnsi"/>
                <w:iCs/>
                <w:shd w:val="clear" w:color="auto" w:fill="FFFFFF"/>
                <w:lang w:val="ro-RO"/>
              </w:rPr>
              <w:t>min. 10% din DI + DO</w:t>
            </w:r>
          </w:p>
        </w:tc>
        <w:tc>
          <w:tcPr>
            <w:tcW w:w="3083" w:type="dxa"/>
            <w:shd w:val="clear" w:color="auto" w:fill="auto"/>
          </w:tcPr>
          <w:p w14:paraId="7D91DCDE" w14:textId="77777777" w:rsidR="008E7FB5" w:rsidRDefault="008E7FB5">
            <w:pPr>
              <w:widowControl w:val="0"/>
              <w:tabs>
                <w:tab w:val="left" w:pos="686"/>
              </w:tabs>
              <w:spacing w:after="0" w:line="230" w:lineRule="exact"/>
              <w:jc w:val="both"/>
              <w:rPr>
                <w:rFonts w:eastAsia="Times New Roman" w:cstheme="minorHAnsi"/>
                <w:iCs/>
                <w:shd w:val="clear" w:color="auto" w:fill="FFFFFF"/>
                <w:lang w:val="ro-RO"/>
              </w:rPr>
            </w:pPr>
          </w:p>
        </w:tc>
      </w:tr>
      <w:tr w:rsidR="008E7FB5" w14:paraId="46D19031" w14:textId="77777777">
        <w:tc>
          <w:tcPr>
            <w:tcW w:w="3085" w:type="dxa"/>
            <w:shd w:val="clear" w:color="auto" w:fill="auto"/>
          </w:tcPr>
          <w:p w14:paraId="4392F21D" w14:textId="77777777" w:rsidR="008E7FB5" w:rsidRDefault="002708D7">
            <w:pPr>
              <w:widowControl w:val="0"/>
              <w:shd w:val="clear" w:color="auto" w:fill="FFFFFF"/>
              <w:tabs>
                <w:tab w:val="left" w:pos="686"/>
              </w:tabs>
              <w:spacing w:after="0" w:line="230" w:lineRule="exact"/>
              <w:jc w:val="both"/>
              <w:rPr>
                <w:rFonts w:eastAsia="Times New Roman" w:cstheme="minorHAnsi"/>
                <w:iCs/>
                <w:shd w:val="clear" w:color="auto" w:fill="FFFFFF"/>
                <w:lang w:val="ro-RO"/>
              </w:rPr>
            </w:pPr>
            <w:r>
              <w:rPr>
                <w:rFonts w:eastAsia="Times New Roman" w:cstheme="minorHAnsi"/>
                <w:iCs/>
                <w:shd w:val="clear" w:color="auto" w:fill="FFFFFF"/>
                <w:lang w:val="ro-RO"/>
              </w:rPr>
              <w:t>Total</w:t>
            </w:r>
          </w:p>
        </w:tc>
        <w:tc>
          <w:tcPr>
            <w:tcW w:w="3402" w:type="dxa"/>
            <w:shd w:val="clear" w:color="auto" w:fill="auto"/>
          </w:tcPr>
          <w:p w14:paraId="775F2E47" w14:textId="77777777" w:rsidR="008E7FB5" w:rsidRDefault="002708D7">
            <w:pPr>
              <w:widowControl w:val="0"/>
              <w:tabs>
                <w:tab w:val="left" w:pos="686"/>
              </w:tabs>
              <w:spacing w:after="0" w:line="230" w:lineRule="exact"/>
              <w:jc w:val="both"/>
              <w:rPr>
                <w:rFonts w:eastAsia="Times New Roman" w:cstheme="minorHAnsi"/>
                <w:iCs/>
                <w:shd w:val="clear" w:color="auto" w:fill="FFFFFF"/>
                <w:lang w:val="ro-RO"/>
              </w:rPr>
            </w:pPr>
            <w:r>
              <w:rPr>
                <w:rFonts w:eastAsia="Times New Roman" w:cstheme="minorHAnsi"/>
                <w:iCs/>
                <w:shd w:val="clear" w:color="auto" w:fill="FFFFFF"/>
                <w:lang w:val="ro-RO"/>
              </w:rPr>
              <w:t xml:space="preserve">100 + </w:t>
            </w:r>
            <w:proofErr w:type="spellStart"/>
            <w:r>
              <w:rPr>
                <w:rFonts w:eastAsia="Times New Roman" w:cstheme="minorHAnsi"/>
                <w:iCs/>
                <w:shd w:val="clear" w:color="auto" w:fill="FFFFFF"/>
                <w:lang w:val="ro-RO"/>
              </w:rPr>
              <w:t>DFac</w:t>
            </w:r>
            <w:proofErr w:type="spellEnd"/>
          </w:p>
        </w:tc>
        <w:tc>
          <w:tcPr>
            <w:tcW w:w="3083" w:type="dxa"/>
            <w:shd w:val="clear" w:color="auto" w:fill="auto"/>
          </w:tcPr>
          <w:p w14:paraId="197F61A4" w14:textId="77777777" w:rsidR="008E7FB5" w:rsidRDefault="008E7FB5">
            <w:pPr>
              <w:widowControl w:val="0"/>
              <w:tabs>
                <w:tab w:val="left" w:pos="686"/>
              </w:tabs>
              <w:spacing w:after="0" w:line="230" w:lineRule="exact"/>
              <w:jc w:val="both"/>
              <w:rPr>
                <w:rFonts w:eastAsia="Times New Roman" w:cstheme="minorHAnsi"/>
                <w:iCs/>
                <w:shd w:val="clear" w:color="auto" w:fill="FFFFFF"/>
                <w:lang w:val="ro-RO"/>
              </w:rPr>
            </w:pPr>
          </w:p>
        </w:tc>
      </w:tr>
    </w:tbl>
    <w:p w14:paraId="709589CE" w14:textId="77777777" w:rsidR="008E7FB5" w:rsidRDefault="002708D7">
      <w:pPr>
        <w:autoSpaceDE w:val="0"/>
        <w:autoSpaceDN w:val="0"/>
        <w:adjustRightInd w:val="0"/>
        <w:spacing w:before="120" w:after="0" w:line="240" w:lineRule="auto"/>
        <w:ind w:firstLine="360"/>
        <w:jc w:val="both"/>
        <w:rPr>
          <w:rFonts w:eastAsia="Times New Roman" w:cstheme="minorHAnsi"/>
          <w:bCs/>
          <w:iCs/>
          <w:lang w:val="ro-RO"/>
        </w:rPr>
      </w:pPr>
      <w:r>
        <w:rPr>
          <w:rFonts w:eastAsia="Times New Roman" w:cstheme="minorHAnsi"/>
          <w:bCs/>
          <w:iCs/>
          <w:lang w:val="ro-RO"/>
        </w:rPr>
        <w:t xml:space="preserve">Suplimentul la diplomă corespunzător planului de învățământ se găsește în </w:t>
      </w:r>
      <w:r>
        <w:rPr>
          <w:color w:val="FF0000"/>
          <w:highlight w:val="yellow"/>
          <w:lang w:val="ro-RO"/>
        </w:rPr>
        <w:t>Anexa A2.11</w:t>
      </w:r>
      <w:r>
        <w:rPr>
          <w:rFonts w:eastAsia="Times New Roman" w:cstheme="minorHAnsi"/>
          <w:i/>
          <w:shd w:val="clear" w:color="auto" w:fill="FFFFFF"/>
          <w:lang w:val="ro-RO"/>
        </w:rPr>
        <w:t>.</w:t>
      </w:r>
      <w:r>
        <w:rPr>
          <w:rFonts w:eastAsia="Times New Roman" w:cstheme="minorHAnsi"/>
          <w:bCs/>
          <w:iCs/>
          <w:lang w:val="ro-RO"/>
        </w:rPr>
        <w:t xml:space="preserve"> </w:t>
      </w:r>
    </w:p>
    <w:p w14:paraId="33D49428" w14:textId="77777777" w:rsidR="008E7FB5" w:rsidRDefault="002708D7">
      <w:pPr>
        <w:autoSpaceDE w:val="0"/>
        <w:autoSpaceDN w:val="0"/>
        <w:adjustRightInd w:val="0"/>
        <w:spacing w:before="120" w:after="0" w:line="240" w:lineRule="auto"/>
        <w:ind w:firstLine="360"/>
        <w:jc w:val="both"/>
        <w:rPr>
          <w:rFonts w:eastAsia="Times New Roman" w:cstheme="minorHAnsi"/>
          <w:bCs/>
          <w:iCs/>
          <w:lang w:val="ro-RO"/>
        </w:rPr>
      </w:pPr>
      <w:r>
        <w:rPr>
          <w:rFonts w:eastAsia="Times New Roman" w:cstheme="minorHAnsi"/>
          <w:bCs/>
          <w:iCs/>
          <w:lang w:val="ro-RO"/>
        </w:rPr>
        <w:lastRenderedPageBreak/>
        <w:t>Planul de învățământ integrează, ca disciplină opțională, disciplina „Etică și Integritate Academică”, cu o durată de minim 14 ore pentru fiecare program de studii de licență.</w:t>
      </w:r>
    </w:p>
    <w:p w14:paraId="7D4480CB" w14:textId="763BDDF4" w:rsidR="008E7FB5" w:rsidRDefault="002708D7">
      <w:pPr>
        <w:autoSpaceDE w:val="0"/>
        <w:autoSpaceDN w:val="0"/>
        <w:adjustRightInd w:val="0"/>
        <w:spacing w:before="120" w:after="0" w:line="240" w:lineRule="auto"/>
        <w:ind w:firstLine="360"/>
        <w:jc w:val="both"/>
        <w:rPr>
          <w:rFonts w:eastAsia="Times New Roman" w:cstheme="minorHAnsi"/>
          <w:iCs/>
          <w:color w:val="FF0000"/>
          <w:lang w:val="ro-RO"/>
        </w:rPr>
      </w:pPr>
      <w:r>
        <w:rPr>
          <w:rFonts w:eastAsia="Times New Roman" w:cstheme="minorHAnsi"/>
          <w:bCs/>
          <w:iCs/>
          <w:lang w:val="ro-RO"/>
        </w:rPr>
        <w:t xml:space="preserve">În planul de învățământ disciplina „Educație fizică și sport” </w:t>
      </w:r>
      <w:r>
        <w:rPr>
          <w:rFonts w:eastAsia="Times New Roman" w:cstheme="minorHAnsi"/>
          <w:iCs/>
          <w:lang w:val="ro-RO"/>
        </w:rPr>
        <w:t xml:space="preserve">are statut de disciplină impusă. Disciplina este inclusă în primele 4 semestre în cele 26-28 ore/săptămână, cu minim 14 ore de activități/semestru, normate  ca activități de seminar. Disciplină de </w:t>
      </w:r>
      <w:r>
        <w:rPr>
          <w:rFonts w:eastAsia="Times New Roman" w:cstheme="minorHAnsi"/>
          <w:bCs/>
          <w:iCs/>
          <w:lang w:val="ro-RO"/>
        </w:rPr>
        <w:t xml:space="preserve">„Educație fizică și sport” </w:t>
      </w:r>
      <w:r w:rsidR="00CD2039">
        <w:rPr>
          <w:rFonts w:eastAsia="Times New Roman" w:cstheme="minorHAnsi"/>
          <w:iCs/>
          <w:lang w:val="ro-RO"/>
        </w:rPr>
        <w:t>va fi creditată cu 1 credit</w:t>
      </w:r>
      <w:r>
        <w:rPr>
          <w:rFonts w:eastAsia="Times New Roman" w:cstheme="minorHAnsi"/>
          <w:iCs/>
          <w:lang w:val="ro-RO"/>
        </w:rPr>
        <w:t xml:space="preserve"> ECTS pe fiecare semestru, credite identificabile în suplimentul la diplom</w:t>
      </w:r>
      <w:r w:rsidRPr="00CD2039">
        <w:rPr>
          <w:rFonts w:eastAsia="Times New Roman" w:cstheme="minorHAnsi"/>
          <w:iCs/>
          <w:color w:val="000000" w:themeColor="text1"/>
          <w:lang w:val="ro-RO"/>
        </w:rPr>
        <w:t>ă</w:t>
      </w:r>
      <w:r w:rsidR="00CD2039" w:rsidRPr="00CD2039">
        <w:rPr>
          <w:rFonts w:eastAsia="Times New Roman" w:cstheme="minorHAnsi"/>
          <w:iCs/>
          <w:color w:val="000000" w:themeColor="text1"/>
          <w:lang w:val="ro-RO"/>
        </w:rPr>
        <w:t>.</w:t>
      </w:r>
    </w:p>
    <w:p w14:paraId="480DE9C6" w14:textId="77777777" w:rsidR="008E7FB5" w:rsidRDefault="002708D7">
      <w:pPr>
        <w:spacing w:before="120" w:after="0" w:line="240" w:lineRule="auto"/>
        <w:jc w:val="both"/>
        <w:rPr>
          <w:rFonts w:eastAsia="Times New Roman" w:cstheme="minorHAnsi"/>
          <w:color w:val="000000"/>
          <w:lang w:val="ro-RO"/>
        </w:rPr>
      </w:pPr>
      <w:r>
        <w:rPr>
          <w:rFonts w:eastAsia="Times New Roman" w:cstheme="minorHAnsi"/>
          <w:b/>
          <w:color w:val="000000"/>
          <w:lang w:val="ro-RO"/>
        </w:rPr>
        <w:t>(3) Planurile de învățământ trebuie elaborate cu respectarea următoarelor cerințe</w:t>
      </w:r>
      <w:r>
        <w:rPr>
          <w:rFonts w:eastAsia="Times New Roman" w:cstheme="minorHAnsi"/>
          <w:color w:val="000000"/>
          <w:lang w:val="ro-RO"/>
        </w:rPr>
        <w:t>:</w:t>
      </w:r>
    </w:p>
    <w:p w14:paraId="58CE3ED9" w14:textId="77777777" w:rsidR="008E7FB5" w:rsidRDefault="002708D7">
      <w:pPr>
        <w:spacing w:after="0" w:line="240" w:lineRule="auto"/>
        <w:jc w:val="both"/>
        <w:rPr>
          <w:rFonts w:eastAsia="Times New Roman" w:cstheme="minorHAnsi"/>
          <w:lang w:val="ro-RO"/>
        </w:rPr>
      </w:pPr>
      <w:r>
        <w:rPr>
          <w:rFonts w:eastAsia="Times New Roman" w:cstheme="minorHAnsi"/>
          <w:color w:val="000000"/>
          <w:lang w:val="ro-RO"/>
        </w:rPr>
        <w:t xml:space="preserve">În elaborarea lui au fost avute în vedere Standardele specifice ARACIS, astfel încât să se asigure compatibilitatea la nivel </w:t>
      </w:r>
      <w:r>
        <w:rPr>
          <w:rFonts w:eastAsia="Times New Roman" w:cstheme="minorHAnsi"/>
          <w:lang w:val="ro-RO"/>
        </w:rPr>
        <w:t xml:space="preserve">național și internațional </w:t>
      </w:r>
      <w:r>
        <w:rPr>
          <w:rFonts w:eastAsia="Times New Roman" w:cstheme="minorHAnsi"/>
          <w:color w:val="000000"/>
          <w:lang w:val="ro-RO"/>
        </w:rPr>
        <w:t>a programelor de studii.</w:t>
      </w:r>
    </w:p>
    <w:p w14:paraId="7B4DF693" w14:textId="77777777" w:rsidR="008E7FB5" w:rsidRDefault="002708D7">
      <w:pPr>
        <w:spacing w:after="0" w:line="240" w:lineRule="auto"/>
        <w:jc w:val="both"/>
        <w:rPr>
          <w:rFonts w:eastAsia="Times New Roman" w:cstheme="minorHAnsi"/>
          <w:color w:val="000000"/>
          <w:lang w:val="ro-RO"/>
        </w:rPr>
      </w:pPr>
      <w:r>
        <w:rPr>
          <w:rFonts w:eastAsia="Times New Roman" w:cstheme="minorHAnsi"/>
          <w:color w:val="000000"/>
          <w:lang w:val="ro-RO"/>
        </w:rPr>
        <w:t>Planul de învățământ a fost elaborat de board-</w:t>
      </w:r>
      <w:proofErr w:type="spellStart"/>
      <w:r>
        <w:rPr>
          <w:rFonts w:eastAsia="Times New Roman" w:cstheme="minorHAnsi"/>
          <w:color w:val="000000"/>
          <w:lang w:val="ro-RO"/>
        </w:rPr>
        <w:t>ul</w:t>
      </w:r>
      <w:proofErr w:type="spellEnd"/>
      <w:r>
        <w:rPr>
          <w:rFonts w:eastAsia="Times New Roman" w:cstheme="minorHAnsi"/>
          <w:color w:val="000000"/>
          <w:lang w:val="ro-RO"/>
        </w:rPr>
        <w:t xml:space="preserve"> </w:t>
      </w:r>
      <w:r>
        <w:rPr>
          <w:rFonts w:eastAsia="Times New Roman" w:cstheme="minorHAnsi"/>
          <w:color w:val="000000"/>
          <w:highlight w:val="yellow"/>
          <w:lang w:val="ro-RO"/>
        </w:rPr>
        <w:t>.....................................</w:t>
      </w:r>
      <w:r>
        <w:rPr>
          <w:rFonts w:eastAsia="Times New Roman" w:cstheme="minorHAnsi"/>
          <w:color w:val="000000"/>
          <w:lang w:val="ro-RO"/>
        </w:rPr>
        <w:t xml:space="preserve"> , asigură o succesiune logică a disciplinelor de învățământ și prevede forme de verificare relevante și obiective. Totodată, la elaborarea lui s-a căutat asigurarea unei compatibilități cu următoarele programe de studii din țară și străinătate. </w:t>
      </w:r>
      <w:r>
        <w:rPr>
          <w:rFonts w:eastAsia="Times New Roman" w:cstheme="minorHAnsi"/>
          <w:color w:val="FF0000"/>
          <w:highlight w:val="yellow"/>
          <w:lang w:val="ro-RO"/>
        </w:rPr>
        <w:t>(Anexa_A2.12_Analiza mediului academic asupra conținutului programului de studiu</w:t>
      </w:r>
      <w:r>
        <w:rPr>
          <w:rFonts w:eastAsia="Times New Roman" w:cstheme="minorHAnsi"/>
          <w:color w:val="FF0000"/>
          <w:lang w:val="ro-RO"/>
        </w:rPr>
        <w:t>)</w:t>
      </w:r>
      <w:r>
        <w:rPr>
          <w:rFonts w:eastAsia="Times New Roman" w:cstheme="minorHAnsi"/>
          <w:color w:val="000000"/>
          <w:lang w:val="ro-RO"/>
        </w:rPr>
        <w:t>:</w:t>
      </w:r>
    </w:p>
    <w:p w14:paraId="78F96D3F" w14:textId="77777777" w:rsidR="008E7FB5" w:rsidRDefault="002708D7">
      <w:pPr>
        <w:spacing w:after="0" w:line="240" w:lineRule="auto"/>
        <w:jc w:val="both"/>
        <w:rPr>
          <w:rFonts w:eastAsia="Times New Roman" w:cstheme="minorHAnsi"/>
          <w:color w:val="5B9BD5"/>
          <w:shd w:val="clear" w:color="auto" w:fill="FFFFFF"/>
          <w:lang w:val="ro-RO"/>
        </w:rPr>
      </w:pPr>
      <w:r>
        <w:rPr>
          <w:rFonts w:eastAsia="Times New Roman" w:cstheme="minorHAnsi"/>
          <w:color w:val="000000"/>
          <w:lang w:val="ro-RO"/>
        </w:rPr>
        <w:t>................................................................................................................................................................................................................................................................................................................................................</w:t>
      </w:r>
      <w:r>
        <w:rPr>
          <w:rFonts w:eastAsia="Times New Roman" w:cstheme="minorHAnsi"/>
          <w:color w:val="5B9BD5"/>
          <w:highlight w:val="yellow"/>
          <w:shd w:val="clear" w:color="auto" w:fill="FFFFFF"/>
          <w:lang w:val="ro-RO"/>
        </w:rPr>
        <w:t xml:space="preserve"> </w:t>
      </w:r>
    </w:p>
    <w:p w14:paraId="13E0EFDE" w14:textId="77777777" w:rsidR="008E7FB5" w:rsidRDefault="002708D7">
      <w:pPr>
        <w:spacing w:after="0" w:line="240" w:lineRule="auto"/>
        <w:ind w:left="284" w:firstLine="424"/>
        <w:jc w:val="both"/>
        <w:rPr>
          <w:rFonts w:eastAsia="Times New Roman" w:cstheme="minorHAnsi"/>
          <w:color w:val="000000"/>
          <w:lang w:val="ro-RO"/>
        </w:rPr>
      </w:pPr>
      <w:r>
        <w:rPr>
          <w:rFonts w:eastAsia="Times New Roman" w:cstheme="minorHAnsi"/>
          <w:color w:val="000000"/>
          <w:lang w:val="ro-RO"/>
        </w:rPr>
        <w:t>Planul de învățământ pentru care se solicită evaluarea este destinat asigurării următoarelor</w:t>
      </w:r>
    </w:p>
    <w:p w14:paraId="375ED35E" w14:textId="77777777" w:rsidR="008E7FB5" w:rsidRDefault="002708D7">
      <w:pPr>
        <w:numPr>
          <w:ilvl w:val="0"/>
          <w:numId w:val="4"/>
        </w:numPr>
        <w:spacing w:after="0" w:line="240" w:lineRule="auto"/>
        <w:jc w:val="both"/>
        <w:rPr>
          <w:rFonts w:eastAsia="Times New Roman" w:cstheme="minorHAnsi"/>
          <w:color w:val="000000"/>
          <w:lang w:val="ro-RO"/>
        </w:rPr>
      </w:pPr>
      <w:r>
        <w:rPr>
          <w:rFonts w:eastAsia="Times New Roman" w:cstheme="minorHAnsi"/>
          <w:color w:val="000000"/>
          <w:lang w:val="ro-RO"/>
        </w:rPr>
        <w:t>Competențe profesionale:</w:t>
      </w:r>
    </w:p>
    <w:p w14:paraId="4BDF8E12" w14:textId="77777777" w:rsidR="008E7FB5" w:rsidRDefault="002708D7">
      <w:pPr>
        <w:numPr>
          <w:ilvl w:val="1"/>
          <w:numId w:val="4"/>
        </w:numPr>
        <w:spacing w:after="0" w:line="240" w:lineRule="auto"/>
        <w:jc w:val="both"/>
        <w:rPr>
          <w:rFonts w:eastAsia="Times New Roman" w:cstheme="minorHAnsi"/>
          <w:color w:val="000000"/>
          <w:lang w:val="ro-RO"/>
        </w:rPr>
      </w:pPr>
      <w:r>
        <w:rPr>
          <w:rFonts w:eastAsia="Times New Roman" w:cstheme="minorHAnsi"/>
          <w:color w:val="000000"/>
          <w:lang w:val="ro-RO"/>
        </w:rPr>
        <w:t xml:space="preserve">   </w:t>
      </w:r>
    </w:p>
    <w:p w14:paraId="5A5A28F8" w14:textId="77777777" w:rsidR="008E7FB5" w:rsidRDefault="002708D7">
      <w:pPr>
        <w:numPr>
          <w:ilvl w:val="1"/>
          <w:numId w:val="4"/>
        </w:numPr>
        <w:spacing w:after="0" w:line="240" w:lineRule="auto"/>
        <w:jc w:val="both"/>
        <w:rPr>
          <w:rFonts w:eastAsia="Times New Roman" w:cstheme="minorHAnsi"/>
          <w:color w:val="000000"/>
          <w:lang w:val="ro-RO"/>
        </w:rPr>
      </w:pPr>
      <w:r>
        <w:rPr>
          <w:rFonts w:eastAsia="Times New Roman" w:cstheme="minorHAnsi"/>
          <w:color w:val="000000"/>
          <w:lang w:val="ro-RO"/>
        </w:rPr>
        <w:t xml:space="preserve"> ....</w:t>
      </w:r>
    </w:p>
    <w:p w14:paraId="4FE2A987" w14:textId="77777777" w:rsidR="008E7FB5" w:rsidRDefault="002708D7">
      <w:pPr>
        <w:numPr>
          <w:ilvl w:val="1"/>
          <w:numId w:val="4"/>
        </w:numPr>
        <w:spacing w:after="0" w:line="240" w:lineRule="auto"/>
        <w:jc w:val="both"/>
        <w:rPr>
          <w:rFonts w:eastAsia="Times New Roman" w:cstheme="minorHAnsi"/>
          <w:color w:val="000000"/>
          <w:lang w:val="ro-RO"/>
        </w:rPr>
      </w:pPr>
      <w:r>
        <w:rPr>
          <w:rFonts w:eastAsia="Times New Roman" w:cstheme="minorHAnsi"/>
          <w:color w:val="000000"/>
          <w:lang w:val="ro-RO"/>
        </w:rPr>
        <w:t xml:space="preserve"> ...</w:t>
      </w:r>
    </w:p>
    <w:p w14:paraId="458E8E6A" w14:textId="77777777" w:rsidR="008E7FB5" w:rsidRDefault="002708D7">
      <w:pPr>
        <w:spacing w:after="0" w:line="240" w:lineRule="auto"/>
        <w:jc w:val="both"/>
        <w:rPr>
          <w:rFonts w:eastAsia="Times New Roman" w:cstheme="minorHAnsi"/>
          <w:color w:val="000000"/>
          <w:lang w:val="ro-RO"/>
        </w:rPr>
      </w:pPr>
      <w:r>
        <w:rPr>
          <w:rFonts w:eastAsia="Times New Roman" w:cstheme="minorHAnsi"/>
          <w:color w:val="000000"/>
          <w:lang w:val="ro-RO"/>
        </w:rPr>
        <w:t>și următoarelor</w:t>
      </w:r>
    </w:p>
    <w:p w14:paraId="08FA4158" w14:textId="77777777" w:rsidR="008E7FB5" w:rsidRDefault="002708D7">
      <w:pPr>
        <w:numPr>
          <w:ilvl w:val="0"/>
          <w:numId w:val="4"/>
        </w:numPr>
        <w:spacing w:after="0" w:line="240" w:lineRule="auto"/>
        <w:jc w:val="both"/>
        <w:rPr>
          <w:rFonts w:eastAsia="Times New Roman" w:cstheme="minorHAnsi"/>
          <w:color w:val="000000"/>
          <w:lang w:val="ro-RO"/>
        </w:rPr>
      </w:pPr>
      <w:r>
        <w:rPr>
          <w:rFonts w:eastAsia="Times New Roman" w:cstheme="minorHAnsi"/>
          <w:color w:val="000000"/>
          <w:lang w:val="ro-RO"/>
        </w:rPr>
        <w:t>Competențe transversale:</w:t>
      </w:r>
    </w:p>
    <w:p w14:paraId="03A96F5D" w14:textId="77777777" w:rsidR="008E7FB5" w:rsidRDefault="002708D7">
      <w:pPr>
        <w:numPr>
          <w:ilvl w:val="1"/>
          <w:numId w:val="4"/>
        </w:numPr>
        <w:spacing w:after="0" w:line="240" w:lineRule="auto"/>
        <w:jc w:val="both"/>
        <w:rPr>
          <w:rFonts w:eastAsia="Times New Roman" w:cstheme="minorHAnsi"/>
          <w:color w:val="000000"/>
          <w:lang w:val="ro-RO"/>
        </w:rPr>
      </w:pPr>
      <w:r>
        <w:rPr>
          <w:rFonts w:eastAsia="Times New Roman" w:cstheme="minorHAnsi"/>
          <w:color w:val="000000"/>
          <w:lang w:val="ro-RO"/>
        </w:rPr>
        <w:t xml:space="preserve">   </w:t>
      </w:r>
    </w:p>
    <w:p w14:paraId="16220493" w14:textId="77777777" w:rsidR="008E7FB5" w:rsidRDefault="002708D7">
      <w:pPr>
        <w:numPr>
          <w:ilvl w:val="1"/>
          <w:numId w:val="4"/>
        </w:numPr>
        <w:spacing w:after="0" w:line="240" w:lineRule="auto"/>
        <w:jc w:val="both"/>
        <w:rPr>
          <w:rFonts w:eastAsia="Times New Roman" w:cstheme="minorHAnsi"/>
          <w:color w:val="000000"/>
          <w:lang w:val="ro-RO"/>
        </w:rPr>
      </w:pPr>
      <w:r>
        <w:rPr>
          <w:rFonts w:eastAsia="Times New Roman" w:cstheme="minorHAnsi"/>
          <w:color w:val="000000"/>
          <w:lang w:val="ro-RO"/>
        </w:rPr>
        <w:t xml:space="preserve"> ....</w:t>
      </w:r>
    </w:p>
    <w:p w14:paraId="32164150" w14:textId="77777777" w:rsidR="008E7FB5" w:rsidRDefault="002708D7">
      <w:pPr>
        <w:spacing w:before="120" w:after="0" w:line="240" w:lineRule="auto"/>
        <w:jc w:val="both"/>
        <w:rPr>
          <w:rFonts w:eastAsia="Times New Roman" w:cstheme="minorHAnsi"/>
          <w:lang w:val="ro-RO"/>
        </w:rPr>
      </w:pPr>
      <w:r>
        <w:rPr>
          <w:rFonts w:eastAsia="Times New Roman" w:cstheme="minorHAnsi"/>
          <w:lang w:val="ro-RO"/>
        </w:rPr>
        <w:t xml:space="preserve">Competențele dobândite de absolvenții prezentului program de studii sunt în corelație cu competențele disciplinelor de specialitate pe care studenții le parcurg în special în ultimii doi ani. </w:t>
      </w:r>
      <w:r>
        <w:rPr>
          <w:rFonts w:eastAsia="Times New Roman" w:cstheme="minorHAnsi"/>
          <w:color w:val="FF0000"/>
          <w:highlight w:val="yellow"/>
          <w:lang w:val="ro-RO"/>
        </w:rPr>
        <w:t>(Anexa_A3.7_Analiza cerințelor educaționale).</w:t>
      </w:r>
    </w:p>
    <w:p w14:paraId="1AD45F99" w14:textId="77777777" w:rsidR="008E7FB5" w:rsidRDefault="002708D7">
      <w:pPr>
        <w:spacing w:before="120" w:after="120" w:line="240" w:lineRule="auto"/>
        <w:jc w:val="both"/>
        <w:rPr>
          <w:rFonts w:eastAsia="Times New Roman" w:cstheme="minorHAnsi"/>
          <w:color w:val="000000"/>
          <w:lang w:val="ro-RO"/>
        </w:rPr>
      </w:pPr>
      <w:r>
        <w:rPr>
          <w:rFonts w:eastAsia="Times New Roman" w:cstheme="minorHAnsi"/>
          <w:color w:val="000000"/>
          <w:lang w:val="ro-RO"/>
        </w:rPr>
        <w:t>Cu privire la nivelul de îndeplinire a cerințelor normative ARACIS situația este următoarea: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585"/>
      </w:tblGrid>
      <w:tr w:rsidR="008E7FB5" w14:paraId="347C102A" w14:textId="77777777">
        <w:tc>
          <w:tcPr>
            <w:tcW w:w="4765" w:type="dxa"/>
            <w:shd w:val="clear" w:color="auto" w:fill="auto"/>
            <w:vAlign w:val="center"/>
          </w:tcPr>
          <w:p w14:paraId="606439A3" w14:textId="77777777" w:rsidR="008E7FB5" w:rsidRDefault="002708D7">
            <w:pPr>
              <w:spacing w:after="0" w:line="240" w:lineRule="auto"/>
              <w:jc w:val="both"/>
              <w:rPr>
                <w:lang w:val="ro-RO"/>
              </w:rPr>
            </w:pPr>
            <w:r>
              <w:rPr>
                <w:lang w:val="ro-RO"/>
              </w:rPr>
              <w:t>Cerința normativă</w:t>
            </w:r>
          </w:p>
        </w:tc>
        <w:tc>
          <w:tcPr>
            <w:tcW w:w="4585" w:type="dxa"/>
            <w:shd w:val="clear" w:color="auto" w:fill="auto"/>
            <w:vAlign w:val="center"/>
          </w:tcPr>
          <w:p w14:paraId="0003FFE1" w14:textId="77777777" w:rsidR="008E7FB5" w:rsidRDefault="002708D7">
            <w:pPr>
              <w:spacing w:after="0" w:line="240" w:lineRule="auto"/>
              <w:jc w:val="both"/>
              <w:rPr>
                <w:lang w:val="ro-RO"/>
              </w:rPr>
            </w:pPr>
            <w:r>
              <w:rPr>
                <w:lang w:val="ro-RO"/>
              </w:rPr>
              <w:t>Nivelul de îndeplinire</w:t>
            </w:r>
          </w:p>
        </w:tc>
      </w:tr>
      <w:tr w:rsidR="008E7FB5" w14:paraId="6ADBF815" w14:textId="77777777">
        <w:tc>
          <w:tcPr>
            <w:tcW w:w="4765" w:type="dxa"/>
            <w:shd w:val="clear" w:color="auto" w:fill="auto"/>
          </w:tcPr>
          <w:p w14:paraId="1684E24B" w14:textId="77777777" w:rsidR="008E7FB5" w:rsidRDefault="002708D7">
            <w:pPr>
              <w:widowControl w:val="0"/>
              <w:shd w:val="clear" w:color="auto" w:fill="FFFFFF"/>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a) În planurile de învățământ trebuie specificate, pentru fiecare disciplină, atât volumul de ore pentru activitățile didactice directe cu studenții (activități integral asistate și activități parțial asistate), cât și volumul de ore necesar pregătirii individuale a studentului (activități neasistate) și numărul de credite alocat fiecărei discipline.</w:t>
            </w:r>
          </w:p>
        </w:tc>
        <w:tc>
          <w:tcPr>
            <w:tcW w:w="4585" w:type="dxa"/>
            <w:shd w:val="clear" w:color="auto" w:fill="auto"/>
          </w:tcPr>
          <w:p w14:paraId="02EA200B"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 xml:space="preserve">Planul de învățământ </w:t>
            </w:r>
            <w:r>
              <w:rPr>
                <w:rFonts w:eastAsia="Times New Roman" w:cstheme="minorHAnsi"/>
                <w:iCs/>
                <w:color w:val="FF0000"/>
                <w:highlight w:val="yellow"/>
                <w:shd w:val="clear" w:color="auto" w:fill="FFFFFF"/>
                <w:lang w:val="ro-RO"/>
              </w:rPr>
              <w:t>(Anexa A3.4)</w:t>
            </w:r>
            <w:r>
              <w:rPr>
                <w:rFonts w:eastAsia="Times New Roman" w:cstheme="minorHAnsi"/>
                <w:iCs/>
                <w:color w:val="FF0000"/>
                <w:shd w:val="clear" w:color="auto" w:fill="FFFFFF"/>
                <w:lang w:val="ro-RO"/>
              </w:rPr>
              <w:t xml:space="preserve"> </w:t>
            </w:r>
            <w:r>
              <w:rPr>
                <w:rFonts w:eastAsia="Times New Roman" w:cstheme="minorHAnsi"/>
                <w:iCs/>
                <w:shd w:val="clear" w:color="auto" w:fill="FFFFFF"/>
                <w:lang w:val="ro-RO"/>
              </w:rPr>
              <w:t>răspunde tuturor cerințelor normative.</w:t>
            </w:r>
          </w:p>
        </w:tc>
      </w:tr>
      <w:tr w:rsidR="008E7FB5" w14:paraId="188D9F51" w14:textId="77777777">
        <w:tc>
          <w:tcPr>
            <w:tcW w:w="4765" w:type="dxa"/>
            <w:shd w:val="clear" w:color="auto" w:fill="auto"/>
          </w:tcPr>
          <w:p w14:paraId="13C93B07" w14:textId="77777777" w:rsidR="008E7FB5" w:rsidRDefault="002708D7">
            <w:pPr>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b) Volumul de ore necesar pregătirii individuale a studentului trebuie precizat și justificat în fișele disciplinelor prin activități specifice precum: documentare, studiu individual, teme de casă, referate, proiecte ș.a.</w:t>
            </w:r>
          </w:p>
        </w:tc>
        <w:tc>
          <w:tcPr>
            <w:tcW w:w="4585" w:type="dxa"/>
            <w:shd w:val="clear" w:color="auto" w:fill="auto"/>
          </w:tcPr>
          <w:p w14:paraId="29EA3204" w14:textId="77777777" w:rsidR="008E7FB5" w:rsidRDefault="002708D7">
            <w:pPr>
              <w:spacing w:after="0" w:line="240" w:lineRule="auto"/>
              <w:jc w:val="both"/>
              <w:rPr>
                <w:rFonts w:eastAsia="Times New Roman" w:cstheme="minorHAnsi"/>
                <w:i/>
                <w:lang w:val="ro-RO"/>
              </w:rPr>
            </w:pPr>
            <w:r>
              <w:rPr>
                <w:rFonts w:eastAsia="Times New Roman" w:cstheme="minorHAnsi"/>
                <w:shd w:val="clear" w:color="auto" w:fill="FFFFFF"/>
                <w:lang w:val="ro-RO"/>
              </w:rPr>
              <w:t xml:space="preserve">Fișele disciplinelor se găsesc în </w:t>
            </w:r>
            <w:r>
              <w:rPr>
                <w:rFonts w:eastAsia="Times New Roman" w:cstheme="minorHAnsi"/>
                <w:color w:val="FF0000"/>
                <w:highlight w:val="yellow"/>
                <w:shd w:val="clear" w:color="auto" w:fill="FFFFFF"/>
                <w:lang w:val="ro-RO"/>
              </w:rPr>
              <w:t>Anexa A3.9</w:t>
            </w:r>
            <w:r>
              <w:rPr>
                <w:rFonts w:eastAsia="Times New Roman" w:cstheme="minorHAnsi"/>
                <w:highlight w:val="yellow"/>
                <w:shd w:val="clear" w:color="auto" w:fill="FFFFFF"/>
                <w:lang w:val="ro-RO"/>
              </w:rPr>
              <w:t>.</w:t>
            </w:r>
            <w:r>
              <w:rPr>
                <w:rFonts w:eastAsia="Times New Roman" w:cstheme="minorHAnsi"/>
                <w:shd w:val="clear" w:color="auto" w:fill="FFFFFF"/>
                <w:lang w:val="ro-RO"/>
              </w:rPr>
              <w:t xml:space="preserve"> Fiecare fișă  corespunde cerințelor normative.</w:t>
            </w:r>
          </w:p>
        </w:tc>
      </w:tr>
      <w:tr w:rsidR="008E7FB5" w14:paraId="2EBCB610" w14:textId="77777777">
        <w:tc>
          <w:tcPr>
            <w:tcW w:w="4765" w:type="dxa"/>
            <w:shd w:val="clear" w:color="auto" w:fill="auto"/>
          </w:tcPr>
          <w:p w14:paraId="0C25B46E" w14:textId="77777777" w:rsidR="008E7FB5" w:rsidRDefault="002708D7">
            <w:pPr>
              <w:widowControl w:val="0"/>
              <w:shd w:val="clear" w:color="auto" w:fill="FFFFFF"/>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 xml:space="preserve">c) Numărul total de ore include întreaga activitate didactică: cursuri, </w:t>
            </w:r>
            <w:proofErr w:type="spellStart"/>
            <w:r>
              <w:rPr>
                <w:rFonts w:eastAsia="Times New Roman" w:cstheme="minorHAnsi"/>
                <w:iCs/>
                <w:shd w:val="clear" w:color="auto" w:fill="FFFFFF"/>
                <w:lang w:val="ro-RO"/>
              </w:rPr>
              <w:t>seminarii</w:t>
            </w:r>
            <w:proofErr w:type="spellEnd"/>
            <w:r>
              <w:rPr>
                <w:rFonts w:eastAsia="Times New Roman" w:cstheme="minorHAnsi"/>
                <w:iCs/>
                <w:shd w:val="clear" w:color="auto" w:fill="FFFFFF"/>
                <w:lang w:val="ro-RO"/>
              </w:rPr>
              <w:t xml:space="preserve">, laboratoare, proiecte semestriale și practica (stagiile anuale de practică și practica pentru proiectul de diplomă, luate în calcul </w:t>
            </w:r>
            <w:r>
              <w:rPr>
                <w:rFonts w:eastAsia="Times New Roman" w:cstheme="minorHAnsi"/>
                <w:iCs/>
                <w:shd w:val="clear" w:color="auto" w:fill="FFFFFF"/>
                <w:lang w:val="ro-RO"/>
              </w:rPr>
              <w:lastRenderedPageBreak/>
              <w:t>numai la nivelul total minimum de 8 săptămâni, respectiv de 240 de ore); la calculul indicatorilor procentuali cu privire la volumul de ore pe discipline / activități didactice, abaterea admisă este de 0,5 – 1,0 % (raportat la volumul total de ore), ceea ce corespunde aproximativ la 1 – 2 ore/săptămână pe durata unui singur semestru (14 – 28 ore).</w:t>
            </w:r>
          </w:p>
        </w:tc>
        <w:tc>
          <w:tcPr>
            <w:tcW w:w="4585" w:type="dxa"/>
            <w:shd w:val="clear" w:color="auto" w:fill="auto"/>
          </w:tcPr>
          <w:p w14:paraId="1D8796D0" w14:textId="77777777" w:rsidR="008E7FB5" w:rsidRDefault="002708D7">
            <w:pPr>
              <w:widowControl w:val="0"/>
              <w:tabs>
                <w:tab w:val="left" w:pos="686"/>
              </w:tabs>
              <w:spacing w:after="12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lastRenderedPageBreak/>
              <w:t xml:space="preserve">Numărul total de ore prevăzute în planul de învățământ este de </w:t>
            </w:r>
            <w:r>
              <w:rPr>
                <w:rFonts w:eastAsia="Times New Roman" w:cstheme="minorHAnsi"/>
                <w:iCs/>
                <w:highlight w:val="yellow"/>
                <w:shd w:val="clear" w:color="auto" w:fill="FFFFFF"/>
                <w:lang w:val="ro-RO"/>
              </w:rPr>
              <w:t>.......</w:t>
            </w:r>
            <w:r>
              <w:rPr>
                <w:rFonts w:eastAsia="Times New Roman" w:cstheme="minorHAnsi"/>
                <w:iCs/>
                <w:shd w:val="clear" w:color="auto" w:fill="FFFFFF"/>
                <w:lang w:val="ro-RO"/>
              </w:rPr>
              <w:t xml:space="preserve"> ore. </w:t>
            </w:r>
          </w:p>
          <w:p w14:paraId="75B15B89"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 xml:space="preserve">Numărul de ore se încadrează în limitele </w:t>
            </w:r>
            <w:r>
              <w:rPr>
                <w:rFonts w:eastAsia="Times New Roman" w:cstheme="minorHAnsi"/>
                <w:iCs/>
                <w:shd w:val="clear" w:color="auto" w:fill="FFFFFF"/>
                <w:lang w:val="ro-RO"/>
              </w:rPr>
              <w:lastRenderedPageBreak/>
              <w:t>prevăzute de cerințele normative. De asemenea, numerele de ore pe semestre se încadrează în limitele 26-28.</w:t>
            </w:r>
          </w:p>
          <w:p w14:paraId="30119CE4"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w:t>
            </w:r>
            <w:r>
              <w:rPr>
                <w:rFonts w:eastAsia="Times New Roman" w:cstheme="minorHAnsi"/>
                <w:iCs/>
                <w:highlight w:val="yellow"/>
                <w:shd w:val="clear" w:color="auto" w:fill="FFFFFF"/>
                <w:lang w:val="ro-RO"/>
              </w:rPr>
              <w:t>...........................</w:t>
            </w:r>
            <w:r>
              <w:rPr>
                <w:rFonts w:eastAsia="Times New Roman" w:cstheme="minorHAnsi"/>
                <w:iCs/>
                <w:shd w:val="clear" w:color="auto" w:fill="FFFFFF"/>
                <w:lang w:val="ro-RO"/>
              </w:rPr>
              <w:t xml:space="preserve">. </w:t>
            </w:r>
          </w:p>
        </w:tc>
      </w:tr>
      <w:tr w:rsidR="008E7FB5" w14:paraId="3849D58A" w14:textId="77777777">
        <w:tc>
          <w:tcPr>
            <w:tcW w:w="4765" w:type="dxa"/>
            <w:shd w:val="clear" w:color="auto" w:fill="auto"/>
          </w:tcPr>
          <w:p w14:paraId="18A1587C" w14:textId="77777777" w:rsidR="008E7FB5" w:rsidRDefault="002708D7">
            <w:pPr>
              <w:spacing w:after="0" w:line="240" w:lineRule="auto"/>
              <w:jc w:val="both"/>
              <w:rPr>
                <w:rFonts w:eastAsia="Times New Roman" w:cstheme="minorHAnsi"/>
                <w:iCs/>
                <w:shd w:val="clear" w:color="auto" w:fill="FFFFFF"/>
                <w:lang w:val="ro-RO"/>
              </w:rPr>
            </w:pPr>
            <w:r>
              <w:rPr>
                <w:rFonts w:eastAsia="Times New Roman" w:cstheme="minorHAnsi"/>
                <w:color w:val="000000"/>
                <w:lang w:val="ro-RO"/>
              </w:rPr>
              <w:lastRenderedPageBreak/>
              <w:t>d) Aplicațiile includ: seminare, laboratoare, proiecte semestriale, proiect de diplomă, și practica considerată numai la volumul total minim de 240 de ore.</w:t>
            </w:r>
          </w:p>
        </w:tc>
        <w:tc>
          <w:tcPr>
            <w:tcW w:w="4585" w:type="dxa"/>
            <w:shd w:val="clear" w:color="auto" w:fill="auto"/>
          </w:tcPr>
          <w:p w14:paraId="00CC4A44" w14:textId="77777777" w:rsidR="008E7FB5" w:rsidRDefault="002708D7">
            <w:pPr>
              <w:spacing w:after="0" w:line="240" w:lineRule="auto"/>
              <w:jc w:val="both"/>
              <w:rPr>
                <w:rFonts w:eastAsia="Times New Roman" w:cstheme="minorHAnsi"/>
                <w:lang w:val="ro-RO"/>
              </w:rPr>
            </w:pPr>
            <w:r>
              <w:rPr>
                <w:rFonts w:eastAsia="Times New Roman" w:cstheme="minorHAnsi"/>
                <w:lang w:val="ro-RO"/>
              </w:rPr>
              <w:t>Planul de învățământ respectă, disciplină cu disciplină, cerința normativă.</w:t>
            </w:r>
          </w:p>
        </w:tc>
      </w:tr>
    </w:tbl>
    <w:p w14:paraId="0391E9E0" w14:textId="77777777" w:rsidR="008E7FB5" w:rsidRDefault="002708D7">
      <w:pPr>
        <w:spacing w:before="120" w:after="120" w:line="240" w:lineRule="auto"/>
        <w:jc w:val="both"/>
        <w:rPr>
          <w:rFonts w:eastAsia="Times New Roman" w:cstheme="minorHAnsi"/>
          <w:b/>
          <w:color w:val="000000"/>
          <w:lang w:val="ro-RO"/>
        </w:rPr>
      </w:pPr>
      <w:r>
        <w:rPr>
          <w:rFonts w:eastAsia="Times New Roman" w:cstheme="minorHAnsi"/>
          <w:b/>
          <w:color w:val="000000"/>
          <w:lang w:val="ro-RO"/>
        </w:rPr>
        <w:t>(4) Numărul minim de discipline prevăzute cu activitate didactică proiect este patru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4585"/>
      </w:tblGrid>
      <w:tr w:rsidR="008E7FB5" w14:paraId="26ED5C2C" w14:textId="77777777">
        <w:tc>
          <w:tcPr>
            <w:tcW w:w="4765" w:type="dxa"/>
            <w:shd w:val="clear" w:color="auto" w:fill="auto"/>
            <w:vAlign w:val="center"/>
          </w:tcPr>
          <w:p w14:paraId="0FC5F40B" w14:textId="77777777" w:rsidR="008E7FB5" w:rsidRDefault="002708D7">
            <w:pPr>
              <w:spacing w:after="0" w:line="240" w:lineRule="auto"/>
              <w:jc w:val="both"/>
              <w:rPr>
                <w:rFonts w:eastAsia="Times New Roman" w:cstheme="minorHAnsi"/>
                <w:lang w:val="ro-RO"/>
              </w:rPr>
            </w:pPr>
            <w:r>
              <w:rPr>
                <w:rFonts w:eastAsia="Times New Roman" w:cstheme="minorHAnsi"/>
                <w:lang w:val="ro-RO"/>
              </w:rPr>
              <w:t>Cerința normativă</w:t>
            </w:r>
          </w:p>
        </w:tc>
        <w:tc>
          <w:tcPr>
            <w:tcW w:w="4585" w:type="dxa"/>
            <w:shd w:val="clear" w:color="auto" w:fill="auto"/>
            <w:vAlign w:val="center"/>
          </w:tcPr>
          <w:p w14:paraId="38301048" w14:textId="77777777" w:rsidR="008E7FB5" w:rsidRDefault="002708D7">
            <w:pPr>
              <w:spacing w:after="0" w:line="240" w:lineRule="auto"/>
              <w:jc w:val="both"/>
              <w:rPr>
                <w:rFonts w:eastAsia="Times New Roman" w:cstheme="minorHAnsi"/>
                <w:lang w:val="ro-RO"/>
              </w:rPr>
            </w:pPr>
            <w:r>
              <w:rPr>
                <w:rFonts w:eastAsia="Times New Roman" w:cstheme="minorHAnsi"/>
                <w:lang w:val="ro-RO"/>
              </w:rPr>
              <w:t>Nivelul de îndeplinire</w:t>
            </w:r>
          </w:p>
        </w:tc>
      </w:tr>
      <w:tr w:rsidR="008E7FB5" w14:paraId="5DF0E9B8" w14:textId="77777777">
        <w:tc>
          <w:tcPr>
            <w:tcW w:w="4765" w:type="dxa"/>
            <w:shd w:val="clear" w:color="auto" w:fill="auto"/>
          </w:tcPr>
          <w:p w14:paraId="7AF5B86E" w14:textId="77777777" w:rsidR="008E7FB5" w:rsidRDefault="002708D7">
            <w:pPr>
              <w:widowControl w:val="0"/>
              <w:shd w:val="clear" w:color="auto" w:fill="FFFFFF"/>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a) Proiectul este o lucrare de concepție aplicativă individualizată, care poate fi notată distinct, sau poate să intre în alcătuirea notei la disciplina respectivă cu o pondere precizată în fișa acesteia. În acest al doilea caz, admiterea la evaluarea finală a disciplinei trebuie să fie condiționată de obținerea la proiect a notei minime de promovare sau a calificativului „admis”, după caz. Se recomandă ca cel puțin două proiecte să fie considerate discipline distincte în planul de învățământ, în sensul că sunt apreciate cu notă distinctă și creditate separat. Tema de proiect, datele inițiale, conținutul și volumul orientativ, bibliografia, termenul de predare ș.a. trebuie să fie precizate într-un formular tipizat intern intitulat Tema de proiect.</w:t>
            </w:r>
          </w:p>
        </w:tc>
        <w:tc>
          <w:tcPr>
            <w:tcW w:w="4585" w:type="dxa"/>
            <w:shd w:val="clear" w:color="auto" w:fill="auto"/>
          </w:tcPr>
          <w:p w14:paraId="3FB159DC"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 xml:space="preserve">Proiectele dezvoltate în cadrul programului de studii ....... .............................................., evaluat, sunt precizate în tabelul din </w:t>
            </w:r>
            <w:r>
              <w:rPr>
                <w:rFonts w:eastAsia="Times New Roman" w:cstheme="minorHAnsi"/>
                <w:iCs/>
                <w:color w:val="FF0000"/>
                <w:highlight w:val="yellow"/>
                <w:shd w:val="clear" w:color="auto" w:fill="FFFFFF"/>
                <w:lang w:val="ro-RO"/>
              </w:rPr>
              <w:t>Anexa A3.10.</w:t>
            </w:r>
          </w:p>
          <w:p w14:paraId="11D1172E" w14:textId="77777777" w:rsidR="008E7FB5" w:rsidRDefault="008E7FB5">
            <w:pPr>
              <w:widowControl w:val="0"/>
              <w:tabs>
                <w:tab w:val="left" w:pos="686"/>
              </w:tabs>
              <w:spacing w:after="0" w:line="240" w:lineRule="auto"/>
              <w:jc w:val="both"/>
              <w:rPr>
                <w:rFonts w:eastAsia="Times New Roman" w:cstheme="minorHAnsi"/>
                <w:iCs/>
                <w:shd w:val="clear" w:color="auto" w:fill="FFFFFF"/>
                <w:lang w:val="ro-RO"/>
              </w:rPr>
            </w:pPr>
          </w:p>
          <w:p w14:paraId="1D72F36A" w14:textId="77777777" w:rsidR="008E7FB5" w:rsidRDefault="002708D7">
            <w:pPr>
              <w:widowControl w:val="0"/>
              <w:tabs>
                <w:tab w:val="left" w:pos="686"/>
              </w:tabs>
              <w:spacing w:after="0" w:line="240" w:lineRule="auto"/>
              <w:jc w:val="both"/>
              <w:rPr>
                <w:rFonts w:eastAsia="Times New Roman" w:cstheme="minorHAnsi"/>
                <w:iCs/>
                <w:color w:val="FF0000"/>
                <w:shd w:val="clear" w:color="auto" w:fill="FFFFFF"/>
                <w:lang w:val="ro-RO"/>
              </w:rPr>
            </w:pPr>
            <w:r>
              <w:rPr>
                <w:rFonts w:eastAsia="Times New Roman" w:cstheme="minorHAnsi"/>
                <w:iCs/>
                <w:shd w:val="clear" w:color="auto" w:fill="FFFFFF"/>
                <w:lang w:val="ro-RO"/>
              </w:rPr>
              <w:t xml:space="preserve">Fiecare proiect este precizat în fișa disciplinei căreia îi aparține </w:t>
            </w:r>
            <w:r>
              <w:rPr>
                <w:rFonts w:eastAsia="Times New Roman" w:cstheme="minorHAnsi"/>
                <w:iCs/>
                <w:highlight w:val="yellow"/>
                <w:shd w:val="clear" w:color="auto" w:fill="FFFFFF"/>
                <w:lang w:val="ro-RO"/>
              </w:rPr>
              <w:t>(</w:t>
            </w:r>
            <w:r>
              <w:rPr>
                <w:rFonts w:eastAsia="Times New Roman" w:cstheme="minorHAnsi"/>
                <w:iCs/>
                <w:color w:val="FF0000"/>
                <w:highlight w:val="yellow"/>
                <w:shd w:val="clear" w:color="auto" w:fill="FFFFFF"/>
                <w:lang w:val="ro-RO"/>
              </w:rPr>
              <w:t>Anexa A3.9</w:t>
            </w:r>
            <w:r>
              <w:rPr>
                <w:rFonts w:eastAsia="Times New Roman" w:cstheme="minorHAnsi"/>
                <w:iCs/>
                <w:highlight w:val="yellow"/>
                <w:shd w:val="clear" w:color="auto" w:fill="FFFFFF"/>
                <w:lang w:val="ro-RO"/>
              </w:rPr>
              <w:t>).</w:t>
            </w:r>
            <w:r>
              <w:rPr>
                <w:rFonts w:eastAsia="Times New Roman" w:cstheme="minorHAnsi"/>
                <w:iCs/>
                <w:shd w:val="clear" w:color="auto" w:fill="FFFFFF"/>
                <w:lang w:val="ro-RO"/>
              </w:rPr>
              <w:t xml:space="preserve"> Pentru enunțarea temelor de proiect se folosește formularul din </w:t>
            </w:r>
            <w:r>
              <w:rPr>
                <w:rFonts w:eastAsia="Times New Roman" w:cstheme="minorHAnsi"/>
                <w:iCs/>
                <w:color w:val="FF0000"/>
                <w:highlight w:val="yellow"/>
                <w:shd w:val="clear" w:color="auto" w:fill="FFFFFF"/>
                <w:lang w:val="ro-RO"/>
              </w:rPr>
              <w:t>Anexa A3.11.</w:t>
            </w:r>
          </w:p>
        </w:tc>
      </w:tr>
      <w:tr w:rsidR="008E7FB5" w14:paraId="7CE7AF10" w14:textId="77777777">
        <w:tc>
          <w:tcPr>
            <w:tcW w:w="4765" w:type="dxa"/>
            <w:shd w:val="clear" w:color="auto" w:fill="auto"/>
          </w:tcPr>
          <w:p w14:paraId="7E432B3B" w14:textId="77777777" w:rsidR="008E7FB5" w:rsidRDefault="002708D7">
            <w:pPr>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b) Se recomandă ca proiectele să fie programate începând nu mai devreme de semestrul 3, și să fie judicios distribuite, astfel încât într-un semestru să nu fie programate mai mult de două proiecte, dar cel puțin un proiect.</w:t>
            </w:r>
          </w:p>
        </w:tc>
        <w:tc>
          <w:tcPr>
            <w:tcW w:w="4585" w:type="dxa"/>
            <w:shd w:val="clear" w:color="auto" w:fill="auto"/>
          </w:tcPr>
          <w:p w14:paraId="71DE6C25" w14:textId="77777777" w:rsidR="008E7FB5" w:rsidRDefault="002708D7">
            <w:pPr>
              <w:spacing w:after="0" w:line="240" w:lineRule="auto"/>
              <w:jc w:val="both"/>
              <w:rPr>
                <w:rFonts w:eastAsia="Times New Roman" w:cstheme="minorHAnsi"/>
                <w:lang w:val="ro-RO"/>
              </w:rPr>
            </w:pPr>
            <w:r>
              <w:rPr>
                <w:rFonts w:eastAsia="Times New Roman" w:cstheme="minorHAnsi"/>
                <w:lang w:val="ro-RO"/>
              </w:rPr>
              <w:t xml:space="preserve">Potrivit </w:t>
            </w:r>
            <w:r>
              <w:rPr>
                <w:rFonts w:eastAsia="Times New Roman" w:cstheme="minorHAnsi"/>
                <w:color w:val="FF0000"/>
                <w:highlight w:val="yellow"/>
                <w:shd w:val="clear" w:color="auto" w:fill="FFFFFF"/>
                <w:lang w:val="ro-RO"/>
              </w:rPr>
              <w:t>Anexelor A3.9 (fise discipline) si A3.4 (plan de învățământ)</w:t>
            </w:r>
            <w:r>
              <w:rPr>
                <w:rFonts w:eastAsia="Times New Roman" w:cstheme="minorHAnsi"/>
                <w:color w:val="FF0000"/>
                <w:shd w:val="clear" w:color="auto" w:fill="FFFFFF"/>
                <w:lang w:val="ro-RO"/>
              </w:rPr>
              <w:t xml:space="preserve"> </w:t>
            </w:r>
            <w:r>
              <w:rPr>
                <w:rFonts w:eastAsia="Times New Roman" w:cstheme="minorHAnsi"/>
                <w:shd w:val="clear" w:color="auto" w:fill="FFFFFF"/>
                <w:lang w:val="ro-RO"/>
              </w:rPr>
              <w:t>cerința normativă este îndeplinită.</w:t>
            </w:r>
          </w:p>
        </w:tc>
      </w:tr>
      <w:tr w:rsidR="008E7FB5" w14:paraId="149A6305" w14:textId="77777777">
        <w:tc>
          <w:tcPr>
            <w:tcW w:w="4765" w:type="dxa"/>
            <w:shd w:val="clear" w:color="auto" w:fill="auto"/>
          </w:tcPr>
          <w:p w14:paraId="5F34011B" w14:textId="77777777" w:rsidR="008E7FB5" w:rsidRDefault="002708D7">
            <w:pPr>
              <w:widowControl w:val="0"/>
              <w:shd w:val="clear" w:color="auto" w:fill="FFFFFF"/>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 xml:space="preserve">c) Un formular de temă adecvat trebuie utilizat și pentru proiectul de diplomă; se recomandă de asemenea ca îndrumătorul de proiect de diplomă să întocmească un referat asupra proiectului de diplomă, pe un formular intern tipizat, a cărui concluzie să conțină și recomandarea admiterii/ neadmiterii prezentării și susținerii proiectului în cadrul examenului de diplomă, eventual și nota pe care o propune; creditele prevăzute pentru această activitate se vor acorda numai în cazul recomandării de admitere a prezentării proiectului </w:t>
            </w:r>
            <w:r>
              <w:rPr>
                <w:rFonts w:eastAsia="Times New Roman" w:cstheme="minorHAnsi"/>
                <w:iCs/>
                <w:shd w:val="clear" w:color="auto" w:fill="FFFFFF"/>
                <w:lang w:val="ro-RO"/>
              </w:rPr>
              <w:lastRenderedPageBreak/>
              <w:t>de diplomă, în cadrul examenului de diplomă.</w:t>
            </w:r>
          </w:p>
        </w:tc>
        <w:tc>
          <w:tcPr>
            <w:tcW w:w="4585" w:type="dxa"/>
            <w:shd w:val="clear" w:color="auto" w:fill="auto"/>
          </w:tcPr>
          <w:p w14:paraId="691B523B"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lastRenderedPageBreak/>
              <w:t xml:space="preserve">În UPT, inclusiv pentru programul de studii evaluat se utilizează formularul de temă de proiect de diplomă din </w:t>
            </w:r>
            <w:r>
              <w:rPr>
                <w:rFonts w:eastAsia="Times New Roman" w:cstheme="minorHAnsi"/>
                <w:iCs/>
                <w:color w:val="FF0000"/>
                <w:highlight w:val="yellow"/>
                <w:shd w:val="clear" w:color="auto" w:fill="FFFFFF"/>
                <w:lang w:val="ro-RO"/>
              </w:rPr>
              <w:t>Anexa A3.12</w:t>
            </w:r>
            <w:r>
              <w:rPr>
                <w:rFonts w:eastAsia="Times New Roman" w:cstheme="minorHAnsi"/>
                <w:i/>
                <w:iCs/>
                <w:color w:val="FF0000"/>
                <w:highlight w:val="yellow"/>
                <w:shd w:val="clear" w:color="auto" w:fill="FFFFFF"/>
                <w:lang w:val="ro-RO"/>
              </w:rPr>
              <w:t>.</w:t>
            </w:r>
          </w:p>
          <w:p w14:paraId="582E9113"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 xml:space="preserve">Îndrumătorii de proiect de diplomă întocmesc după evaluarea proiectului de diplomă un referat folosind formularul din </w:t>
            </w:r>
            <w:r>
              <w:rPr>
                <w:rFonts w:eastAsia="Times New Roman" w:cstheme="minorHAnsi"/>
                <w:iCs/>
                <w:color w:val="FF0000"/>
                <w:highlight w:val="yellow"/>
                <w:shd w:val="clear" w:color="auto" w:fill="FFFFFF"/>
                <w:lang w:val="ro-RO"/>
              </w:rPr>
              <w:t>Anexa 3.13.</w:t>
            </w:r>
            <w:r>
              <w:rPr>
                <w:rFonts w:eastAsia="Times New Roman" w:cstheme="minorHAnsi"/>
                <w:iCs/>
                <w:color w:val="FF0000"/>
                <w:shd w:val="clear" w:color="auto" w:fill="FFFFFF"/>
                <w:lang w:val="ro-RO"/>
              </w:rPr>
              <w:t xml:space="preserve"> </w:t>
            </w:r>
            <w:r>
              <w:rPr>
                <w:rFonts w:eastAsia="Times New Roman" w:cstheme="minorHAnsi"/>
                <w:iCs/>
                <w:shd w:val="clear" w:color="auto" w:fill="FFFFFF"/>
                <w:lang w:val="ro-RO"/>
              </w:rPr>
              <w:t>Formularul îndeplinește cerințele normative.</w:t>
            </w:r>
          </w:p>
          <w:p w14:paraId="0D807879"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 xml:space="preserve">Toți candidații la susținerea examenului de diplomă inserează în cadrul lucrării de diplomă o </w:t>
            </w:r>
            <w:hyperlink r:id="rId39" w:history="1">
              <w:r>
                <w:rPr>
                  <w:rStyle w:val="Hyperlink"/>
                  <w:rFonts w:eastAsia="Times New Roman" w:cstheme="minorHAnsi"/>
                  <w:iCs/>
                  <w:shd w:val="clear" w:color="auto" w:fill="FFFFFF"/>
                  <w:lang w:val="ro-RO"/>
                </w:rPr>
                <w:t>dec</w:t>
              </w:r>
              <w:r>
                <w:rPr>
                  <w:rStyle w:val="Hyperlink"/>
                  <w:rFonts w:eastAsia="Times New Roman" w:cstheme="minorHAnsi"/>
                  <w:iCs/>
                  <w:shd w:val="clear" w:color="auto" w:fill="FFFFFF"/>
                  <w:lang w:val="ro-RO"/>
                </w:rPr>
                <w:t>l</w:t>
              </w:r>
              <w:r>
                <w:rPr>
                  <w:rStyle w:val="Hyperlink"/>
                  <w:rFonts w:eastAsia="Times New Roman" w:cstheme="minorHAnsi"/>
                  <w:iCs/>
                  <w:shd w:val="clear" w:color="auto" w:fill="FFFFFF"/>
                  <w:lang w:val="ro-RO"/>
                </w:rPr>
                <w:t>arație</w:t>
              </w:r>
            </w:hyperlink>
            <w:r>
              <w:rPr>
                <w:rFonts w:eastAsia="Times New Roman" w:cstheme="minorHAnsi"/>
                <w:iCs/>
                <w:shd w:val="clear" w:color="auto" w:fill="FFFFFF"/>
                <w:lang w:val="ro-RO"/>
              </w:rPr>
              <w:t xml:space="preserve"> cu privire la faptul că lucrarea de diplomă este originală și le aparține.</w:t>
            </w:r>
          </w:p>
        </w:tc>
      </w:tr>
      <w:tr w:rsidR="008E7FB5" w14:paraId="1D0EED25" w14:textId="77777777">
        <w:tc>
          <w:tcPr>
            <w:tcW w:w="4765" w:type="dxa"/>
            <w:shd w:val="clear" w:color="auto" w:fill="auto"/>
          </w:tcPr>
          <w:p w14:paraId="01D57EFA" w14:textId="77777777" w:rsidR="008E7FB5" w:rsidRDefault="002708D7">
            <w:pPr>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d) Tematica generală a proiectelor de diplomă (sau cadrul general al tematicilor), structura și volumul minimal al acestora (cu precizări atât pentru documentația scrisă, cât și pentru cea grafică), modul și formatul de redactare și prezentare etc., precum și informațiile privind probele și modul de desfășurare a examenului de diplomă trebuie reglementate printr-un document, regulament intern adecvat, aflat la dispoziția studenților</w:t>
            </w:r>
          </w:p>
        </w:tc>
        <w:tc>
          <w:tcPr>
            <w:tcW w:w="4585" w:type="dxa"/>
            <w:shd w:val="clear" w:color="auto" w:fill="auto"/>
          </w:tcPr>
          <w:p w14:paraId="7674ED39" w14:textId="77777777" w:rsidR="008E7FB5" w:rsidRDefault="002708D7">
            <w:pPr>
              <w:spacing w:after="0" w:line="240" w:lineRule="auto"/>
              <w:jc w:val="both"/>
              <w:rPr>
                <w:rFonts w:eastAsia="Times New Roman" w:cstheme="minorHAnsi"/>
                <w:lang w:val="ro-RO"/>
              </w:rPr>
            </w:pPr>
            <w:r>
              <w:rPr>
                <w:rFonts w:eastAsia="Times New Roman" w:cstheme="minorHAnsi"/>
                <w:lang w:val="ro-RO"/>
              </w:rPr>
              <w:t xml:space="preserve">Pentru redactarea proiectelor de diplomă absolvenții programului de studii ........................................ au la dispoziție ghidul pentru redactarea proiectelor de diplomă, prezentat în </w:t>
            </w:r>
            <w:r>
              <w:rPr>
                <w:rFonts w:eastAsia="Times New Roman" w:cstheme="minorHAnsi"/>
                <w:color w:val="FF0000"/>
                <w:highlight w:val="yellow"/>
                <w:shd w:val="clear" w:color="auto" w:fill="FFFFFF"/>
                <w:lang w:val="ro-RO"/>
              </w:rPr>
              <w:t>Anexa A3.14.</w:t>
            </w:r>
          </w:p>
          <w:p w14:paraId="7EBD8A95" w14:textId="77777777" w:rsidR="008E7FB5" w:rsidRDefault="002708D7">
            <w:pPr>
              <w:spacing w:after="0" w:line="240" w:lineRule="auto"/>
              <w:jc w:val="both"/>
              <w:rPr>
                <w:rFonts w:eastAsia="Times New Roman" w:cstheme="minorHAnsi"/>
                <w:lang w:val="ro-RO"/>
              </w:rPr>
            </w:pPr>
            <w:r>
              <w:rPr>
                <w:rFonts w:eastAsia="Times New Roman" w:cstheme="minorHAnsi"/>
                <w:lang w:val="ro-RO"/>
              </w:rPr>
              <w:t>Modul de organizare a examenului de diplomă este precizat în REGULAMENTUL privind organizarea și desfășurarea examenelor de licență/diplomă și disertație în Universitatea Politehnica Timișoara, document public care se găsește la adresa</w:t>
            </w:r>
          </w:p>
          <w:p w14:paraId="487A7608" w14:textId="77777777" w:rsidR="008E7FB5" w:rsidRDefault="002708D7">
            <w:pPr>
              <w:spacing w:before="120" w:after="0" w:line="240" w:lineRule="auto"/>
              <w:jc w:val="both"/>
              <w:rPr>
                <w:rFonts w:eastAsia="Times New Roman" w:cstheme="minorHAnsi"/>
                <w:lang w:val="ro-RO"/>
              </w:rPr>
            </w:pPr>
            <w:r>
              <w:rPr>
                <w:rStyle w:val="Hyperlink"/>
                <w:rFonts w:eastAsia="Times New Roman" w:cstheme="minorHAnsi"/>
                <w:lang w:val="ro-RO"/>
              </w:rPr>
              <w:t>http://www.upt.ro/img/files/hs/2024/HS%20nr.30-21.03.2024.pdf</w:t>
            </w:r>
          </w:p>
        </w:tc>
      </w:tr>
    </w:tbl>
    <w:p w14:paraId="60AC6EEB" w14:textId="77777777" w:rsidR="008E7FB5" w:rsidRDefault="002708D7">
      <w:pPr>
        <w:spacing w:before="240" w:after="120" w:line="240" w:lineRule="auto"/>
        <w:jc w:val="both"/>
        <w:rPr>
          <w:rFonts w:eastAsia="Times New Roman" w:cstheme="minorHAnsi"/>
          <w:b/>
          <w:color w:val="000000"/>
          <w:lang w:val="ro-RO"/>
        </w:rPr>
      </w:pPr>
      <w:r>
        <w:rPr>
          <w:rFonts w:eastAsia="Times New Roman" w:cstheme="minorHAnsi"/>
          <w:b/>
          <w:color w:val="000000"/>
          <w:lang w:val="ro-RO"/>
        </w:rPr>
        <w:t>(5) Înscrierea studenților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4945"/>
      </w:tblGrid>
      <w:tr w:rsidR="008E7FB5" w14:paraId="4D6FB970" w14:textId="77777777">
        <w:tc>
          <w:tcPr>
            <w:tcW w:w="4405" w:type="dxa"/>
            <w:shd w:val="clear" w:color="auto" w:fill="auto"/>
            <w:vAlign w:val="center"/>
          </w:tcPr>
          <w:p w14:paraId="52281C57" w14:textId="77777777" w:rsidR="008E7FB5" w:rsidRDefault="002708D7">
            <w:pPr>
              <w:spacing w:after="0" w:line="240" w:lineRule="auto"/>
              <w:jc w:val="both"/>
              <w:rPr>
                <w:rFonts w:eastAsia="Times New Roman" w:cstheme="minorHAnsi"/>
                <w:lang w:val="ro-RO"/>
              </w:rPr>
            </w:pPr>
            <w:r>
              <w:rPr>
                <w:rFonts w:eastAsia="Times New Roman" w:cstheme="minorHAnsi"/>
                <w:lang w:val="ro-RO"/>
              </w:rPr>
              <w:t>Cerința normativă</w:t>
            </w:r>
          </w:p>
        </w:tc>
        <w:tc>
          <w:tcPr>
            <w:tcW w:w="4945" w:type="dxa"/>
            <w:shd w:val="clear" w:color="auto" w:fill="auto"/>
            <w:vAlign w:val="center"/>
          </w:tcPr>
          <w:p w14:paraId="67D40FD1" w14:textId="77777777" w:rsidR="008E7FB5" w:rsidRDefault="002708D7">
            <w:pPr>
              <w:spacing w:after="0" w:line="240" w:lineRule="auto"/>
              <w:jc w:val="both"/>
              <w:rPr>
                <w:rFonts w:eastAsia="Times New Roman" w:cstheme="minorHAnsi"/>
                <w:lang w:val="ro-RO"/>
              </w:rPr>
            </w:pPr>
            <w:r>
              <w:rPr>
                <w:rFonts w:eastAsia="Times New Roman" w:cstheme="minorHAnsi"/>
                <w:lang w:val="ro-RO"/>
              </w:rPr>
              <w:t>Nivelul de îndeplinire</w:t>
            </w:r>
          </w:p>
        </w:tc>
      </w:tr>
      <w:tr w:rsidR="008E7FB5" w14:paraId="41680060" w14:textId="77777777">
        <w:tc>
          <w:tcPr>
            <w:tcW w:w="4405" w:type="dxa"/>
            <w:shd w:val="clear" w:color="auto" w:fill="auto"/>
          </w:tcPr>
          <w:p w14:paraId="5229E8D6" w14:textId="77777777" w:rsidR="008E7FB5" w:rsidRDefault="002708D7">
            <w:pPr>
              <w:widowControl w:val="0"/>
              <w:shd w:val="clear" w:color="auto" w:fill="FFFFFF"/>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a) Înscrierea unui student în anul următor de studii se face pe baza unui regulament propriu privind desfășurarea activității academice pe baza sistemului european de credite de studiu transferabile; la solicitarea studentului, contractul anual de studii poate să prevadă un număr de credite inferior celor 60.</w:t>
            </w:r>
          </w:p>
        </w:tc>
        <w:tc>
          <w:tcPr>
            <w:tcW w:w="4945" w:type="dxa"/>
            <w:shd w:val="clear" w:color="auto" w:fill="auto"/>
          </w:tcPr>
          <w:p w14:paraId="2CD629D8" w14:textId="77777777" w:rsidR="008E7FB5" w:rsidRDefault="002708D7">
            <w:pPr>
              <w:spacing w:after="0" w:line="240" w:lineRule="auto"/>
              <w:jc w:val="both"/>
              <w:rPr>
                <w:rFonts w:eastAsia="Times New Roman" w:cstheme="minorHAnsi"/>
                <w:lang w:val="ro-RO"/>
              </w:rPr>
            </w:pPr>
            <w:r>
              <w:rPr>
                <w:rFonts w:eastAsia="Times New Roman" w:cstheme="minorHAnsi"/>
                <w:lang w:val="ro-RO"/>
              </w:rPr>
              <w:t xml:space="preserve">Activitățile aferente programelor de studii universitare de licență din UPT sunt reglementate instituțional prin: Regulament de organizare și desfășurare a procesului de învățământ la ciclul de studii Licență din Universitatea Politehnica Timișoara, document accesibil la adresa </w:t>
            </w:r>
          </w:p>
          <w:p w14:paraId="2F0FFD9D" w14:textId="77777777" w:rsidR="008E7FB5" w:rsidRDefault="008F4961">
            <w:pPr>
              <w:spacing w:after="0" w:line="240" w:lineRule="auto"/>
              <w:jc w:val="both"/>
              <w:rPr>
                <w:rFonts w:eastAsia="Times New Roman" w:cstheme="minorHAnsi"/>
                <w:lang w:val="ro-RO"/>
              </w:rPr>
            </w:pPr>
            <w:hyperlink r:id="rId40" w:history="1">
              <w:r w:rsidR="002708D7">
                <w:rPr>
                  <w:rFonts w:eastAsia="Times New Roman" w:cstheme="minorHAnsi"/>
                  <w:color w:val="0000FF"/>
                  <w:u w:val="single"/>
                  <w:lang w:val="ro-RO"/>
                </w:rPr>
                <w:t>http://www.upt.ro</w:t>
              </w:r>
              <w:r w:rsidR="002708D7">
                <w:rPr>
                  <w:rFonts w:eastAsia="Times New Roman" w:cstheme="minorHAnsi"/>
                  <w:color w:val="0000FF"/>
                  <w:u w:val="single"/>
                  <w:lang w:val="ro-RO"/>
                </w:rPr>
                <w:t>/</w:t>
              </w:r>
              <w:r w:rsidR="002708D7">
                <w:rPr>
                  <w:rFonts w:eastAsia="Times New Roman" w:cstheme="minorHAnsi"/>
                  <w:color w:val="0000FF"/>
                  <w:u w:val="single"/>
                  <w:lang w:val="ro-RO"/>
                </w:rPr>
                <w:t>img/files/carta/anexe/Anexa4_CartaUPT-RODPI_licenta_2016.pdf</w:t>
              </w:r>
            </w:hyperlink>
            <w:r w:rsidR="002708D7">
              <w:rPr>
                <w:rFonts w:eastAsia="Times New Roman" w:cstheme="minorHAnsi"/>
                <w:lang w:val="ro-RO"/>
              </w:rPr>
              <w:t xml:space="preserve"> </w:t>
            </w:r>
          </w:p>
          <w:p w14:paraId="13814814" w14:textId="77777777" w:rsidR="008E7FB5" w:rsidRDefault="002708D7">
            <w:pPr>
              <w:spacing w:after="0" w:line="240" w:lineRule="auto"/>
              <w:jc w:val="both"/>
              <w:rPr>
                <w:rFonts w:eastAsia="Times New Roman" w:cstheme="minorHAnsi"/>
                <w:lang w:val="ro-RO"/>
              </w:rPr>
            </w:pPr>
            <w:r>
              <w:rPr>
                <w:rFonts w:eastAsia="Times New Roman" w:cstheme="minorHAnsi"/>
                <w:lang w:val="ro-RO"/>
              </w:rPr>
              <w:t>Contractul anual de studii folosit în acest context se găsește la adresa:</w:t>
            </w:r>
          </w:p>
          <w:p w14:paraId="61B6EB26" w14:textId="77777777" w:rsidR="008E7FB5" w:rsidRDefault="008F4961">
            <w:pPr>
              <w:spacing w:after="0" w:line="240" w:lineRule="auto"/>
              <w:jc w:val="both"/>
              <w:rPr>
                <w:rFonts w:eastAsia="Times New Roman" w:cstheme="minorHAnsi"/>
                <w:lang w:val="ro-RO"/>
              </w:rPr>
            </w:pPr>
            <w:hyperlink r:id="rId41" w:history="1">
              <w:r w:rsidR="002708D7">
                <w:rPr>
                  <w:rFonts w:eastAsia="Times New Roman" w:cstheme="minorHAnsi"/>
                  <w:color w:val="0000FF"/>
                  <w:u w:val="single"/>
                  <w:lang w:val="ro-RO"/>
                </w:rPr>
                <w:t>http://www.upt.ro/img/files/2020-2021/2020-2021_Contract_de_studii_UPT.pdf</w:t>
              </w:r>
            </w:hyperlink>
          </w:p>
        </w:tc>
      </w:tr>
    </w:tbl>
    <w:p w14:paraId="4DE3281C" w14:textId="77777777" w:rsidR="008E7FB5" w:rsidRDefault="002708D7">
      <w:pPr>
        <w:spacing w:before="240" w:after="120" w:line="240" w:lineRule="auto"/>
        <w:jc w:val="both"/>
        <w:rPr>
          <w:rFonts w:eastAsia="Times New Roman" w:cstheme="minorHAnsi"/>
          <w:b/>
          <w:color w:val="000000"/>
          <w:lang w:val="ro-RO"/>
        </w:rPr>
      </w:pPr>
      <w:r>
        <w:rPr>
          <w:rFonts w:eastAsia="Times New Roman" w:cstheme="minorHAnsi"/>
          <w:b/>
          <w:color w:val="000000"/>
          <w:lang w:val="ro-RO"/>
        </w:rPr>
        <w:t>(6) Disciplinele din planul de învățământ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8E7FB5" w14:paraId="76E73B69" w14:textId="77777777">
        <w:tc>
          <w:tcPr>
            <w:tcW w:w="4405" w:type="dxa"/>
            <w:shd w:val="clear" w:color="auto" w:fill="auto"/>
            <w:vAlign w:val="center"/>
          </w:tcPr>
          <w:p w14:paraId="1E868DB8" w14:textId="77777777" w:rsidR="008E7FB5" w:rsidRDefault="002708D7">
            <w:pPr>
              <w:spacing w:after="0" w:line="240" w:lineRule="auto"/>
              <w:jc w:val="both"/>
              <w:rPr>
                <w:rFonts w:eastAsia="Times New Roman" w:cstheme="minorHAnsi"/>
                <w:lang w:val="ro-RO"/>
              </w:rPr>
            </w:pPr>
            <w:r>
              <w:rPr>
                <w:rFonts w:eastAsia="Times New Roman" w:cstheme="minorHAnsi"/>
                <w:lang w:val="ro-RO"/>
              </w:rPr>
              <w:t>Cerința normativă</w:t>
            </w:r>
          </w:p>
        </w:tc>
        <w:tc>
          <w:tcPr>
            <w:tcW w:w="4945" w:type="dxa"/>
            <w:shd w:val="clear" w:color="auto" w:fill="auto"/>
            <w:vAlign w:val="center"/>
          </w:tcPr>
          <w:p w14:paraId="2AF793A0" w14:textId="77777777" w:rsidR="008E7FB5" w:rsidRDefault="002708D7">
            <w:pPr>
              <w:spacing w:after="0" w:line="240" w:lineRule="auto"/>
              <w:jc w:val="both"/>
              <w:rPr>
                <w:rFonts w:eastAsia="Times New Roman" w:cstheme="minorHAnsi"/>
                <w:lang w:val="ro-RO"/>
              </w:rPr>
            </w:pPr>
            <w:r>
              <w:rPr>
                <w:rFonts w:eastAsia="Times New Roman" w:cstheme="minorHAnsi"/>
                <w:lang w:val="ro-RO"/>
              </w:rPr>
              <w:t>Nivelul de îndeplinire</w:t>
            </w:r>
          </w:p>
        </w:tc>
      </w:tr>
      <w:tr w:rsidR="008E7FB5" w14:paraId="3E02811D" w14:textId="77777777">
        <w:tc>
          <w:tcPr>
            <w:tcW w:w="4405" w:type="dxa"/>
            <w:shd w:val="clear" w:color="auto" w:fill="auto"/>
          </w:tcPr>
          <w:p w14:paraId="1FDF26A1" w14:textId="77777777" w:rsidR="008E7FB5" w:rsidRDefault="002708D7">
            <w:pPr>
              <w:widowControl w:val="0"/>
              <w:shd w:val="clear" w:color="auto" w:fill="FFFFFF"/>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a) Disciplinele opționale se prezintă sub formă de pachete de discipline din aceeași categorie formativă. Disciplinele opționale fac parte din categoria disciplinelor obligatorii în sensul că disciplinele alese de un student, prin includerea lor în contractul său de studii, devin obligatorii. Fiecare student are obligația de a alege un număr bine precizat din totalul de discipline opționale existente în planul de învățământ, dar astfel încât, în fiecare semestru, disciplinele obligatorii (impuse și opționale alese) să însumeze 30 de credite</w:t>
            </w:r>
          </w:p>
        </w:tc>
        <w:tc>
          <w:tcPr>
            <w:tcW w:w="4945" w:type="dxa"/>
            <w:shd w:val="clear" w:color="auto" w:fill="auto"/>
          </w:tcPr>
          <w:p w14:paraId="4ED9AF27" w14:textId="77777777" w:rsidR="008E7FB5" w:rsidRDefault="002708D7">
            <w:pPr>
              <w:widowControl w:val="0"/>
              <w:tabs>
                <w:tab w:val="left" w:pos="686"/>
              </w:tabs>
              <w:spacing w:after="0" w:line="240" w:lineRule="auto"/>
              <w:jc w:val="both"/>
              <w:rPr>
                <w:rFonts w:eastAsia="Times New Roman" w:cstheme="minorHAnsi"/>
                <w:iCs/>
                <w:lang w:val="ro-RO"/>
              </w:rPr>
            </w:pPr>
            <w:r>
              <w:rPr>
                <w:rFonts w:eastAsia="Times New Roman" w:cstheme="minorHAnsi"/>
                <w:iCs/>
                <w:shd w:val="clear" w:color="auto" w:fill="FFFFFF"/>
                <w:lang w:val="ro-RO"/>
              </w:rPr>
              <w:t xml:space="preserve">În UPT statutul disciplinelor opționale este reglementat prin </w:t>
            </w:r>
            <w:r>
              <w:rPr>
                <w:rFonts w:eastAsia="Times New Roman" w:cstheme="minorHAnsi"/>
                <w:iCs/>
                <w:lang w:val="ro-RO"/>
              </w:rPr>
              <w:t xml:space="preserve">Regulament de organizare </w:t>
            </w:r>
            <w:proofErr w:type="spellStart"/>
            <w:r>
              <w:rPr>
                <w:rFonts w:eastAsia="Times New Roman" w:cstheme="minorHAnsi"/>
                <w:iCs/>
                <w:lang w:val="ro-RO"/>
              </w:rPr>
              <w:t>şi</w:t>
            </w:r>
            <w:proofErr w:type="spellEnd"/>
            <w:r>
              <w:rPr>
                <w:rFonts w:eastAsia="Times New Roman" w:cstheme="minorHAnsi"/>
                <w:iCs/>
                <w:lang w:val="ro-RO"/>
              </w:rPr>
              <w:t xml:space="preserve"> desfășurare a procesului de învățământ la ciclul de studii Licență din Universitatea Politehnica Timișoara</w:t>
            </w:r>
            <w:r>
              <w:rPr>
                <w:rFonts w:eastAsia="Times New Roman" w:cstheme="minorHAnsi"/>
                <w:i/>
                <w:iCs/>
                <w:lang w:val="ro-RO"/>
              </w:rPr>
              <w:t xml:space="preserve">, </w:t>
            </w:r>
            <w:r>
              <w:rPr>
                <w:rFonts w:eastAsia="Times New Roman" w:cstheme="minorHAnsi"/>
                <w:iCs/>
                <w:lang w:val="ro-RO"/>
              </w:rPr>
              <w:t xml:space="preserve">art. 14 –5, 16, 17 și 27 (4). </w:t>
            </w:r>
          </w:p>
          <w:p w14:paraId="10213BA5" w14:textId="77777777" w:rsidR="008E7FB5" w:rsidRDefault="002708D7">
            <w:pPr>
              <w:widowControl w:val="0"/>
              <w:tabs>
                <w:tab w:val="left" w:pos="686"/>
              </w:tabs>
              <w:spacing w:after="0" w:line="240" w:lineRule="auto"/>
              <w:jc w:val="both"/>
              <w:rPr>
                <w:rFonts w:eastAsia="Times New Roman" w:cstheme="minorHAnsi"/>
                <w:iCs/>
                <w:highlight w:val="yellow"/>
                <w:lang w:val="ro-RO"/>
              </w:rPr>
            </w:pPr>
            <w:r>
              <w:rPr>
                <w:rFonts w:eastAsia="Times New Roman" w:cstheme="minorHAnsi"/>
                <w:iCs/>
                <w:lang w:val="ro-RO"/>
              </w:rPr>
              <w:t xml:space="preserve">În situația de față, a programului de studii </w:t>
            </w:r>
            <w:r>
              <w:rPr>
                <w:rFonts w:eastAsia="Times New Roman" w:cstheme="minorHAnsi"/>
                <w:iCs/>
                <w:highlight w:val="yellow"/>
                <w:lang w:val="ro-RO"/>
              </w:rPr>
              <w:t>…………….</w:t>
            </w:r>
          </w:p>
          <w:p w14:paraId="65F9DF90"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highlight w:val="yellow"/>
                <w:lang w:val="ro-RO"/>
              </w:rPr>
              <w:t>………………………………………….</w:t>
            </w:r>
            <w:r>
              <w:rPr>
                <w:rFonts w:eastAsia="Times New Roman" w:cstheme="minorHAnsi"/>
                <w:iCs/>
                <w:lang w:val="ro-RO"/>
              </w:rPr>
              <w:t xml:space="preserve"> planul de învățământ conține </w:t>
            </w:r>
            <w:r>
              <w:rPr>
                <w:rFonts w:eastAsia="Times New Roman" w:cstheme="minorHAnsi"/>
                <w:iCs/>
                <w:highlight w:val="yellow"/>
                <w:lang w:val="ro-RO"/>
              </w:rPr>
              <w:t>…..</w:t>
            </w:r>
            <w:r>
              <w:rPr>
                <w:rFonts w:eastAsia="Times New Roman" w:cstheme="minorHAnsi"/>
                <w:iCs/>
                <w:lang w:val="ro-RO"/>
              </w:rPr>
              <w:t xml:space="preserve"> poziții pentru disciplinele opționale. Ele sunt grupate astfel </w:t>
            </w:r>
            <w:r>
              <w:rPr>
                <w:rFonts w:eastAsia="Times New Roman" w:cstheme="minorHAnsi"/>
                <w:iCs/>
                <w:highlight w:val="yellow"/>
                <w:lang w:val="ro-RO"/>
              </w:rPr>
              <w:t>…………………..</w:t>
            </w:r>
            <w:r>
              <w:rPr>
                <w:rFonts w:eastAsia="Times New Roman" w:cstheme="minorHAnsi"/>
                <w:iCs/>
                <w:lang w:val="ro-RO"/>
              </w:rPr>
              <w:t xml:space="preserve"> </w:t>
            </w:r>
          </w:p>
        </w:tc>
      </w:tr>
      <w:tr w:rsidR="008E7FB5" w14:paraId="639BEF39" w14:textId="77777777">
        <w:tc>
          <w:tcPr>
            <w:tcW w:w="4405" w:type="dxa"/>
            <w:shd w:val="clear" w:color="auto" w:fill="auto"/>
          </w:tcPr>
          <w:p w14:paraId="011FFB4C" w14:textId="77777777" w:rsidR="008E7FB5" w:rsidRDefault="002708D7">
            <w:pPr>
              <w:spacing w:after="0" w:line="240" w:lineRule="auto"/>
              <w:jc w:val="both"/>
              <w:rPr>
                <w:rFonts w:eastAsia="Times New Roman" w:cstheme="minorHAnsi"/>
                <w:lang w:val="ro-RO"/>
              </w:rPr>
            </w:pPr>
            <w:r>
              <w:rPr>
                <w:rFonts w:eastAsia="Times New Roman" w:cstheme="minorHAnsi"/>
                <w:lang w:val="ro-RO"/>
              </w:rPr>
              <w:t xml:space="preserve">b) Disciplinele facultative au rolul de a întregi formarea studenților atât în alte domenii </w:t>
            </w:r>
            <w:r>
              <w:rPr>
                <w:rFonts w:eastAsia="Times New Roman" w:cstheme="minorHAnsi"/>
                <w:lang w:val="ro-RO"/>
              </w:rPr>
              <w:lastRenderedPageBreak/>
              <w:t>fundamentale ale cunoașterii, cât și în domenii de specialitate conexe. Nomenclatorul disciplinelor facultative poate fi schimbat anual, cu acordul Consiliului facultății. Volumul de ore, precum și numărul de credite corespunzătoare sunt în afara (suplimentare) celor de la disciplinele obligatorii (impuse și opționale). Numărul total de ore al disciplinelor facultative incluse în planul de învățământ trebuie să reprezinte minimum 10% din volumul total de ore al disciplinelor obligatorii. Fiecare disciplină facultativă trebuie să aibă fișă de disciplină și trebuie să se încheie cu o formă de verificare</w:t>
            </w:r>
          </w:p>
        </w:tc>
        <w:tc>
          <w:tcPr>
            <w:tcW w:w="4945" w:type="dxa"/>
            <w:shd w:val="clear" w:color="auto" w:fill="auto"/>
          </w:tcPr>
          <w:p w14:paraId="42F84A35" w14:textId="77777777" w:rsidR="008E7FB5" w:rsidRDefault="002708D7">
            <w:pPr>
              <w:widowControl w:val="0"/>
              <w:tabs>
                <w:tab w:val="left" w:pos="686"/>
              </w:tabs>
              <w:spacing w:after="0" w:line="240" w:lineRule="auto"/>
              <w:jc w:val="both"/>
              <w:rPr>
                <w:rFonts w:eastAsia="Times New Roman" w:cstheme="minorHAnsi"/>
                <w:iCs/>
                <w:lang w:val="ro-RO"/>
              </w:rPr>
            </w:pPr>
            <w:r>
              <w:rPr>
                <w:rFonts w:eastAsia="Times New Roman" w:cstheme="minorHAnsi"/>
                <w:iCs/>
                <w:shd w:val="clear" w:color="auto" w:fill="FFFFFF"/>
                <w:lang w:val="ro-RO"/>
              </w:rPr>
              <w:lastRenderedPageBreak/>
              <w:t xml:space="preserve">În UPT statutul disciplinelor opționale este reglementat prin </w:t>
            </w:r>
            <w:r>
              <w:rPr>
                <w:rFonts w:eastAsia="Times New Roman" w:cstheme="minorHAnsi"/>
                <w:iCs/>
                <w:lang w:val="ro-RO"/>
              </w:rPr>
              <w:t xml:space="preserve">Regulament de organizare </w:t>
            </w:r>
            <w:proofErr w:type="spellStart"/>
            <w:r>
              <w:rPr>
                <w:rFonts w:eastAsia="Times New Roman" w:cstheme="minorHAnsi"/>
                <w:iCs/>
                <w:lang w:val="ro-RO"/>
              </w:rPr>
              <w:t>şi</w:t>
            </w:r>
            <w:proofErr w:type="spellEnd"/>
            <w:r>
              <w:rPr>
                <w:rFonts w:eastAsia="Times New Roman" w:cstheme="minorHAnsi"/>
                <w:iCs/>
                <w:lang w:val="ro-RO"/>
              </w:rPr>
              <w:t xml:space="preserve"> </w:t>
            </w:r>
            <w:r>
              <w:rPr>
                <w:rFonts w:eastAsia="Times New Roman" w:cstheme="minorHAnsi"/>
                <w:iCs/>
                <w:lang w:val="ro-RO"/>
              </w:rPr>
              <w:lastRenderedPageBreak/>
              <w:t>desfășurare a procesului de învățământ la ciclul de studii Licență din Universitatea Politehnica Timișoara</w:t>
            </w:r>
            <w:r>
              <w:rPr>
                <w:rFonts w:eastAsia="Times New Roman" w:cstheme="minorHAnsi"/>
                <w:i/>
                <w:iCs/>
                <w:lang w:val="ro-RO"/>
              </w:rPr>
              <w:t xml:space="preserve">, </w:t>
            </w:r>
            <w:r>
              <w:rPr>
                <w:rFonts w:eastAsia="Times New Roman" w:cstheme="minorHAnsi"/>
                <w:iCs/>
                <w:lang w:val="ro-RO"/>
              </w:rPr>
              <w:t xml:space="preserve">art. 7 –(2), 14, 27 (4) și 40. </w:t>
            </w:r>
          </w:p>
          <w:p w14:paraId="4A43A48D" w14:textId="77777777" w:rsidR="008E7FB5" w:rsidRDefault="002708D7">
            <w:pPr>
              <w:widowControl w:val="0"/>
              <w:tabs>
                <w:tab w:val="left" w:pos="686"/>
              </w:tabs>
              <w:spacing w:after="0" w:line="240" w:lineRule="auto"/>
              <w:jc w:val="both"/>
              <w:rPr>
                <w:rFonts w:eastAsia="Times New Roman" w:cstheme="minorHAnsi"/>
                <w:iCs/>
                <w:highlight w:val="yellow"/>
                <w:lang w:val="ro-RO"/>
              </w:rPr>
            </w:pPr>
            <w:r>
              <w:rPr>
                <w:rFonts w:eastAsia="Times New Roman" w:cstheme="minorHAnsi"/>
                <w:iCs/>
                <w:lang w:val="ro-RO"/>
              </w:rPr>
              <w:t xml:space="preserve">În situația de față, a programului de studii </w:t>
            </w:r>
            <w:r>
              <w:rPr>
                <w:rFonts w:eastAsia="Times New Roman" w:cstheme="minorHAnsi"/>
                <w:iCs/>
                <w:highlight w:val="yellow"/>
                <w:lang w:val="ro-RO"/>
              </w:rPr>
              <w:t>…………….</w:t>
            </w:r>
          </w:p>
          <w:p w14:paraId="200C9D9A" w14:textId="77777777" w:rsidR="008E7FB5" w:rsidRDefault="002708D7">
            <w:pPr>
              <w:spacing w:after="0" w:line="240" w:lineRule="auto"/>
              <w:jc w:val="both"/>
              <w:rPr>
                <w:rFonts w:eastAsia="Times New Roman" w:cstheme="minorHAnsi"/>
                <w:lang w:val="ro-RO"/>
              </w:rPr>
            </w:pPr>
            <w:r>
              <w:rPr>
                <w:rFonts w:eastAsia="Times New Roman" w:cstheme="minorHAnsi"/>
                <w:i/>
                <w:highlight w:val="yellow"/>
                <w:lang w:val="ro-RO"/>
              </w:rPr>
              <w:t>…………………………………………</w:t>
            </w:r>
            <w:r>
              <w:rPr>
                <w:rFonts w:eastAsia="Times New Roman" w:cstheme="minorHAnsi"/>
                <w:i/>
                <w:lang w:val="ro-RO"/>
              </w:rPr>
              <w:t xml:space="preserve">. </w:t>
            </w:r>
            <w:r>
              <w:rPr>
                <w:rFonts w:eastAsia="Times New Roman" w:cstheme="minorHAnsi"/>
                <w:lang w:val="ro-RO"/>
              </w:rPr>
              <w:t xml:space="preserve">planul de învățământ conține </w:t>
            </w:r>
            <w:r>
              <w:rPr>
                <w:rFonts w:eastAsia="Times New Roman" w:cstheme="minorHAnsi"/>
                <w:highlight w:val="yellow"/>
                <w:lang w:val="ro-RO"/>
              </w:rPr>
              <w:t>…..</w:t>
            </w:r>
            <w:r>
              <w:rPr>
                <w:rFonts w:eastAsia="Times New Roman" w:cstheme="minorHAnsi"/>
                <w:lang w:val="ro-RO"/>
              </w:rPr>
              <w:t xml:space="preserve"> poziții pentru disciplinele facultative. Numărul total de ore afectat disciplinelor facultative este </w:t>
            </w:r>
            <w:r>
              <w:rPr>
                <w:rFonts w:eastAsia="Times New Roman" w:cstheme="minorHAnsi"/>
                <w:highlight w:val="yellow"/>
                <w:lang w:val="ro-RO"/>
              </w:rPr>
              <w:t>……</w:t>
            </w:r>
            <w:r>
              <w:rPr>
                <w:rFonts w:eastAsia="Times New Roman" w:cstheme="minorHAnsi"/>
                <w:lang w:val="ro-RO"/>
              </w:rPr>
              <w:t xml:space="preserve"> ore reprezentând </w:t>
            </w:r>
            <w:r>
              <w:rPr>
                <w:rFonts w:eastAsia="Times New Roman" w:cstheme="minorHAnsi"/>
                <w:highlight w:val="yellow"/>
                <w:lang w:val="ro-RO"/>
              </w:rPr>
              <w:t>……</w:t>
            </w:r>
            <w:r>
              <w:rPr>
                <w:rFonts w:eastAsia="Times New Roman" w:cstheme="minorHAnsi"/>
                <w:lang w:val="ro-RO"/>
              </w:rPr>
              <w:t xml:space="preserve"> % din volumul total de ore al disciplinelor obligatorii. Fișele disciplinelor facultative se găsesc în </w:t>
            </w:r>
            <w:r>
              <w:rPr>
                <w:rFonts w:eastAsia="Times New Roman" w:cstheme="minorHAnsi"/>
                <w:color w:val="FF0000"/>
                <w:highlight w:val="yellow"/>
                <w:shd w:val="clear" w:color="auto" w:fill="FFFFFF"/>
                <w:lang w:val="ro-RO"/>
              </w:rPr>
              <w:t>Anexa A3.9.</w:t>
            </w:r>
            <w:r>
              <w:rPr>
                <w:rFonts w:eastAsia="Times New Roman" w:cstheme="minorHAnsi"/>
                <w:color w:val="FF0000"/>
                <w:lang w:val="ro-RO"/>
              </w:rPr>
              <w:t xml:space="preserve"> </w:t>
            </w:r>
            <w:r>
              <w:rPr>
                <w:rFonts w:eastAsia="Times New Roman" w:cstheme="minorHAnsi"/>
                <w:lang w:val="ro-RO"/>
              </w:rPr>
              <w:t>Fiecare fișă precizează formă de verificare cu care se încheie disciplina.</w:t>
            </w:r>
          </w:p>
          <w:p w14:paraId="1F06D166" w14:textId="77777777" w:rsidR="008E7FB5" w:rsidRDefault="002708D7">
            <w:pPr>
              <w:spacing w:after="0" w:line="240" w:lineRule="auto"/>
              <w:jc w:val="both"/>
              <w:rPr>
                <w:rFonts w:eastAsia="Times New Roman" w:cstheme="minorHAnsi"/>
                <w:lang w:val="ro-RO"/>
              </w:rPr>
            </w:pPr>
            <w:r>
              <w:rPr>
                <w:rFonts w:eastAsia="Times New Roman" w:cstheme="minorHAnsi"/>
                <w:lang w:val="ro-RO"/>
              </w:rPr>
              <w:t>Modul în care disciplinele din planul de învățământ contribuie la formarea competențelor este prezentat în Grila 2 RNCIS (</w:t>
            </w:r>
            <w:r>
              <w:rPr>
                <w:rFonts w:eastAsia="Times New Roman" w:cstheme="minorHAnsi"/>
                <w:color w:val="FF0000"/>
                <w:highlight w:val="yellow"/>
                <w:lang w:val="ro-RO"/>
              </w:rPr>
              <w:t>Anexa A2.5</w:t>
            </w:r>
            <w:r>
              <w:rPr>
                <w:rFonts w:eastAsia="Times New Roman" w:cstheme="minorHAnsi"/>
                <w:highlight w:val="yellow"/>
                <w:lang w:val="ro-RO"/>
              </w:rPr>
              <w:t>)</w:t>
            </w:r>
            <w:r>
              <w:rPr>
                <w:rFonts w:eastAsia="Times New Roman" w:cstheme="minorHAnsi"/>
                <w:color w:val="FF0000"/>
                <w:highlight w:val="yellow"/>
                <w:lang w:val="ro-RO"/>
              </w:rPr>
              <w:t>.</w:t>
            </w:r>
          </w:p>
        </w:tc>
      </w:tr>
      <w:tr w:rsidR="008E7FB5" w14:paraId="43454EB1" w14:textId="77777777">
        <w:tc>
          <w:tcPr>
            <w:tcW w:w="4405" w:type="dxa"/>
            <w:shd w:val="clear" w:color="auto" w:fill="auto"/>
          </w:tcPr>
          <w:p w14:paraId="70354E3F" w14:textId="77777777" w:rsidR="008E7FB5" w:rsidRDefault="002708D7">
            <w:pPr>
              <w:autoSpaceDE w:val="0"/>
              <w:autoSpaceDN w:val="0"/>
              <w:adjustRightInd w:val="0"/>
              <w:spacing w:after="0" w:line="240" w:lineRule="auto"/>
              <w:jc w:val="both"/>
              <w:rPr>
                <w:rFonts w:eastAsia="Times New Roman" w:cstheme="minorHAnsi"/>
                <w:i/>
                <w:shd w:val="clear" w:color="auto" w:fill="FFFFFF"/>
                <w:lang w:val="ro-RO"/>
              </w:rPr>
            </w:pPr>
            <w:r>
              <w:rPr>
                <w:rFonts w:eastAsia="Times New Roman" w:cstheme="minorHAnsi"/>
                <w:b/>
                <w:bCs/>
                <w:lang w:val="ro-RO"/>
              </w:rPr>
              <w:lastRenderedPageBreak/>
              <w:t xml:space="preserve">c) </w:t>
            </w:r>
            <w:r>
              <w:rPr>
                <w:rFonts w:eastAsia="TimesNewRomanPSMT" w:cstheme="minorHAnsi"/>
                <w:lang w:val="ro-RO"/>
              </w:rPr>
              <w:t xml:space="preserve">Disciplinele din modulul de pregătire </w:t>
            </w:r>
            <w:proofErr w:type="spellStart"/>
            <w:r>
              <w:rPr>
                <w:rFonts w:eastAsia="TimesNewRomanPSMT" w:cstheme="minorHAnsi"/>
                <w:lang w:val="ro-RO"/>
              </w:rPr>
              <w:t>psiho</w:t>
            </w:r>
            <w:proofErr w:type="spellEnd"/>
            <w:r>
              <w:rPr>
                <w:rFonts w:eastAsia="Times New Roman" w:cstheme="minorHAnsi"/>
                <w:lang w:val="ro-RO"/>
              </w:rPr>
              <w:t>-</w:t>
            </w:r>
            <w:r>
              <w:rPr>
                <w:rFonts w:eastAsia="TimesNewRomanPSMT" w:cstheme="minorHAnsi"/>
                <w:lang w:val="ro-RO"/>
              </w:rPr>
              <w:t xml:space="preserve">pedagogică pot fi încadrate în categoria de discipline facultative. Planul de învățământ al acestui modul precum și desfășurarea procesului didactic trebuie să fie gestionate de un departament specializat la nivelul instituției de învățământ </w:t>
            </w:r>
            <w:r>
              <w:rPr>
                <w:rFonts w:eastAsia="Times New Roman" w:cstheme="minorHAnsi"/>
                <w:lang w:val="ro-RO"/>
              </w:rPr>
              <w:t>superior.</w:t>
            </w:r>
          </w:p>
        </w:tc>
        <w:tc>
          <w:tcPr>
            <w:tcW w:w="4945" w:type="dxa"/>
            <w:shd w:val="clear" w:color="auto" w:fill="auto"/>
          </w:tcPr>
          <w:p w14:paraId="672DC66F" w14:textId="77777777" w:rsidR="003940FF" w:rsidRDefault="002708D7" w:rsidP="003940FF">
            <w:pPr>
              <w:widowControl w:val="0"/>
              <w:tabs>
                <w:tab w:val="left" w:pos="686"/>
              </w:tabs>
              <w:spacing w:after="0" w:line="240" w:lineRule="auto"/>
              <w:jc w:val="both"/>
              <w:rPr>
                <w:rFonts w:eastAsia="TimesNewRomanPSMT" w:cstheme="minorHAnsi"/>
                <w:iCs/>
                <w:strike/>
                <w:lang w:val="ro-RO"/>
              </w:rPr>
            </w:pPr>
            <w:r>
              <w:rPr>
                <w:rFonts w:eastAsia="TimesNewRomanPSMT" w:cstheme="minorHAnsi"/>
                <w:iCs/>
                <w:lang w:val="ro-RO"/>
              </w:rPr>
              <w:t xml:space="preserve">În UPT disciplinele din modulul de pregătire </w:t>
            </w:r>
            <w:proofErr w:type="spellStart"/>
            <w:r>
              <w:rPr>
                <w:rFonts w:eastAsia="TimesNewRomanPSMT" w:cstheme="minorHAnsi"/>
                <w:iCs/>
                <w:lang w:val="ro-RO"/>
              </w:rPr>
              <w:t>psiho</w:t>
            </w:r>
            <w:proofErr w:type="spellEnd"/>
            <w:r>
              <w:rPr>
                <w:rFonts w:eastAsia="Times New Roman" w:cstheme="minorHAnsi"/>
                <w:iCs/>
                <w:lang w:val="ro-RO"/>
              </w:rPr>
              <w:t>-</w:t>
            </w:r>
            <w:r>
              <w:rPr>
                <w:rFonts w:eastAsia="TimesNewRomanPSMT" w:cstheme="minorHAnsi"/>
                <w:iCs/>
                <w:lang w:val="ro-RO"/>
              </w:rPr>
              <w:t xml:space="preserve">pedagogică sunt încadrate în categoria disciplinelor facultative. </w:t>
            </w:r>
            <w:r w:rsidR="00645B28">
              <w:rPr>
                <w:rFonts w:eastAsia="TimesNewRomanPSMT" w:cstheme="minorHAnsi"/>
                <w:iCs/>
                <w:lang w:val="ro-RO"/>
              </w:rPr>
              <w:t>Disciplinele</w:t>
            </w:r>
            <w:r w:rsidR="003940FF">
              <w:rPr>
                <w:rFonts w:eastAsia="TimesNewRomanPSMT" w:cstheme="minorHAnsi"/>
                <w:iCs/>
                <w:lang w:val="ro-RO"/>
              </w:rPr>
              <w:t xml:space="preserve"> care se studiază</w:t>
            </w:r>
            <w:r w:rsidR="00645B28">
              <w:rPr>
                <w:rFonts w:eastAsia="TimesNewRomanPSMT" w:cstheme="minorHAnsi"/>
                <w:iCs/>
                <w:lang w:val="ro-RO"/>
              </w:rPr>
              <w:t xml:space="preserve"> se </w:t>
            </w:r>
            <w:r w:rsidR="003940FF">
              <w:rPr>
                <w:rFonts w:eastAsia="TimesNewRomanPSMT" w:cstheme="minorHAnsi"/>
                <w:iCs/>
                <w:lang w:val="ro-RO"/>
              </w:rPr>
              <w:t>re</w:t>
            </w:r>
            <w:r w:rsidR="00645B28">
              <w:rPr>
                <w:rFonts w:eastAsia="TimesNewRomanPSMT" w:cstheme="minorHAnsi"/>
                <w:iCs/>
                <w:lang w:val="ro-RO"/>
              </w:rPr>
              <w:t>g</w:t>
            </w:r>
            <w:r w:rsidR="003940FF">
              <w:rPr>
                <w:rFonts w:eastAsia="TimesNewRomanPSMT" w:cstheme="minorHAnsi"/>
                <w:iCs/>
                <w:lang w:val="ro-RO"/>
              </w:rPr>
              <w:t>ăsesc la  adresa:</w:t>
            </w:r>
            <w:r w:rsidR="003940FF" w:rsidRPr="003940FF">
              <w:rPr>
                <w:b/>
                <w:bCs/>
              </w:rPr>
              <w:t xml:space="preserve"> </w:t>
            </w:r>
            <w:hyperlink r:id="rId42" w:history="1">
              <w:r w:rsidR="003940FF" w:rsidRPr="003940FF">
                <w:rPr>
                  <w:b/>
                  <w:bCs/>
                  <w:color w:val="0000FF"/>
                  <w:u w:val="single"/>
                </w:rPr>
                <w:t>DISC</w:t>
              </w:r>
              <w:r w:rsidR="003940FF" w:rsidRPr="003940FF">
                <w:rPr>
                  <w:b/>
                  <w:bCs/>
                  <w:color w:val="0000FF"/>
                  <w:u w:val="single"/>
                </w:rPr>
                <w:t>I</w:t>
              </w:r>
              <w:r w:rsidR="003940FF" w:rsidRPr="003940FF">
                <w:rPr>
                  <w:b/>
                  <w:bCs/>
                  <w:color w:val="0000FF"/>
                  <w:u w:val="single"/>
                </w:rPr>
                <w:t>PLINE</w:t>
              </w:r>
            </w:hyperlink>
            <w:r w:rsidR="003940FF" w:rsidRPr="003940FF">
              <w:rPr>
                <w:rFonts w:eastAsia="TimesNewRomanPSMT" w:cstheme="minorHAnsi"/>
                <w:iCs/>
                <w:lang w:val="ro-RO"/>
              </w:rPr>
              <w:t>.</w:t>
            </w:r>
          </w:p>
          <w:p w14:paraId="5A567EA4" w14:textId="1795C185" w:rsidR="008E7FB5" w:rsidRDefault="002708D7" w:rsidP="003940FF">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 xml:space="preserve">Planul de învățământ și desfășurarea procesului didactic sunt gestionate de </w:t>
            </w:r>
            <w:r>
              <w:rPr>
                <w:rFonts w:eastAsia="Times New Roman" w:cstheme="minorHAnsi"/>
                <w:iCs/>
                <w:lang w:val="ro-RO"/>
              </w:rPr>
              <w:t xml:space="preserve">Departamentului de Pregătire a Personalului Didactic din cadrul UPT </w:t>
            </w:r>
            <w:hyperlink r:id="rId43" w:history="1">
              <w:r>
                <w:rPr>
                  <w:rFonts w:eastAsia="Times New Roman" w:cstheme="minorHAnsi"/>
                  <w:iCs/>
                  <w:color w:val="0000FF"/>
                  <w:u w:val="single"/>
                  <w:shd w:val="clear" w:color="auto" w:fill="FFFFFF"/>
                  <w:lang w:val="ro-RO"/>
                </w:rPr>
                <w:t>http://dppd.upt.ro</w:t>
              </w:r>
            </w:hyperlink>
            <w:r>
              <w:rPr>
                <w:rFonts w:eastAsia="Times New Roman" w:cstheme="minorHAnsi"/>
                <w:iCs/>
                <w:color w:val="0000FF"/>
                <w:u w:val="single"/>
                <w:shd w:val="clear" w:color="auto" w:fill="FFFFFF"/>
                <w:lang w:val="ro-RO"/>
              </w:rPr>
              <w:t>/</w:t>
            </w:r>
          </w:p>
        </w:tc>
      </w:tr>
    </w:tbl>
    <w:p w14:paraId="54E8B278" w14:textId="6222763A" w:rsidR="008E7FB5" w:rsidRDefault="002708D7">
      <w:pPr>
        <w:spacing w:before="240" w:after="120" w:line="240" w:lineRule="auto"/>
        <w:jc w:val="both"/>
        <w:rPr>
          <w:rFonts w:eastAsia="Times New Roman" w:cstheme="minorHAnsi"/>
          <w:b/>
          <w:color w:val="000000"/>
          <w:lang w:val="ro-RO"/>
        </w:rPr>
      </w:pPr>
      <w:r>
        <w:rPr>
          <w:rFonts w:eastAsia="Times New Roman" w:cstheme="minorHAnsi"/>
          <w:b/>
          <w:color w:val="000000"/>
          <w:lang w:val="ro-RO"/>
        </w:rPr>
        <w:t>(7) Conținutul disciplinelor din planul de învățământ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989"/>
      </w:tblGrid>
      <w:tr w:rsidR="008E7FB5" w14:paraId="7B15905D" w14:textId="77777777">
        <w:tc>
          <w:tcPr>
            <w:tcW w:w="0" w:type="auto"/>
            <w:shd w:val="clear" w:color="auto" w:fill="auto"/>
            <w:vAlign w:val="center"/>
          </w:tcPr>
          <w:p w14:paraId="7E137B15" w14:textId="77777777" w:rsidR="008E7FB5" w:rsidRDefault="002708D7">
            <w:pPr>
              <w:spacing w:after="0" w:line="240" w:lineRule="auto"/>
              <w:jc w:val="both"/>
              <w:rPr>
                <w:rFonts w:eastAsia="Times New Roman" w:cstheme="minorHAnsi"/>
                <w:lang w:val="ro-RO"/>
              </w:rPr>
            </w:pPr>
            <w:r>
              <w:rPr>
                <w:rFonts w:eastAsia="Times New Roman" w:cstheme="minorHAnsi"/>
                <w:lang w:val="ro-RO"/>
              </w:rPr>
              <w:t>Cerința normativă</w:t>
            </w:r>
          </w:p>
        </w:tc>
        <w:tc>
          <w:tcPr>
            <w:tcW w:w="0" w:type="auto"/>
            <w:shd w:val="clear" w:color="auto" w:fill="auto"/>
            <w:vAlign w:val="center"/>
          </w:tcPr>
          <w:p w14:paraId="4C65DE7F" w14:textId="77777777" w:rsidR="008E7FB5" w:rsidRDefault="002708D7">
            <w:pPr>
              <w:spacing w:after="0" w:line="240" w:lineRule="auto"/>
              <w:jc w:val="both"/>
              <w:rPr>
                <w:rFonts w:eastAsia="Times New Roman" w:cstheme="minorHAnsi"/>
                <w:lang w:val="ro-RO"/>
              </w:rPr>
            </w:pPr>
            <w:r>
              <w:rPr>
                <w:rFonts w:eastAsia="Times New Roman" w:cstheme="minorHAnsi"/>
                <w:lang w:val="ro-RO"/>
              </w:rPr>
              <w:t>Nivelul de îndeplinire</w:t>
            </w:r>
          </w:p>
        </w:tc>
      </w:tr>
      <w:tr w:rsidR="008E7FB5" w14:paraId="75C8F50E" w14:textId="77777777">
        <w:tc>
          <w:tcPr>
            <w:tcW w:w="0" w:type="auto"/>
            <w:shd w:val="clear" w:color="auto" w:fill="auto"/>
          </w:tcPr>
          <w:p w14:paraId="05504503" w14:textId="77777777" w:rsidR="008E7FB5" w:rsidRDefault="002708D7">
            <w:pPr>
              <w:autoSpaceDE w:val="0"/>
              <w:autoSpaceDN w:val="0"/>
              <w:adjustRightInd w:val="0"/>
              <w:spacing w:after="0" w:line="240" w:lineRule="auto"/>
              <w:jc w:val="both"/>
              <w:rPr>
                <w:rFonts w:eastAsia="Times New Roman" w:cstheme="minorHAnsi"/>
                <w:i/>
                <w:shd w:val="clear" w:color="auto" w:fill="FFFFFF"/>
                <w:lang w:val="ro-RO"/>
              </w:rPr>
            </w:pPr>
            <w:r>
              <w:rPr>
                <w:rFonts w:eastAsia="TimesNewRomanPSMT" w:cstheme="minorHAnsi"/>
                <w:lang w:val="ro-RO"/>
              </w:rPr>
              <w:t>Conținutul disciplinelor din planul de învățământ, reflectat în fișele disciplinelor, trebuie să corespundă domeniului și specializării absolventului pentru a asigura competențele generale și de specialitate declarate prin misiunea programului de studiu. În fișa disciplinei trebuie precizate competențele specifice asigurate, precum și căror competențe generale ale programului de studii se subsumează.</w:t>
            </w:r>
          </w:p>
        </w:tc>
        <w:tc>
          <w:tcPr>
            <w:tcW w:w="0" w:type="auto"/>
            <w:shd w:val="clear" w:color="auto" w:fill="auto"/>
          </w:tcPr>
          <w:p w14:paraId="73743610" w14:textId="77777777" w:rsidR="008E7FB5" w:rsidRDefault="002708D7">
            <w:pPr>
              <w:widowControl w:val="0"/>
              <w:tabs>
                <w:tab w:val="left" w:pos="686"/>
              </w:tabs>
              <w:spacing w:after="0" w:line="240" w:lineRule="auto"/>
              <w:jc w:val="both"/>
              <w:rPr>
                <w:rFonts w:eastAsia="TimesNewRomanPSMT" w:cstheme="minorHAnsi"/>
                <w:iCs/>
                <w:lang w:val="ro-RO"/>
              </w:rPr>
            </w:pPr>
            <w:r>
              <w:rPr>
                <w:rFonts w:eastAsia="Times New Roman" w:cstheme="minorHAnsi"/>
                <w:iCs/>
                <w:lang w:val="ro-RO"/>
              </w:rPr>
              <w:t xml:space="preserve">Fișele disciplinelor se găsesc în </w:t>
            </w:r>
            <w:r>
              <w:rPr>
                <w:rFonts w:eastAsia="Times New Roman" w:cstheme="minorHAnsi"/>
                <w:iCs/>
                <w:color w:val="FF0000"/>
                <w:highlight w:val="yellow"/>
                <w:shd w:val="clear" w:color="auto" w:fill="FFFFFF"/>
                <w:lang w:val="ro-RO"/>
              </w:rPr>
              <w:t>Anexa A3.9</w:t>
            </w:r>
            <w:r>
              <w:rPr>
                <w:rFonts w:eastAsia="Times New Roman" w:cstheme="minorHAnsi"/>
                <w:iCs/>
                <w:highlight w:val="yellow"/>
                <w:shd w:val="clear" w:color="auto" w:fill="FFFFFF"/>
                <w:lang w:val="ro-RO"/>
              </w:rPr>
              <w:t>.</w:t>
            </w:r>
            <w:r>
              <w:rPr>
                <w:rFonts w:eastAsia="Times New Roman" w:cstheme="minorHAnsi"/>
                <w:iCs/>
                <w:shd w:val="clear" w:color="auto" w:fill="FFFFFF"/>
                <w:lang w:val="ro-RO"/>
              </w:rPr>
              <w:t xml:space="preserve"> Ele</w:t>
            </w:r>
            <w:r>
              <w:rPr>
                <w:rFonts w:eastAsia="Times New Roman" w:cstheme="minorHAnsi"/>
                <w:i/>
                <w:iCs/>
                <w:shd w:val="clear" w:color="auto" w:fill="FFFFFF"/>
                <w:lang w:val="ro-RO"/>
              </w:rPr>
              <w:t xml:space="preserve"> </w:t>
            </w:r>
            <w:r>
              <w:rPr>
                <w:rFonts w:eastAsia="TimesNewRomanPSMT" w:cstheme="minorHAnsi"/>
                <w:iCs/>
                <w:lang w:val="ro-RO"/>
              </w:rPr>
              <w:t xml:space="preserve">corespund domeniului </w:t>
            </w:r>
            <w:r>
              <w:rPr>
                <w:rFonts w:eastAsia="TimesNewRomanPSMT" w:cstheme="minorHAnsi"/>
                <w:iCs/>
                <w:highlight w:val="yellow"/>
                <w:lang w:val="ro-RO"/>
              </w:rPr>
              <w:t>………………..</w:t>
            </w:r>
            <w:r>
              <w:rPr>
                <w:rFonts w:eastAsia="TimesNewRomanPSMT" w:cstheme="minorHAnsi"/>
                <w:iCs/>
                <w:lang w:val="ro-RO"/>
              </w:rPr>
              <w:t xml:space="preserve"> și specializării </w:t>
            </w:r>
            <w:r>
              <w:rPr>
                <w:rFonts w:eastAsia="TimesNewRomanPSMT" w:cstheme="minorHAnsi"/>
                <w:iCs/>
                <w:highlight w:val="yellow"/>
                <w:lang w:val="ro-RO"/>
              </w:rPr>
              <w:t>….</w:t>
            </w:r>
          </w:p>
          <w:p w14:paraId="4C4B09EF" w14:textId="77777777" w:rsidR="008E7FB5" w:rsidRDefault="002708D7">
            <w:pPr>
              <w:widowControl w:val="0"/>
              <w:tabs>
                <w:tab w:val="left" w:pos="686"/>
              </w:tabs>
              <w:spacing w:after="0" w:line="240" w:lineRule="auto"/>
              <w:jc w:val="both"/>
              <w:rPr>
                <w:rFonts w:eastAsia="TimesNewRomanPSMT" w:cstheme="minorHAnsi"/>
                <w:iCs/>
                <w:lang w:val="ro-RO"/>
              </w:rPr>
            </w:pPr>
            <w:r>
              <w:rPr>
                <w:rFonts w:eastAsia="TimesNewRomanPSMT" w:cstheme="minorHAnsi"/>
                <w:iCs/>
                <w:lang w:val="ro-RO"/>
              </w:rPr>
              <w:t>……………………………………………….. Proiectarea conținuturilor fișelor disciplinelor se face instituțional prin intermediul boarduri-lor specializărilor și domeniilor. Fișele disciplinelor precizează explicit competențele la asigurarea cărora contribuie fiecare disciplină.</w:t>
            </w:r>
          </w:p>
        </w:tc>
      </w:tr>
    </w:tbl>
    <w:p w14:paraId="396E151E" w14:textId="77777777" w:rsidR="008E7FB5" w:rsidRDefault="002708D7">
      <w:pPr>
        <w:spacing w:before="240" w:after="120" w:line="240" w:lineRule="auto"/>
        <w:jc w:val="both"/>
        <w:rPr>
          <w:rFonts w:eastAsia="Times New Roman" w:cstheme="minorHAnsi"/>
          <w:b/>
          <w:color w:val="000000"/>
          <w:lang w:val="ro-RO"/>
        </w:rPr>
      </w:pPr>
      <w:r>
        <w:rPr>
          <w:rFonts w:eastAsia="Times New Roman" w:cstheme="minorHAnsi"/>
          <w:b/>
          <w:color w:val="000000"/>
          <w:lang w:val="ro-RO"/>
        </w:rPr>
        <w:t>(8) – (11) Lista disciplinelor fundamentale, de domeniu, de specialitate si complementare este detaliata pentru fiecare domeniu fundamental / program de studii</w:t>
      </w:r>
    </w:p>
    <w:p w14:paraId="4F2D03A1" w14:textId="77777777" w:rsidR="008E7FB5" w:rsidRDefault="002708D7">
      <w:pPr>
        <w:autoSpaceDE w:val="0"/>
        <w:autoSpaceDN w:val="0"/>
        <w:adjustRightInd w:val="0"/>
        <w:spacing w:after="0" w:line="240" w:lineRule="auto"/>
        <w:jc w:val="both"/>
        <w:rPr>
          <w:rFonts w:eastAsia="Times New Roman" w:cstheme="minorHAnsi"/>
          <w:lang w:val="ro-RO"/>
        </w:rPr>
      </w:pPr>
      <w:r>
        <w:rPr>
          <w:rFonts w:eastAsia="Times New Roman" w:cstheme="minorHAnsi"/>
          <w:lang w:val="ro-RO"/>
        </w:rPr>
        <w:t xml:space="preserve">În </w:t>
      </w:r>
      <w:r>
        <w:rPr>
          <w:rFonts w:eastAsia="Times New Roman" w:cstheme="minorHAnsi"/>
          <w:color w:val="FF0000"/>
          <w:highlight w:val="yellow"/>
          <w:shd w:val="clear" w:color="auto" w:fill="FFFFFF"/>
          <w:lang w:val="ro-RO"/>
        </w:rPr>
        <w:t>Anexa A3.16</w:t>
      </w:r>
      <w:r>
        <w:rPr>
          <w:rFonts w:eastAsia="Times New Roman" w:cstheme="minorHAnsi"/>
          <w:color w:val="FF0000"/>
          <w:lang w:val="ro-RO"/>
        </w:rPr>
        <w:t xml:space="preserve"> </w:t>
      </w:r>
      <w:r>
        <w:rPr>
          <w:rFonts w:eastAsia="Times New Roman" w:cstheme="minorHAnsi"/>
          <w:lang w:val="ro-RO"/>
        </w:rPr>
        <w:t xml:space="preserve">sunt date listele </w:t>
      </w:r>
      <w:r>
        <w:rPr>
          <w:rFonts w:eastAsia="Times New Roman" w:cstheme="minorHAnsi"/>
          <w:color w:val="000000"/>
          <w:lang w:val="ro-RO"/>
        </w:rPr>
        <w:t>disciplinelor fundamentale, de domeniu, de specialitate și complementare</w:t>
      </w:r>
      <w:r>
        <w:rPr>
          <w:rFonts w:eastAsia="Times New Roman" w:cstheme="minorHAnsi"/>
          <w:lang w:val="ro-RO"/>
        </w:rPr>
        <w:t xml:space="preserve"> din cadrul programului de studii evaluat. Ele redau situația din planul de învățământ. Repartizarea disciplinelor pe semestre și alegerea lor respectă cerințele normative ale ARACIS.</w:t>
      </w:r>
    </w:p>
    <w:p w14:paraId="0CF10844" w14:textId="77777777" w:rsidR="008E7FB5" w:rsidRDefault="002708D7">
      <w:pPr>
        <w:spacing w:before="240" w:after="120" w:line="240" w:lineRule="auto"/>
        <w:jc w:val="both"/>
        <w:rPr>
          <w:rFonts w:eastAsia="Times New Roman" w:cstheme="minorHAnsi"/>
          <w:b/>
          <w:color w:val="000000"/>
          <w:lang w:val="ro-RO"/>
        </w:rPr>
      </w:pPr>
      <w:r>
        <w:rPr>
          <w:rFonts w:eastAsia="Times New Roman" w:cstheme="minorHAnsi"/>
          <w:b/>
          <w:color w:val="000000"/>
          <w:lang w:val="ro-RO"/>
        </w:rPr>
        <w:t>(12) (13) Integrarea studenților în activități științifice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8E7FB5" w14:paraId="159649B5" w14:textId="77777777">
        <w:tc>
          <w:tcPr>
            <w:tcW w:w="4405" w:type="dxa"/>
            <w:shd w:val="clear" w:color="auto" w:fill="auto"/>
            <w:vAlign w:val="center"/>
          </w:tcPr>
          <w:p w14:paraId="15D6C4D7" w14:textId="77777777" w:rsidR="008E7FB5" w:rsidRDefault="002708D7">
            <w:pPr>
              <w:spacing w:after="0" w:line="240" w:lineRule="auto"/>
              <w:jc w:val="both"/>
              <w:rPr>
                <w:rFonts w:eastAsia="Times New Roman" w:cstheme="minorHAnsi"/>
                <w:lang w:val="ro-RO"/>
              </w:rPr>
            </w:pPr>
            <w:r>
              <w:rPr>
                <w:rFonts w:eastAsia="Times New Roman" w:cstheme="minorHAnsi"/>
                <w:lang w:val="ro-RO"/>
              </w:rPr>
              <w:t>Cerința normativă</w:t>
            </w:r>
          </w:p>
        </w:tc>
        <w:tc>
          <w:tcPr>
            <w:tcW w:w="4945" w:type="dxa"/>
            <w:shd w:val="clear" w:color="auto" w:fill="auto"/>
            <w:vAlign w:val="center"/>
          </w:tcPr>
          <w:p w14:paraId="6B4A1F0E" w14:textId="77777777" w:rsidR="008E7FB5" w:rsidRDefault="002708D7">
            <w:pPr>
              <w:spacing w:after="0" w:line="240" w:lineRule="auto"/>
              <w:jc w:val="both"/>
              <w:rPr>
                <w:rFonts w:eastAsia="Times New Roman" w:cstheme="minorHAnsi"/>
                <w:lang w:val="ro-RO"/>
              </w:rPr>
            </w:pPr>
            <w:r>
              <w:rPr>
                <w:rFonts w:eastAsia="Times New Roman" w:cstheme="minorHAnsi"/>
                <w:lang w:val="ro-RO"/>
              </w:rPr>
              <w:t>Nivelul de îndeplinire</w:t>
            </w:r>
          </w:p>
        </w:tc>
      </w:tr>
      <w:tr w:rsidR="008E7FB5" w14:paraId="7F8D90A6" w14:textId="77777777">
        <w:tc>
          <w:tcPr>
            <w:tcW w:w="4405" w:type="dxa"/>
            <w:shd w:val="clear" w:color="auto" w:fill="auto"/>
          </w:tcPr>
          <w:p w14:paraId="419674B4" w14:textId="77777777" w:rsidR="008E7FB5" w:rsidRDefault="002708D7">
            <w:pPr>
              <w:autoSpaceDE w:val="0"/>
              <w:autoSpaceDN w:val="0"/>
              <w:adjustRightInd w:val="0"/>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lastRenderedPageBreak/>
              <w:t>a) Facultatea organizatoare de programe de studii universitare de licență trebuie să planifice și să desfășoare sesiuni anuale de comunicări științifice studențești; studenții trebuie să fie îndrumați de cadre didactice care activează la specializarea supusă evaluării.</w:t>
            </w:r>
          </w:p>
        </w:tc>
        <w:tc>
          <w:tcPr>
            <w:tcW w:w="4945" w:type="dxa"/>
            <w:shd w:val="clear" w:color="auto" w:fill="auto"/>
          </w:tcPr>
          <w:p w14:paraId="4407EFF6"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Se va formula un răspuns la cerința normativă. Răspunsul trebuie să scoată în evidență faptul că studenții buni sunt antrenați în concursuri profesionale și activități de cercetare. De asemenea, trebuie făcute referiri la modul în care cadrele didactice de la programul de studii evaluat sunt implicate în activitățile de îndrumare a participanților la concursuri și manifestări științifice.</w:t>
            </w:r>
          </w:p>
        </w:tc>
      </w:tr>
      <w:tr w:rsidR="008E7FB5" w14:paraId="48A8B092" w14:textId="77777777">
        <w:tc>
          <w:tcPr>
            <w:tcW w:w="4405" w:type="dxa"/>
            <w:shd w:val="clear" w:color="auto" w:fill="auto"/>
          </w:tcPr>
          <w:p w14:paraId="74F319CD" w14:textId="77777777" w:rsidR="008E7FB5" w:rsidRDefault="002708D7">
            <w:pPr>
              <w:spacing w:after="0" w:line="240" w:lineRule="auto"/>
              <w:jc w:val="both"/>
              <w:rPr>
                <w:rFonts w:eastAsia="Times New Roman" w:cstheme="minorHAnsi"/>
                <w:lang w:val="ro-RO"/>
              </w:rPr>
            </w:pPr>
            <w:r>
              <w:rPr>
                <w:rFonts w:eastAsia="Times New Roman" w:cstheme="minorHAnsi"/>
                <w:lang w:val="ro-RO"/>
              </w:rPr>
              <w:t>b) Studenților participanți la concursurile profesionale studențești, faza națională, li se asimilează această activitate ca cercetare științifică</w:t>
            </w:r>
          </w:p>
        </w:tc>
        <w:tc>
          <w:tcPr>
            <w:tcW w:w="4945" w:type="dxa"/>
            <w:shd w:val="clear" w:color="auto" w:fill="auto"/>
          </w:tcPr>
          <w:p w14:paraId="2D31C416" w14:textId="77777777" w:rsidR="008E7FB5" w:rsidRDefault="002708D7">
            <w:pPr>
              <w:spacing w:after="0" w:line="240" w:lineRule="auto"/>
              <w:jc w:val="both"/>
              <w:rPr>
                <w:rFonts w:eastAsia="Times New Roman" w:cstheme="minorHAnsi"/>
                <w:lang w:val="ro-RO"/>
              </w:rPr>
            </w:pPr>
            <w:r>
              <w:rPr>
                <w:rFonts w:eastAsia="Times New Roman" w:cstheme="minorHAnsi"/>
                <w:lang w:val="ro-RO"/>
              </w:rPr>
              <w:t xml:space="preserve">În cadrul Facultății de </w:t>
            </w:r>
            <w:r>
              <w:rPr>
                <w:rFonts w:eastAsia="Times New Roman" w:cstheme="minorHAnsi"/>
                <w:highlight w:val="yellow"/>
                <w:lang w:val="ro-RO"/>
              </w:rPr>
              <w:t>......................</w:t>
            </w:r>
            <w:r>
              <w:rPr>
                <w:rFonts w:eastAsia="Times New Roman" w:cstheme="minorHAnsi"/>
                <w:lang w:val="ro-RO"/>
              </w:rPr>
              <w:t xml:space="preserve"> care gestionează programul de studii evaluat, participarea studenților la concursul profesional .</w:t>
            </w:r>
            <w:r>
              <w:rPr>
                <w:rFonts w:eastAsia="Times New Roman" w:cstheme="minorHAnsi"/>
                <w:highlight w:val="yellow"/>
                <w:lang w:val="ro-RO"/>
              </w:rPr>
              <w:t>...........................</w:t>
            </w:r>
            <w:r>
              <w:rPr>
                <w:rFonts w:eastAsia="Times New Roman" w:cstheme="minorHAnsi"/>
                <w:lang w:val="ro-RO"/>
              </w:rPr>
              <w:t xml:space="preserve"> se consideră ca</w:t>
            </w:r>
          </w:p>
          <w:p w14:paraId="693C4825" w14:textId="77777777" w:rsidR="008E7FB5" w:rsidRDefault="002708D7">
            <w:pPr>
              <w:spacing w:after="0" w:line="240" w:lineRule="auto"/>
              <w:jc w:val="both"/>
              <w:rPr>
                <w:rFonts w:eastAsia="Times New Roman" w:cstheme="minorHAnsi"/>
                <w:lang w:val="ro-RO"/>
              </w:rPr>
            </w:pPr>
            <w:r>
              <w:rPr>
                <w:rFonts w:eastAsia="Times New Roman" w:cstheme="minorHAnsi"/>
                <w:lang w:val="ro-RO"/>
              </w:rPr>
              <w:t xml:space="preserve"> .</w:t>
            </w:r>
            <w:r>
              <w:rPr>
                <w:rFonts w:eastAsia="Times New Roman" w:cstheme="minorHAnsi"/>
                <w:highlight w:val="yellow"/>
                <w:lang w:val="ro-RO"/>
              </w:rPr>
              <w:t>.................................................................</w:t>
            </w:r>
            <w:r>
              <w:rPr>
                <w:rFonts w:eastAsia="Times New Roman" w:cstheme="minorHAnsi"/>
                <w:lang w:val="ro-RO"/>
              </w:rPr>
              <w:t xml:space="preserve">. </w:t>
            </w:r>
          </w:p>
        </w:tc>
      </w:tr>
      <w:tr w:rsidR="008E7FB5" w14:paraId="72858AF1" w14:textId="77777777">
        <w:tc>
          <w:tcPr>
            <w:tcW w:w="4405" w:type="dxa"/>
            <w:shd w:val="clear" w:color="auto" w:fill="auto"/>
          </w:tcPr>
          <w:p w14:paraId="0A8AB7EB" w14:textId="77777777" w:rsidR="008E7FB5" w:rsidRDefault="002708D7">
            <w:pPr>
              <w:autoSpaceDE w:val="0"/>
              <w:autoSpaceDN w:val="0"/>
              <w:adjustRightInd w:val="0"/>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c) În instituție trebuie să existe reglementări interne, la nivel de universitate, facultate / departament, privind asigurarea și managementul calității procesului de învățământ și a calității activității de cercetare științifică</w:t>
            </w:r>
          </w:p>
        </w:tc>
        <w:tc>
          <w:tcPr>
            <w:tcW w:w="4945" w:type="dxa"/>
            <w:shd w:val="clear" w:color="auto" w:fill="auto"/>
          </w:tcPr>
          <w:p w14:paraId="06BE74E9"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Reglementările la nivel de universitate privind asigurarea și managementul calității procesului de învățământ și de cercetare la nivelul UPT se găsesc pe site-ul universității la adresele:</w:t>
            </w:r>
          </w:p>
          <w:p w14:paraId="5397CD82" w14:textId="77777777" w:rsidR="008E7FB5" w:rsidRDefault="008F4961">
            <w:pPr>
              <w:pStyle w:val="ListParagraph"/>
              <w:widowControl w:val="0"/>
              <w:numPr>
                <w:ilvl w:val="0"/>
                <w:numId w:val="1"/>
              </w:numPr>
              <w:tabs>
                <w:tab w:val="left" w:pos="686"/>
              </w:tabs>
              <w:spacing w:after="0" w:line="240" w:lineRule="auto"/>
              <w:ind w:left="274" w:hanging="288"/>
              <w:jc w:val="both"/>
              <w:rPr>
                <w:rFonts w:eastAsia="Times New Roman" w:cstheme="minorHAnsi"/>
                <w:i/>
                <w:iCs/>
                <w:shd w:val="clear" w:color="auto" w:fill="FFFFFF"/>
                <w:lang w:val="ro-RO"/>
              </w:rPr>
            </w:pPr>
            <w:hyperlink r:id="rId44" w:history="1">
              <w:r w:rsidR="002708D7">
                <w:rPr>
                  <w:rFonts w:eastAsia="Times New Roman" w:cstheme="minorHAnsi"/>
                  <w:iCs/>
                  <w:color w:val="0000FF"/>
                  <w:u w:val="single"/>
                  <w:shd w:val="clear" w:color="auto" w:fill="FFFFFF"/>
                  <w:lang w:val="ro-RO"/>
                </w:rPr>
                <w:t>http://www.upt.ro/Informatii_reglementari-referitoare</w:t>
              </w:r>
              <w:r w:rsidR="002708D7">
                <w:rPr>
                  <w:rFonts w:eastAsia="Times New Roman" w:cstheme="minorHAnsi"/>
                  <w:iCs/>
                  <w:color w:val="0000FF"/>
                  <w:u w:val="single"/>
                  <w:shd w:val="clear" w:color="auto" w:fill="FFFFFF"/>
                  <w:lang w:val="ro-RO"/>
                </w:rPr>
                <w:t>-</w:t>
              </w:r>
              <w:r w:rsidR="002708D7">
                <w:rPr>
                  <w:rFonts w:eastAsia="Times New Roman" w:cstheme="minorHAnsi"/>
                  <w:iCs/>
                  <w:color w:val="0000FF"/>
                  <w:u w:val="single"/>
                  <w:shd w:val="clear" w:color="auto" w:fill="FFFFFF"/>
                  <w:lang w:val="ro-RO"/>
                </w:rPr>
                <w:t>la-ciclul-de-licenta_187_ro.html</w:t>
              </w:r>
            </w:hyperlink>
            <w:r w:rsidR="002708D7">
              <w:rPr>
                <w:rFonts w:eastAsia="Times New Roman" w:cstheme="minorHAnsi"/>
                <w:i/>
                <w:iCs/>
                <w:shd w:val="clear" w:color="auto" w:fill="FFFFFF"/>
                <w:lang w:val="ro-RO"/>
              </w:rPr>
              <w:t xml:space="preserve">, </w:t>
            </w:r>
          </w:p>
          <w:p w14:paraId="01B3DD48" w14:textId="77777777" w:rsidR="008E7FB5" w:rsidRDefault="008F4961">
            <w:pPr>
              <w:pStyle w:val="ListParagraph"/>
              <w:widowControl w:val="0"/>
              <w:numPr>
                <w:ilvl w:val="0"/>
                <w:numId w:val="1"/>
              </w:numPr>
              <w:tabs>
                <w:tab w:val="left" w:pos="686"/>
              </w:tabs>
              <w:spacing w:after="0" w:line="240" w:lineRule="auto"/>
              <w:ind w:left="274" w:hanging="288"/>
              <w:jc w:val="both"/>
              <w:rPr>
                <w:rFonts w:eastAsia="Times New Roman" w:cstheme="minorHAnsi"/>
                <w:iCs/>
                <w:shd w:val="clear" w:color="auto" w:fill="FFFFFF"/>
                <w:lang w:val="ro-RO"/>
              </w:rPr>
            </w:pPr>
            <w:hyperlink r:id="rId45" w:history="1">
              <w:r w:rsidR="002708D7">
                <w:rPr>
                  <w:rFonts w:eastAsia="Times New Roman" w:cstheme="minorHAnsi"/>
                  <w:iCs/>
                  <w:color w:val="0000FF"/>
                  <w:u w:val="single"/>
                  <w:shd w:val="clear" w:color="auto" w:fill="FFFFFF"/>
                  <w:lang w:val="ro-RO"/>
                </w:rPr>
                <w:t>http://www.upt.ro/Informatii_statutul-studentului_189_</w:t>
              </w:r>
              <w:r w:rsidR="002708D7">
                <w:rPr>
                  <w:rFonts w:eastAsia="Times New Roman" w:cstheme="minorHAnsi"/>
                  <w:iCs/>
                  <w:color w:val="0000FF"/>
                  <w:u w:val="single"/>
                  <w:shd w:val="clear" w:color="auto" w:fill="FFFFFF"/>
                  <w:lang w:val="ro-RO"/>
                </w:rPr>
                <w:t>r</w:t>
              </w:r>
              <w:r w:rsidR="002708D7">
                <w:rPr>
                  <w:rFonts w:eastAsia="Times New Roman" w:cstheme="minorHAnsi"/>
                  <w:iCs/>
                  <w:color w:val="0000FF"/>
                  <w:u w:val="single"/>
                  <w:shd w:val="clear" w:color="auto" w:fill="FFFFFF"/>
                  <w:lang w:val="ro-RO"/>
                </w:rPr>
                <w:t>o.html</w:t>
              </w:r>
            </w:hyperlink>
            <w:r w:rsidR="002708D7">
              <w:rPr>
                <w:rFonts w:eastAsia="Times New Roman" w:cstheme="minorHAnsi"/>
                <w:i/>
                <w:iCs/>
                <w:shd w:val="clear" w:color="auto" w:fill="FFFFFF"/>
                <w:lang w:val="ro-RO"/>
              </w:rPr>
              <w:t xml:space="preserve"> </w:t>
            </w:r>
          </w:p>
          <w:p w14:paraId="6C3CB998" w14:textId="77777777" w:rsidR="008E7FB5" w:rsidRDefault="008F4961">
            <w:pPr>
              <w:pStyle w:val="ListParagraph"/>
              <w:widowControl w:val="0"/>
              <w:numPr>
                <w:ilvl w:val="0"/>
                <w:numId w:val="1"/>
              </w:numPr>
              <w:tabs>
                <w:tab w:val="left" w:pos="686"/>
              </w:tabs>
              <w:spacing w:after="0" w:line="240" w:lineRule="auto"/>
              <w:ind w:left="274" w:hanging="288"/>
              <w:jc w:val="both"/>
              <w:rPr>
                <w:rFonts w:eastAsia="Times New Roman" w:cstheme="minorHAnsi"/>
                <w:iCs/>
                <w:shd w:val="clear" w:color="auto" w:fill="FFFFFF"/>
                <w:lang w:val="ro-RO"/>
              </w:rPr>
            </w:pPr>
            <w:hyperlink r:id="rId46" w:history="1">
              <w:r w:rsidR="002708D7">
                <w:rPr>
                  <w:rFonts w:eastAsia="Times New Roman" w:cstheme="minorHAnsi"/>
                  <w:iCs/>
                  <w:color w:val="0000FF"/>
                  <w:u w:val="single"/>
                  <w:shd w:val="clear" w:color="auto" w:fill="FFFFFF"/>
                  <w:lang w:val="ro-RO"/>
                </w:rPr>
                <w:t>http://www.upt.ro/Informatii_asigurarea-calitatii-in-upt_12_ro.html</w:t>
              </w:r>
            </w:hyperlink>
            <w:r w:rsidR="002708D7">
              <w:rPr>
                <w:rFonts w:eastAsia="Times New Roman" w:cstheme="minorHAnsi"/>
                <w:i/>
                <w:iCs/>
                <w:shd w:val="clear" w:color="auto" w:fill="FFFFFF"/>
                <w:lang w:val="ro-RO"/>
              </w:rPr>
              <w:t xml:space="preserve"> </w:t>
            </w:r>
          </w:p>
          <w:p w14:paraId="70A8DD07" w14:textId="77777777" w:rsidR="008E7FB5" w:rsidRDefault="008F4961">
            <w:pPr>
              <w:pStyle w:val="ListParagraph"/>
              <w:widowControl w:val="0"/>
              <w:numPr>
                <w:ilvl w:val="0"/>
                <w:numId w:val="1"/>
              </w:numPr>
              <w:tabs>
                <w:tab w:val="left" w:pos="686"/>
              </w:tabs>
              <w:spacing w:after="0" w:line="240" w:lineRule="auto"/>
              <w:ind w:left="274" w:hanging="288"/>
              <w:jc w:val="both"/>
              <w:rPr>
                <w:rFonts w:eastAsia="Times New Roman" w:cstheme="minorHAnsi"/>
                <w:iCs/>
                <w:shd w:val="clear" w:color="auto" w:fill="FFFFFF"/>
                <w:lang w:val="ro-RO"/>
              </w:rPr>
            </w:pPr>
            <w:hyperlink r:id="rId47" w:history="1">
              <w:r w:rsidR="002708D7">
                <w:rPr>
                  <w:rFonts w:eastAsia="Times New Roman" w:cstheme="minorHAnsi"/>
                  <w:iCs/>
                  <w:color w:val="0000FF"/>
                  <w:u w:val="single"/>
                  <w:shd w:val="clear" w:color="auto" w:fill="FFFFFF"/>
                  <w:lang w:val="ro-RO"/>
                </w:rPr>
                <w:t>http://www.upt.ro/Upt-Timisoara_cercetare_33_ro.html</w:t>
              </w:r>
            </w:hyperlink>
            <w:r w:rsidR="002708D7">
              <w:rPr>
                <w:rFonts w:eastAsia="Times New Roman" w:cstheme="minorHAnsi"/>
                <w:i/>
                <w:iCs/>
                <w:shd w:val="clear" w:color="auto" w:fill="FFFFFF"/>
                <w:lang w:val="ro-RO"/>
              </w:rPr>
              <w:t xml:space="preserve">. </w:t>
            </w:r>
          </w:p>
          <w:p w14:paraId="19343A2D"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La nivel de facultate informațiile similare se găsesc la adresele:</w:t>
            </w:r>
          </w:p>
          <w:p w14:paraId="03A881BB"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highlight w:val="yellow"/>
                <w:shd w:val="clear" w:color="auto" w:fill="FFFFFF"/>
                <w:lang w:val="ro-RO"/>
              </w:rPr>
              <w:t>................................................................</w:t>
            </w:r>
            <w:r>
              <w:rPr>
                <w:rFonts w:eastAsia="Times New Roman" w:cstheme="minorHAnsi"/>
                <w:iCs/>
                <w:shd w:val="clear" w:color="auto" w:fill="FFFFFF"/>
                <w:lang w:val="ro-RO"/>
              </w:rPr>
              <w:t xml:space="preserve">.  </w:t>
            </w:r>
          </w:p>
        </w:tc>
      </w:tr>
    </w:tbl>
    <w:p w14:paraId="08303F9B" w14:textId="77777777" w:rsidR="008E7FB5" w:rsidRDefault="002708D7">
      <w:pPr>
        <w:spacing w:before="240" w:after="120" w:line="240" w:lineRule="auto"/>
        <w:jc w:val="both"/>
        <w:rPr>
          <w:rFonts w:eastAsia="Times New Roman" w:cstheme="minorHAnsi"/>
          <w:b/>
          <w:lang w:val="ro-RO"/>
        </w:rPr>
      </w:pPr>
      <w:r>
        <w:rPr>
          <w:rFonts w:eastAsia="Times New Roman" w:cstheme="minorHAnsi"/>
          <w:b/>
          <w:bCs/>
          <w:lang w:val="ro-RO"/>
        </w:rPr>
        <w:t>Conținutul fiselor disciplinelor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8E7FB5" w14:paraId="30AE0BDB" w14:textId="77777777">
        <w:tc>
          <w:tcPr>
            <w:tcW w:w="4405" w:type="dxa"/>
            <w:shd w:val="clear" w:color="auto" w:fill="auto"/>
            <w:vAlign w:val="center"/>
          </w:tcPr>
          <w:p w14:paraId="3E04E11F" w14:textId="77777777" w:rsidR="008E7FB5" w:rsidRDefault="002708D7">
            <w:pPr>
              <w:spacing w:after="0" w:line="240" w:lineRule="auto"/>
              <w:jc w:val="both"/>
              <w:rPr>
                <w:rFonts w:eastAsia="Times New Roman" w:cstheme="minorHAnsi"/>
                <w:lang w:val="ro-RO"/>
              </w:rPr>
            </w:pPr>
            <w:r>
              <w:rPr>
                <w:rFonts w:eastAsia="Times New Roman" w:cstheme="minorHAnsi"/>
                <w:lang w:val="ro-RO"/>
              </w:rPr>
              <w:t>Cerința normativă</w:t>
            </w:r>
          </w:p>
        </w:tc>
        <w:tc>
          <w:tcPr>
            <w:tcW w:w="4945" w:type="dxa"/>
            <w:shd w:val="clear" w:color="auto" w:fill="auto"/>
            <w:vAlign w:val="center"/>
          </w:tcPr>
          <w:p w14:paraId="5C3D247F" w14:textId="77777777" w:rsidR="008E7FB5" w:rsidRDefault="002708D7">
            <w:pPr>
              <w:spacing w:after="0" w:line="240" w:lineRule="auto"/>
              <w:jc w:val="both"/>
              <w:rPr>
                <w:rFonts w:eastAsia="Times New Roman" w:cstheme="minorHAnsi"/>
                <w:lang w:val="ro-RO"/>
              </w:rPr>
            </w:pPr>
            <w:r>
              <w:rPr>
                <w:rFonts w:eastAsia="Times New Roman" w:cstheme="minorHAnsi"/>
                <w:lang w:val="ro-RO"/>
              </w:rPr>
              <w:t>Nivelul de îndeplinire</w:t>
            </w:r>
          </w:p>
        </w:tc>
      </w:tr>
      <w:tr w:rsidR="008E7FB5" w14:paraId="69D7D4B0" w14:textId="77777777">
        <w:tc>
          <w:tcPr>
            <w:tcW w:w="4405" w:type="dxa"/>
            <w:shd w:val="clear" w:color="auto" w:fill="auto"/>
          </w:tcPr>
          <w:p w14:paraId="2009A3BB" w14:textId="77777777" w:rsidR="008E7FB5" w:rsidRDefault="002708D7">
            <w:pPr>
              <w:autoSpaceDE w:val="0"/>
              <w:autoSpaceDN w:val="0"/>
              <w:adjustRightInd w:val="0"/>
              <w:spacing w:after="0" w:line="240" w:lineRule="auto"/>
              <w:jc w:val="both"/>
              <w:rPr>
                <w:rFonts w:eastAsia="Times New Roman" w:cstheme="minorHAnsi"/>
                <w:shd w:val="clear" w:color="auto" w:fill="FFFFFF"/>
                <w:lang w:val="ro-RO"/>
              </w:rPr>
            </w:pPr>
            <w:r>
              <w:rPr>
                <w:rFonts w:eastAsia="Times New Roman" w:cstheme="minorHAnsi"/>
                <w:bCs/>
                <w:lang w:val="ro-RO"/>
              </w:rPr>
              <w:t xml:space="preserve">(1) </w:t>
            </w:r>
            <w:r>
              <w:rPr>
                <w:rFonts w:eastAsia="TimesNewRomanPSMT" w:cstheme="minorHAnsi"/>
                <w:lang w:val="ro-RO"/>
              </w:rPr>
              <w:t>Fișele disciplinelor de învățământ trebuie să precizeze contribuțiile acestora la asigurarea competențelor declarate în suplimentul la diplomă</w:t>
            </w:r>
          </w:p>
        </w:tc>
        <w:tc>
          <w:tcPr>
            <w:tcW w:w="4945" w:type="dxa"/>
            <w:shd w:val="clear" w:color="auto" w:fill="auto"/>
          </w:tcPr>
          <w:p w14:paraId="2CDB083D" w14:textId="77777777" w:rsidR="008E7FB5" w:rsidRDefault="002708D7">
            <w:pPr>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 xml:space="preserve">Fișa disciplinei </w:t>
            </w:r>
            <w:r>
              <w:rPr>
                <w:rFonts w:eastAsia="Times New Roman" w:cstheme="minorHAnsi"/>
                <w:highlight w:val="yellow"/>
                <w:shd w:val="clear" w:color="auto" w:fill="FFFFFF"/>
                <w:lang w:val="ro-RO"/>
              </w:rPr>
              <w:t>(</w:t>
            </w:r>
            <w:r>
              <w:rPr>
                <w:rFonts w:eastAsia="Times New Roman" w:cstheme="minorHAnsi"/>
                <w:color w:val="FF0000"/>
                <w:highlight w:val="yellow"/>
                <w:shd w:val="clear" w:color="auto" w:fill="FFFFFF"/>
                <w:lang w:val="ro-RO"/>
              </w:rPr>
              <w:t>v. Anexa A3.9</w:t>
            </w:r>
            <w:r>
              <w:rPr>
                <w:rFonts w:eastAsia="Times New Roman" w:cstheme="minorHAnsi"/>
                <w:highlight w:val="yellow"/>
                <w:shd w:val="clear" w:color="auto" w:fill="FFFFFF"/>
                <w:lang w:val="ro-RO"/>
              </w:rPr>
              <w:t>)</w:t>
            </w:r>
            <w:r>
              <w:rPr>
                <w:rFonts w:eastAsia="Times New Roman" w:cstheme="minorHAnsi"/>
                <w:shd w:val="clear" w:color="auto" w:fill="FFFFFF"/>
                <w:lang w:val="ro-RO"/>
              </w:rPr>
              <w:t xml:space="preserve"> precizează în mod explicit la punctul 6 „</w:t>
            </w:r>
            <w:r>
              <w:rPr>
                <w:rFonts w:eastAsia="Times New Roman" w:cstheme="minorHAnsi"/>
                <w:bCs/>
                <w:lang w:val="ro-RO"/>
              </w:rPr>
              <w:t>Competențele</w:t>
            </w:r>
            <w:r>
              <w:rPr>
                <w:rFonts w:eastAsia="Times New Roman" w:cstheme="minorHAnsi"/>
                <w:b/>
                <w:bCs/>
                <w:lang w:val="ro-RO"/>
              </w:rPr>
              <w:t xml:space="preserve"> </w:t>
            </w:r>
            <w:r>
              <w:rPr>
                <w:rFonts w:eastAsia="Times New Roman" w:cstheme="minorHAnsi"/>
                <w:bCs/>
                <w:lang w:val="ro-RO"/>
              </w:rPr>
              <w:t>la formarea cărora contribuie disciplina”, precizând: competente specifice, competențele profesionale în care se înscriu competențele specifice și competențele transversale în care se înscriu competențele specific</w:t>
            </w:r>
            <w:r>
              <w:rPr>
                <w:rFonts w:eastAsia="Times New Roman" w:cstheme="minorHAnsi"/>
                <w:lang w:val="ro-RO"/>
              </w:rPr>
              <w:t>e.</w:t>
            </w:r>
            <w:r>
              <w:rPr>
                <w:rFonts w:eastAsia="Times New Roman" w:cstheme="minorHAnsi"/>
                <w:shd w:val="clear" w:color="auto" w:fill="FFFFFF"/>
                <w:lang w:val="ro-RO"/>
              </w:rPr>
              <w:t>.</w:t>
            </w:r>
          </w:p>
        </w:tc>
      </w:tr>
      <w:tr w:rsidR="008E7FB5" w14:paraId="2B385AC3" w14:textId="77777777">
        <w:tc>
          <w:tcPr>
            <w:tcW w:w="4405" w:type="dxa"/>
            <w:shd w:val="clear" w:color="auto" w:fill="auto"/>
          </w:tcPr>
          <w:p w14:paraId="18075D8D" w14:textId="77777777" w:rsidR="008E7FB5" w:rsidRDefault="002708D7">
            <w:pPr>
              <w:autoSpaceDE w:val="0"/>
              <w:autoSpaceDN w:val="0"/>
              <w:adjustRightInd w:val="0"/>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 xml:space="preserve">(2) Conținutul curricular, precum și toate informațiile prezentate în fișele disciplinelor, trebuie să corespundă domeniului și specializării absolventului și trebuie să evidențieze o corelație directă între competențele asumate prin programul de studii, conținutul activităților la disciplină, volumul de timp alocat disciplinei pe activități și tematici precum și creditele transferabile </w:t>
            </w:r>
            <w:r>
              <w:rPr>
                <w:rFonts w:eastAsia="Times New Roman" w:cstheme="minorHAnsi"/>
                <w:shd w:val="clear" w:color="auto" w:fill="FFFFFF"/>
                <w:lang w:val="ro-RO"/>
              </w:rPr>
              <w:lastRenderedPageBreak/>
              <w:t>alocate disciplinei. Fișa disciplinei trebuie să detalieze toate activitățile didactice prevăzute prin planul de învățământ (C, S, L, P, Pr.: tematicile prelegerilor și ale seminațiilor, lista lucrărilor de laborator, conținuturile etapelor de elaborare a proiectelor, tematica fiecărui stagiu de practică).</w:t>
            </w:r>
          </w:p>
        </w:tc>
        <w:tc>
          <w:tcPr>
            <w:tcW w:w="4945" w:type="dxa"/>
            <w:shd w:val="clear" w:color="auto" w:fill="auto"/>
          </w:tcPr>
          <w:p w14:paraId="6D9C9621"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lastRenderedPageBreak/>
              <w:t>Fișa disciplinei respectă toate cerințele normative precizate.</w:t>
            </w:r>
          </w:p>
        </w:tc>
      </w:tr>
      <w:tr w:rsidR="008E7FB5" w14:paraId="49558475" w14:textId="77777777">
        <w:tc>
          <w:tcPr>
            <w:tcW w:w="4405" w:type="dxa"/>
            <w:shd w:val="clear" w:color="auto" w:fill="auto"/>
          </w:tcPr>
          <w:p w14:paraId="2BFEBE89" w14:textId="77777777" w:rsidR="008E7FB5" w:rsidRDefault="002708D7">
            <w:pPr>
              <w:autoSpaceDE w:val="0"/>
              <w:autoSpaceDN w:val="0"/>
              <w:adjustRightInd w:val="0"/>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(3) La stabilirea numărului de credite transferabile alocate fiecărei discipline se consideră întregul volum de timp pentru activitățile didactice directe (curs, seminar, lucrări de laborator, proiect), precum și volumul de timp necesar studiului individual. Volumul de ore necesar pregătirii individuale a studentului trebuie precizat și justificat în fișele disciplinelor prin activități specifice precum: documentare, studiu individual, teme de casă, referate, proiecte, studii de caz ș.a. Aceste activități trebuie să aibă corespondență în evaluarea disciplinei.</w:t>
            </w:r>
          </w:p>
        </w:tc>
        <w:tc>
          <w:tcPr>
            <w:tcW w:w="4945" w:type="dxa"/>
            <w:shd w:val="clear" w:color="auto" w:fill="auto"/>
          </w:tcPr>
          <w:p w14:paraId="66E0637C"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 xml:space="preserve">Numărul de credite transferabile alocate fiecărei discipline a fost stabilit considerând atât volumul de timp pentru activitățile didactice directe, cât și volumul de timp necesar studiului individual. Aspectul </w:t>
            </w:r>
            <w:r>
              <w:rPr>
                <w:rFonts w:eastAsia="Times New Roman" w:cstheme="minorHAnsi"/>
                <w:i/>
                <w:iCs/>
                <w:shd w:val="clear" w:color="auto" w:fill="FFFFFF"/>
                <w:lang w:val="ro-RO"/>
              </w:rPr>
              <w:t>„</w:t>
            </w:r>
            <w:r>
              <w:rPr>
                <w:rFonts w:eastAsia="Times New Roman" w:cstheme="minorHAnsi"/>
                <w:bCs/>
                <w:iCs/>
                <w:lang w:val="ro-RO"/>
              </w:rPr>
              <w:t>timp total estimat” apare la punctul 3 al fișei disciplinei.</w:t>
            </w:r>
          </w:p>
        </w:tc>
      </w:tr>
      <w:tr w:rsidR="008E7FB5" w14:paraId="5C2A63D6" w14:textId="77777777">
        <w:tc>
          <w:tcPr>
            <w:tcW w:w="4405" w:type="dxa"/>
            <w:shd w:val="clear" w:color="auto" w:fill="auto"/>
          </w:tcPr>
          <w:p w14:paraId="70C7525E" w14:textId="77777777" w:rsidR="008E7FB5" w:rsidRDefault="002708D7">
            <w:pPr>
              <w:autoSpaceDE w:val="0"/>
              <w:autoSpaceDN w:val="0"/>
              <w:adjustRightInd w:val="0"/>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 xml:space="preserve">(4) Fișele disciplinelor de studii trebuie să evidențieze folosirea resurselor noilor tehnologii (ex. e-mail, pagină personală de web pentru tematică, bibliografie, resurse în format electronic) și materiale auxiliare, de la tablă, la </w:t>
            </w:r>
            <w:proofErr w:type="spellStart"/>
            <w:r>
              <w:rPr>
                <w:rFonts w:eastAsia="Times New Roman" w:cstheme="minorHAnsi"/>
                <w:shd w:val="clear" w:color="auto" w:fill="FFFFFF"/>
                <w:lang w:val="ro-RO"/>
              </w:rPr>
              <w:t>flipchart</w:t>
            </w:r>
            <w:proofErr w:type="spellEnd"/>
            <w:r>
              <w:rPr>
                <w:rFonts w:eastAsia="Times New Roman" w:cstheme="minorHAnsi"/>
                <w:shd w:val="clear" w:color="auto" w:fill="FFFFFF"/>
                <w:lang w:val="ro-RO"/>
              </w:rPr>
              <w:t xml:space="preserve"> și videoproiector.</w:t>
            </w:r>
          </w:p>
        </w:tc>
        <w:tc>
          <w:tcPr>
            <w:tcW w:w="4945" w:type="dxa"/>
            <w:shd w:val="clear" w:color="auto" w:fill="auto"/>
          </w:tcPr>
          <w:p w14:paraId="29AFE67F"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Aspectele normative cerute apar în fișa disciplinei în rubricile punctului 8.</w:t>
            </w:r>
          </w:p>
        </w:tc>
      </w:tr>
      <w:tr w:rsidR="008E7FB5" w14:paraId="373FFAA3" w14:textId="77777777">
        <w:tc>
          <w:tcPr>
            <w:tcW w:w="4405" w:type="dxa"/>
            <w:shd w:val="clear" w:color="auto" w:fill="auto"/>
          </w:tcPr>
          <w:p w14:paraId="6144F071" w14:textId="77777777" w:rsidR="008E7FB5" w:rsidRDefault="002708D7">
            <w:pPr>
              <w:autoSpaceDE w:val="0"/>
              <w:autoSpaceDN w:val="0"/>
              <w:adjustRightInd w:val="0"/>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(5) Fișele disciplinelor de studii trebuie să conțină cel puțin bibliografia minimală a disciplinei și cel puțin o lucrare bibliografică de referință a disciplinei, care să existe la dispoziția studenților într-un număr de exemplare corespunzător</w:t>
            </w:r>
          </w:p>
        </w:tc>
        <w:tc>
          <w:tcPr>
            <w:tcW w:w="4945" w:type="dxa"/>
            <w:shd w:val="clear" w:color="auto" w:fill="auto"/>
          </w:tcPr>
          <w:p w14:paraId="2CC907E1"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Aspectele normative cerute apar în fișa disciplinei în rubricile punctului 8.</w:t>
            </w:r>
          </w:p>
        </w:tc>
      </w:tr>
      <w:tr w:rsidR="008E7FB5" w14:paraId="28B37EA4" w14:textId="77777777">
        <w:tc>
          <w:tcPr>
            <w:tcW w:w="4405" w:type="dxa"/>
            <w:shd w:val="clear" w:color="auto" w:fill="auto"/>
          </w:tcPr>
          <w:p w14:paraId="2C7F0606" w14:textId="77777777" w:rsidR="008E7FB5" w:rsidRDefault="002708D7">
            <w:pPr>
              <w:autoSpaceDE w:val="0"/>
              <w:autoSpaceDN w:val="0"/>
              <w:adjustRightInd w:val="0"/>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(6) Fișele disciplinelor trebuie să conțină procedura de evaluare a însușirii de către studenți a disciplinei cu precizarea criteriilor, a metodelor și a formelor de evaluare, precum și cu precizarea ponderilor atribuite acestora în nota finală. Criteriile de evaluare trebuie să corespundă tuturor activităților prevăzute în planul de învățământ (curs, seminar, laborator, proiect, practică), precum și formelor de verificare pe parcurs (teme de casă, referate ș.a.)</w:t>
            </w:r>
          </w:p>
        </w:tc>
        <w:tc>
          <w:tcPr>
            <w:tcW w:w="4945" w:type="dxa"/>
            <w:shd w:val="clear" w:color="auto" w:fill="auto"/>
          </w:tcPr>
          <w:p w14:paraId="2016E09C"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Aspectele normative cerute apar în fișa disciplinei în rubricile punctului 10.</w:t>
            </w:r>
          </w:p>
        </w:tc>
      </w:tr>
      <w:tr w:rsidR="008E7FB5" w14:paraId="257A0CBB" w14:textId="77777777">
        <w:tc>
          <w:tcPr>
            <w:tcW w:w="4405" w:type="dxa"/>
            <w:shd w:val="clear" w:color="auto" w:fill="auto"/>
          </w:tcPr>
          <w:p w14:paraId="090E1560" w14:textId="77777777" w:rsidR="008E7FB5" w:rsidRDefault="002708D7">
            <w:pPr>
              <w:autoSpaceDE w:val="0"/>
              <w:autoSpaceDN w:val="0"/>
              <w:adjustRightInd w:val="0"/>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 xml:space="preserve">(7) Fișele disciplinelor trebuie asumate prin semnătură de titularii de curs și de aplicații. De asemenea fișele disciplinelor trebuie să fie avizate de Consiliul Departamentului, aprobate </w:t>
            </w:r>
            <w:r>
              <w:rPr>
                <w:rFonts w:eastAsia="Times New Roman" w:cstheme="minorHAnsi"/>
                <w:shd w:val="clear" w:color="auto" w:fill="FFFFFF"/>
                <w:lang w:val="ro-RO"/>
              </w:rPr>
              <w:lastRenderedPageBreak/>
              <w:t>în Consiliul Facultății și asumate prin semnături ale directorului de departament și a decanului facultății organizatoare a programului de studii.</w:t>
            </w:r>
          </w:p>
        </w:tc>
        <w:tc>
          <w:tcPr>
            <w:tcW w:w="4945" w:type="dxa"/>
            <w:shd w:val="clear" w:color="auto" w:fill="auto"/>
          </w:tcPr>
          <w:p w14:paraId="7C56B566"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lastRenderedPageBreak/>
              <w:t>Toate fișele disciplinei îndeplinesc această cerință.</w:t>
            </w:r>
          </w:p>
        </w:tc>
      </w:tr>
    </w:tbl>
    <w:p w14:paraId="56473361" w14:textId="77777777" w:rsidR="008E7FB5" w:rsidRDefault="002708D7">
      <w:pPr>
        <w:spacing w:before="240" w:after="120" w:line="240" w:lineRule="auto"/>
        <w:jc w:val="both"/>
        <w:rPr>
          <w:rFonts w:eastAsia="Times New Roman" w:cstheme="minorHAnsi"/>
          <w:b/>
          <w:bCs/>
          <w:lang w:val="ro-RO"/>
        </w:rPr>
      </w:pPr>
      <w:r>
        <w:rPr>
          <w:rFonts w:eastAsia="Times New Roman" w:cstheme="minorHAnsi"/>
          <w:b/>
          <w:bCs/>
          <w:lang w:val="ro-RO"/>
        </w:rPr>
        <w:t>Practica</w:t>
      </w:r>
    </w:p>
    <w:p w14:paraId="048AFB17" w14:textId="77777777" w:rsidR="008E7FB5" w:rsidRDefault="002708D7">
      <w:pPr>
        <w:autoSpaceDE w:val="0"/>
        <w:autoSpaceDN w:val="0"/>
        <w:adjustRightInd w:val="0"/>
        <w:spacing w:after="120" w:line="240" w:lineRule="auto"/>
        <w:jc w:val="both"/>
        <w:rPr>
          <w:rFonts w:eastAsia="Times New Roman" w:cstheme="minorHAnsi"/>
          <w:color w:val="000000"/>
          <w:lang w:val="ro-RO"/>
        </w:rPr>
      </w:pPr>
      <w:r>
        <w:rPr>
          <w:rFonts w:eastAsia="Times New Roman" w:cstheme="minorHAnsi"/>
          <w:lang w:val="ro-RO"/>
        </w:rPr>
        <w:t>Stagiile de prac</w:t>
      </w:r>
      <w:r>
        <w:rPr>
          <w:rFonts w:eastAsia="TimesNewRomanPSMT" w:cstheme="minorHAnsi"/>
          <w:lang w:val="ro-RO"/>
        </w:rPr>
        <w:t xml:space="preserve">tică se organizează conform Ordinului Ministrului Educației, Cercetării și </w:t>
      </w:r>
      <w:r>
        <w:rPr>
          <w:rFonts w:eastAsia="Times New Roman" w:cstheme="minorHAnsi"/>
          <w:lang w:val="ro-RO"/>
        </w:rPr>
        <w:t>Tineretului nr. 3955/2008.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4945"/>
      </w:tblGrid>
      <w:tr w:rsidR="008E7FB5" w14:paraId="3EEA8C05" w14:textId="77777777">
        <w:tc>
          <w:tcPr>
            <w:tcW w:w="4405" w:type="dxa"/>
            <w:shd w:val="clear" w:color="auto" w:fill="auto"/>
            <w:vAlign w:val="center"/>
          </w:tcPr>
          <w:p w14:paraId="62CF5594" w14:textId="77777777" w:rsidR="008E7FB5" w:rsidRDefault="002708D7">
            <w:pPr>
              <w:spacing w:after="0" w:line="240" w:lineRule="auto"/>
              <w:jc w:val="both"/>
              <w:rPr>
                <w:rFonts w:eastAsia="Times New Roman" w:cstheme="minorHAnsi"/>
                <w:lang w:val="ro-RO"/>
              </w:rPr>
            </w:pPr>
            <w:r>
              <w:rPr>
                <w:rFonts w:eastAsia="Times New Roman" w:cstheme="minorHAnsi"/>
                <w:lang w:val="ro-RO"/>
              </w:rPr>
              <w:t>Cerința normativă</w:t>
            </w:r>
          </w:p>
        </w:tc>
        <w:tc>
          <w:tcPr>
            <w:tcW w:w="4945" w:type="dxa"/>
            <w:shd w:val="clear" w:color="auto" w:fill="auto"/>
            <w:vAlign w:val="center"/>
          </w:tcPr>
          <w:p w14:paraId="4712FFC2" w14:textId="77777777" w:rsidR="008E7FB5" w:rsidRDefault="002708D7">
            <w:pPr>
              <w:spacing w:after="0" w:line="240" w:lineRule="auto"/>
              <w:jc w:val="both"/>
              <w:rPr>
                <w:rFonts w:eastAsia="Times New Roman" w:cstheme="minorHAnsi"/>
                <w:lang w:val="ro-RO"/>
              </w:rPr>
            </w:pPr>
            <w:r>
              <w:rPr>
                <w:rFonts w:eastAsia="Times New Roman" w:cstheme="minorHAnsi"/>
                <w:lang w:val="ro-RO"/>
              </w:rPr>
              <w:t>Nivelul de îndeplinire</w:t>
            </w:r>
          </w:p>
        </w:tc>
      </w:tr>
      <w:tr w:rsidR="008E7FB5" w14:paraId="20363570" w14:textId="77777777">
        <w:trPr>
          <w:trHeight w:val="2559"/>
        </w:trPr>
        <w:tc>
          <w:tcPr>
            <w:tcW w:w="4405" w:type="dxa"/>
            <w:shd w:val="clear" w:color="auto" w:fill="auto"/>
          </w:tcPr>
          <w:p w14:paraId="470A6DCA" w14:textId="77777777" w:rsidR="008E7FB5" w:rsidRDefault="002708D7">
            <w:pPr>
              <w:autoSpaceDE w:val="0"/>
              <w:autoSpaceDN w:val="0"/>
              <w:adjustRightInd w:val="0"/>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a) Volumul minimal al practicii este cel precizat în tabelul centralizator „</w:t>
            </w:r>
            <w:r>
              <w:rPr>
                <w:rFonts w:eastAsia="Times New Roman" w:cstheme="minorHAnsi"/>
                <w:color w:val="000000"/>
                <w:lang w:val="ro-RO"/>
              </w:rPr>
              <w:t>Principalii indicatori privind procesul de învățământ</w:t>
            </w:r>
            <w:r>
              <w:rPr>
                <w:rFonts w:eastAsia="Times New Roman" w:cstheme="minorHAnsi"/>
                <w:b/>
                <w:color w:val="000000"/>
                <w:lang w:val="ro-RO"/>
              </w:rPr>
              <w:t xml:space="preserve">” </w:t>
            </w:r>
            <w:r>
              <w:rPr>
                <w:rFonts w:eastAsia="Times New Roman" w:cstheme="minorHAnsi"/>
                <w:shd w:val="clear" w:color="auto" w:fill="FFFFFF"/>
                <w:lang w:val="ro-RO"/>
              </w:rPr>
              <w:t>- paragraful referitor la c</w:t>
            </w:r>
            <w:r>
              <w:rPr>
                <w:rFonts w:eastAsia="Times New Roman" w:cstheme="minorHAnsi"/>
                <w:color w:val="000000"/>
                <w:lang w:val="ro-RO"/>
              </w:rPr>
              <w:t>onținutul procesului de învățământ.</w:t>
            </w:r>
            <w:r>
              <w:rPr>
                <w:rFonts w:eastAsia="Times New Roman" w:cstheme="minorHAnsi"/>
                <w:shd w:val="clear" w:color="auto" w:fill="FFFFFF"/>
                <w:lang w:val="ro-RO"/>
              </w:rPr>
              <w:t xml:space="preserve"> Se vor prevedea minimum două stagii de practică, primul de domeniu, iar al doilea de specialitate, precum și practică pentru elaborarea proiectului de diplomă.</w:t>
            </w:r>
          </w:p>
        </w:tc>
        <w:tc>
          <w:tcPr>
            <w:tcW w:w="4945" w:type="dxa"/>
            <w:shd w:val="clear" w:color="auto" w:fill="auto"/>
          </w:tcPr>
          <w:p w14:paraId="7622AD48"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 xml:space="preserve">Planul de învățământ al programului de studii universitare de licență </w:t>
            </w:r>
            <w:r>
              <w:rPr>
                <w:rFonts w:eastAsia="Times New Roman" w:cstheme="minorHAnsi"/>
                <w:iCs/>
                <w:highlight w:val="yellow"/>
                <w:shd w:val="clear" w:color="auto" w:fill="FFFFFF"/>
                <w:lang w:val="ro-RO"/>
              </w:rPr>
              <w:t>(</w:t>
            </w:r>
            <w:r>
              <w:rPr>
                <w:rFonts w:eastAsia="Times New Roman" w:cstheme="minorHAnsi"/>
                <w:iCs/>
                <w:color w:val="FF0000"/>
                <w:highlight w:val="yellow"/>
                <w:shd w:val="clear" w:color="auto" w:fill="FFFFFF"/>
                <w:lang w:val="ro-RO"/>
              </w:rPr>
              <w:t>Anexa A3.4</w:t>
            </w:r>
            <w:r>
              <w:rPr>
                <w:rFonts w:eastAsia="Times New Roman" w:cstheme="minorHAnsi"/>
                <w:iCs/>
                <w:highlight w:val="yellow"/>
                <w:shd w:val="clear" w:color="auto" w:fill="FFFFFF"/>
                <w:lang w:val="ro-RO"/>
              </w:rPr>
              <w:t>)</w:t>
            </w:r>
            <w:r>
              <w:rPr>
                <w:rFonts w:eastAsia="Times New Roman" w:cstheme="minorHAnsi"/>
                <w:iCs/>
                <w:shd w:val="clear" w:color="auto" w:fill="FFFFFF"/>
                <w:lang w:val="ro-RO"/>
              </w:rPr>
              <w:t>…………….., pentru care s-a elaborat prezentul raport de autoevaluare, conține atât un stagiu de practică de domeniu/specialitate</w:t>
            </w:r>
            <w:r>
              <w:rPr>
                <w:rFonts w:eastAsia="Times New Roman" w:cstheme="minorHAnsi"/>
                <w:iCs/>
                <w:shd w:val="clear" w:color="auto" w:fill="FFFFFF"/>
                <w:vertAlign w:val="superscript"/>
                <w:lang w:val="ro-RO"/>
              </w:rPr>
              <w:t xml:space="preserve"> </w:t>
            </w:r>
            <w:r>
              <w:rPr>
                <w:rFonts w:eastAsia="Times New Roman" w:cstheme="minorHAnsi"/>
                <w:iCs/>
                <w:shd w:val="clear" w:color="auto" w:fill="FFFFFF"/>
                <w:lang w:val="ro-RO"/>
              </w:rPr>
              <w:t xml:space="preserve">cât </w:t>
            </w:r>
            <w:proofErr w:type="spellStart"/>
            <w:r>
              <w:rPr>
                <w:rFonts w:eastAsia="Times New Roman" w:cstheme="minorHAnsi"/>
                <w:iCs/>
                <w:shd w:val="clear" w:color="auto" w:fill="FFFFFF"/>
                <w:lang w:val="ro-RO"/>
              </w:rPr>
              <w:t>şi</w:t>
            </w:r>
            <w:proofErr w:type="spellEnd"/>
            <w:r>
              <w:rPr>
                <w:rFonts w:eastAsia="Times New Roman" w:cstheme="minorHAnsi"/>
                <w:iCs/>
                <w:shd w:val="clear" w:color="auto" w:fill="FFFFFF"/>
                <w:lang w:val="ro-RO"/>
              </w:rPr>
              <w:t xml:space="preserve"> un stagiu de practică pentru elaborarea proiectului de diplomă. Primul stagiu este amplasat în </w:t>
            </w:r>
            <w:r>
              <w:rPr>
                <w:rFonts w:eastAsia="Times New Roman" w:cstheme="minorHAnsi"/>
                <w:iCs/>
                <w:highlight w:val="yellow"/>
                <w:shd w:val="clear" w:color="auto" w:fill="FFFFFF"/>
                <w:lang w:val="ro-RO"/>
              </w:rPr>
              <w:t>………………..</w:t>
            </w:r>
            <w:r>
              <w:rPr>
                <w:rFonts w:eastAsia="Times New Roman" w:cstheme="minorHAnsi"/>
                <w:iCs/>
                <w:shd w:val="clear" w:color="auto" w:fill="FFFFFF"/>
                <w:lang w:val="ro-RO"/>
              </w:rPr>
              <w:t xml:space="preserve"> și are </w:t>
            </w:r>
            <w:r>
              <w:rPr>
                <w:rFonts w:eastAsia="Times New Roman" w:cstheme="minorHAnsi"/>
                <w:iCs/>
                <w:highlight w:val="yellow"/>
                <w:shd w:val="clear" w:color="auto" w:fill="FFFFFF"/>
                <w:lang w:val="ro-RO"/>
              </w:rPr>
              <w:t>……</w:t>
            </w:r>
            <w:r>
              <w:rPr>
                <w:rFonts w:eastAsia="Times New Roman" w:cstheme="minorHAnsi"/>
                <w:iCs/>
                <w:shd w:val="clear" w:color="auto" w:fill="FFFFFF"/>
                <w:lang w:val="ro-RO"/>
              </w:rPr>
              <w:t xml:space="preserve">. ore. Al doilea stagiu este amplasat în </w:t>
            </w:r>
            <w:r>
              <w:rPr>
                <w:rFonts w:eastAsia="Times New Roman" w:cstheme="minorHAnsi"/>
                <w:iCs/>
                <w:highlight w:val="yellow"/>
                <w:shd w:val="clear" w:color="auto" w:fill="FFFFFF"/>
                <w:lang w:val="ro-RO"/>
              </w:rPr>
              <w:t>………….</w:t>
            </w:r>
            <w:r>
              <w:rPr>
                <w:rFonts w:eastAsia="Times New Roman" w:cstheme="minorHAnsi"/>
                <w:iCs/>
                <w:shd w:val="clear" w:color="auto" w:fill="FFFFFF"/>
                <w:lang w:val="ro-RO"/>
              </w:rPr>
              <w:t xml:space="preserve">. și conține </w:t>
            </w:r>
            <w:r>
              <w:rPr>
                <w:rFonts w:eastAsia="Times New Roman" w:cstheme="minorHAnsi"/>
                <w:iCs/>
                <w:highlight w:val="yellow"/>
                <w:shd w:val="clear" w:color="auto" w:fill="FFFFFF"/>
                <w:lang w:val="ro-RO"/>
              </w:rPr>
              <w:t>……</w:t>
            </w:r>
            <w:r>
              <w:rPr>
                <w:rFonts w:eastAsia="Times New Roman" w:cstheme="minorHAnsi"/>
                <w:iCs/>
                <w:shd w:val="clear" w:color="auto" w:fill="FFFFFF"/>
                <w:lang w:val="ro-RO"/>
              </w:rPr>
              <w:t xml:space="preserve"> ore.</w:t>
            </w:r>
          </w:p>
          <w:p w14:paraId="2B5E8743"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În UPT există un regulament privind cadrul general de organizare și desfășurare a stagiilor de practică în cadrul programelor de licență și master care se găsește la adresa:</w:t>
            </w:r>
          </w:p>
          <w:p w14:paraId="6477E297" w14:textId="77777777" w:rsidR="008E7FB5" w:rsidRDefault="008F4961">
            <w:pPr>
              <w:widowControl w:val="0"/>
              <w:tabs>
                <w:tab w:val="left" w:pos="686"/>
              </w:tabs>
              <w:spacing w:after="0" w:line="240" w:lineRule="auto"/>
              <w:jc w:val="both"/>
              <w:rPr>
                <w:rFonts w:eastAsia="Times New Roman" w:cstheme="minorHAnsi"/>
                <w:iCs/>
                <w:shd w:val="clear" w:color="auto" w:fill="FFFFFF"/>
                <w:lang w:val="ro-RO"/>
              </w:rPr>
            </w:pPr>
            <w:hyperlink r:id="rId48" w:history="1">
              <w:r w:rsidR="002708D7">
                <w:rPr>
                  <w:rStyle w:val="Hyperlink"/>
                  <w:rFonts w:eastAsia="Times New Roman" w:cstheme="minorHAnsi"/>
                  <w:iCs/>
                  <w:shd w:val="clear" w:color="auto" w:fill="FFFFFF"/>
                  <w:lang w:val="ro-RO"/>
                </w:rPr>
                <w:t>http://www.upt.ro/img/files/practica/2020/Regulament-desf-practica-studenti.pdf</w:t>
              </w:r>
            </w:hyperlink>
          </w:p>
          <w:p w14:paraId="663C9F1C" w14:textId="77777777" w:rsidR="008E7FB5" w:rsidRDefault="002708D7">
            <w:pPr>
              <w:widowControl w:val="0"/>
              <w:tabs>
                <w:tab w:val="left" w:pos="686"/>
              </w:tabs>
              <w:spacing w:after="0" w:line="240" w:lineRule="auto"/>
              <w:jc w:val="both"/>
              <w:rPr>
                <w:rFonts w:eastAsia="Times New Roman" w:cstheme="minorHAnsi"/>
                <w:iCs/>
                <w:color w:val="FF0000"/>
                <w:shd w:val="clear" w:color="auto" w:fill="FFFFFF"/>
                <w:lang w:val="ro-RO"/>
              </w:rPr>
            </w:pPr>
            <w:r>
              <w:rPr>
                <w:rFonts w:eastAsia="Times New Roman" w:cstheme="minorHAnsi"/>
                <w:iCs/>
                <w:shd w:val="clear" w:color="auto" w:fill="FFFFFF"/>
                <w:lang w:val="ro-RO"/>
              </w:rPr>
              <w:t>Modelul protocolului de colaborare pentru efectuarea stagiului de practică se găsește la adresa:</w:t>
            </w:r>
          </w:p>
          <w:p w14:paraId="3EB0D05C" w14:textId="77777777" w:rsidR="008E7FB5" w:rsidRDefault="008F4961">
            <w:pPr>
              <w:widowControl w:val="0"/>
              <w:tabs>
                <w:tab w:val="left" w:pos="686"/>
              </w:tabs>
              <w:spacing w:after="0" w:line="240" w:lineRule="auto"/>
              <w:jc w:val="both"/>
              <w:rPr>
                <w:rFonts w:eastAsia="Times New Roman" w:cstheme="minorHAnsi"/>
                <w:iCs/>
                <w:color w:val="FF0000"/>
                <w:shd w:val="clear" w:color="auto" w:fill="FFFFFF"/>
                <w:lang w:val="ro-RO"/>
              </w:rPr>
            </w:pPr>
            <w:hyperlink r:id="rId49" w:history="1">
              <w:r w:rsidR="002708D7">
                <w:rPr>
                  <w:rStyle w:val="Hyperlink"/>
                  <w:rFonts w:eastAsia="Times New Roman" w:cstheme="minorHAnsi"/>
                  <w:iCs/>
                  <w:shd w:val="clear" w:color="auto" w:fill="FFFFFF"/>
                  <w:lang w:val="ro-RO"/>
                </w:rPr>
                <w:t>http://www.upt.ro/img/files/practica/2020/Protocol_de_colaborare_2020-Autocomplete_ro.docx</w:t>
              </w:r>
            </w:hyperlink>
          </w:p>
        </w:tc>
      </w:tr>
      <w:tr w:rsidR="008E7FB5" w14:paraId="4D4C8319" w14:textId="77777777">
        <w:tc>
          <w:tcPr>
            <w:tcW w:w="4405" w:type="dxa"/>
            <w:shd w:val="clear" w:color="auto" w:fill="auto"/>
          </w:tcPr>
          <w:p w14:paraId="5AACBF43" w14:textId="77777777" w:rsidR="008E7FB5" w:rsidRDefault="002708D7">
            <w:pPr>
              <w:autoSpaceDE w:val="0"/>
              <w:autoSpaceDN w:val="0"/>
              <w:adjustRightInd w:val="0"/>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b) Primele două stagii de practica (de domeniu și de specialitate), conform deciziei universității, se pot efectua comasat, după semestrul 6, cu respectarea obiectivelor de instruire specifice fiecărui stagiu și a volumelor minime ale acestora.</w:t>
            </w:r>
          </w:p>
          <w:p w14:paraId="3032424F" w14:textId="77777777" w:rsidR="008E7FB5" w:rsidRDefault="002708D7">
            <w:pPr>
              <w:autoSpaceDE w:val="0"/>
              <w:autoSpaceDN w:val="0"/>
              <w:adjustRightInd w:val="0"/>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Practica pentru elaborarea proiectului de diplomă se poate desfășura distribuit pe parcursul semestrului 8, sau comasat în semestrul 8, cu respectarea numărului total minim de ore didactice pentru întreg ciclul de studii</w:t>
            </w:r>
          </w:p>
        </w:tc>
        <w:tc>
          <w:tcPr>
            <w:tcW w:w="4945" w:type="dxa"/>
            <w:shd w:val="clear" w:color="auto" w:fill="auto"/>
          </w:tcPr>
          <w:p w14:paraId="1326A9CB"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 xml:space="preserve">................ </w:t>
            </w:r>
          </w:p>
        </w:tc>
      </w:tr>
      <w:tr w:rsidR="008E7FB5" w14:paraId="157AA5AD" w14:textId="77777777">
        <w:tc>
          <w:tcPr>
            <w:tcW w:w="4405" w:type="dxa"/>
            <w:shd w:val="clear" w:color="auto" w:fill="auto"/>
          </w:tcPr>
          <w:p w14:paraId="0B4E3253" w14:textId="77777777" w:rsidR="008E7FB5" w:rsidRDefault="002708D7">
            <w:pPr>
              <w:autoSpaceDE w:val="0"/>
              <w:autoSpaceDN w:val="0"/>
              <w:adjustRightInd w:val="0"/>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c) Pentru stagiile de practică trebuie să existe fișe de disciplină, în care se precizează clar misiunea practicii, categoria (de domeniu sau de specialitate), tematica și obiectivele, precum și sarcinile studentului.</w:t>
            </w:r>
          </w:p>
        </w:tc>
        <w:tc>
          <w:tcPr>
            <w:tcW w:w="4945" w:type="dxa"/>
            <w:shd w:val="clear" w:color="auto" w:fill="auto"/>
          </w:tcPr>
          <w:p w14:paraId="51ED3E44"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 xml:space="preserve">În </w:t>
            </w:r>
            <w:r>
              <w:rPr>
                <w:rFonts w:eastAsia="Times New Roman" w:cstheme="minorHAnsi"/>
                <w:iCs/>
                <w:color w:val="FF0000"/>
                <w:highlight w:val="yellow"/>
                <w:shd w:val="clear" w:color="auto" w:fill="FFFFFF"/>
                <w:lang w:val="ro-RO"/>
              </w:rPr>
              <w:t>Anexa A3.9</w:t>
            </w:r>
            <w:r>
              <w:rPr>
                <w:rFonts w:eastAsia="Times New Roman" w:cstheme="minorHAnsi"/>
                <w:iCs/>
                <w:color w:val="FF0000"/>
                <w:shd w:val="clear" w:color="auto" w:fill="FFFFFF"/>
                <w:lang w:val="ro-RO"/>
              </w:rPr>
              <w:t xml:space="preserve"> </w:t>
            </w:r>
            <w:r>
              <w:rPr>
                <w:rFonts w:eastAsia="Times New Roman" w:cstheme="minorHAnsi"/>
                <w:iCs/>
                <w:shd w:val="clear" w:color="auto" w:fill="FFFFFF"/>
                <w:lang w:val="ro-RO"/>
              </w:rPr>
              <w:t xml:space="preserve">se găsesc fișele ambelor discipline de practică. </w:t>
            </w:r>
          </w:p>
        </w:tc>
      </w:tr>
      <w:tr w:rsidR="008E7FB5" w14:paraId="0C198D4F" w14:textId="77777777">
        <w:tc>
          <w:tcPr>
            <w:tcW w:w="4405" w:type="dxa"/>
            <w:shd w:val="clear" w:color="auto" w:fill="auto"/>
          </w:tcPr>
          <w:p w14:paraId="1D3291B3" w14:textId="77777777" w:rsidR="008E7FB5" w:rsidRDefault="002708D7">
            <w:pPr>
              <w:autoSpaceDE w:val="0"/>
              <w:autoSpaceDN w:val="0"/>
              <w:adjustRightInd w:val="0"/>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lastRenderedPageBreak/>
              <w:t>d) Se recomandă ca unitățile de învățământ să încheie convenții sau contracte cu societăți comerciale de profil, în vederea asigurării unui cadru adecvat efectuării stagiilor de practică. Acestea trebuie să precizeze cel puțin următoarele informații: responsabilitățile părților, persoanele responsabile din partea fiecărei părți, numărul de locuri de practică pe domenii de activitate și an universitar, perioada de practică; faptul că responsabilitatea instruirii studenților în ceea ce privește protecția/securitatea muncii la fiecare loc distinct de practică revine întreprinderii primitoare.</w:t>
            </w:r>
          </w:p>
        </w:tc>
        <w:tc>
          <w:tcPr>
            <w:tcW w:w="4945" w:type="dxa"/>
            <w:shd w:val="clear" w:color="auto" w:fill="auto"/>
          </w:tcPr>
          <w:p w14:paraId="380C4E2E" w14:textId="77777777" w:rsidR="008E7FB5" w:rsidRDefault="002708D7">
            <w:pPr>
              <w:widowControl w:val="0"/>
              <w:tabs>
                <w:tab w:val="left" w:pos="686"/>
              </w:tabs>
              <w:spacing w:after="0" w:line="240" w:lineRule="auto"/>
              <w:jc w:val="both"/>
              <w:rPr>
                <w:rFonts w:eastAsia="Times New Roman" w:cstheme="minorHAnsi"/>
                <w:iCs/>
                <w:color w:val="FF0000"/>
                <w:shd w:val="clear" w:color="auto" w:fill="FFFFFF"/>
                <w:lang w:val="ro-RO"/>
              </w:rPr>
            </w:pPr>
            <w:r>
              <w:rPr>
                <w:rFonts w:eastAsia="Times New Roman" w:cstheme="minorHAnsi"/>
                <w:iCs/>
                <w:shd w:val="clear" w:color="auto" w:fill="FFFFFF"/>
                <w:lang w:val="ro-RO"/>
              </w:rPr>
              <w:t xml:space="preserve">În </w:t>
            </w:r>
            <w:r>
              <w:rPr>
                <w:rFonts w:eastAsia="Times New Roman" w:cstheme="minorHAnsi"/>
                <w:iCs/>
                <w:color w:val="FF0000"/>
                <w:highlight w:val="yellow"/>
                <w:shd w:val="clear" w:color="auto" w:fill="FFFFFF"/>
                <w:lang w:val="ro-RO"/>
              </w:rPr>
              <w:t>Anexa A3.17</w:t>
            </w:r>
            <w:r>
              <w:rPr>
                <w:rFonts w:eastAsia="Times New Roman" w:cstheme="minorHAnsi"/>
                <w:iCs/>
                <w:color w:val="FF0000"/>
                <w:shd w:val="clear" w:color="auto" w:fill="FFFFFF"/>
                <w:lang w:val="ro-RO"/>
              </w:rPr>
              <w:t xml:space="preserve"> </w:t>
            </w:r>
            <w:r>
              <w:rPr>
                <w:rFonts w:eastAsia="Times New Roman" w:cstheme="minorHAnsi"/>
                <w:iCs/>
                <w:shd w:val="clear" w:color="auto" w:fill="FFFFFF"/>
                <w:lang w:val="ro-RO"/>
              </w:rPr>
              <w:t xml:space="preserve">sunt prezentate copii după convențiile de practică încheiate cu societăți comerciale pentru efectuarea stagiilor de practică. </w:t>
            </w:r>
          </w:p>
          <w:p w14:paraId="4B1FFF7F" w14:textId="77777777" w:rsidR="008E7FB5" w:rsidRDefault="002708D7">
            <w:pPr>
              <w:widowControl w:val="0"/>
              <w:tabs>
                <w:tab w:val="left" w:pos="686"/>
              </w:tabs>
              <w:spacing w:after="0" w:line="240" w:lineRule="auto"/>
              <w:jc w:val="both"/>
              <w:rPr>
                <w:rFonts w:eastAsia="Times New Roman" w:cstheme="minorHAnsi"/>
                <w:iCs/>
                <w:color w:val="FF0000"/>
                <w:shd w:val="clear" w:color="auto" w:fill="FFFFFF"/>
                <w:lang w:val="ro-RO"/>
              </w:rPr>
            </w:pPr>
            <w:r>
              <w:rPr>
                <w:rFonts w:eastAsia="Times New Roman" w:cstheme="minorHAnsi"/>
                <w:iCs/>
                <w:shd w:val="clear" w:color="auto" w:fill="FFFFFF"/>
                <w:lang w:val="ro-RO"/>
              </w:rPr>
              <w:t xml:space="preserve">Modelul convenției cadru privind efectuarea stagiului de practică în cadrul programelor de studii universitare de licență sau masterat se găsește la adresa: </w:t>
            </w:r>
            <w:hyperlink r:id="rId50" w:history="1">
              <w:r>
                <w:rPr>
                  <w:rStyle w:val="Hyperlink"/>
                  <w:rFonts w:eastAsia="Times New Roman" w:cstheme="minorHAnsi"/>
                  <w:iCs/>
                  <w:shd w:val="clear" w:color="auto" w:fill="FFFFFF"/>
                  <w:lang w:val="ro-RO"/>
                </w:rPr>
                <w:t>http://www.upt.ro/img/files/practica/2020/Acord_de_colaborare_2020_Autocomplete_ro.docx</w:t>
              </w:r>
            </w:hyperlink>
          </w:p>
          <w:p w14:paraId="25997B3D"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Convențiile prevăd: ...................</w:t>
            </w:r>
            <w:r>
              <w:t xml:space="preserve"> </w:t>
            </w:r>
            <w:r>
              <w:rPr>
                <w:rFonts w:eastAsia="Times New Roman" w:cstheme="minorHAnsi"/>
                <w:i/>
                <w:iCs/>
                <w:sz w:val="16"/>
                <w:szCs w:val="16"/>
                <w:shd w:val="clear" w:color="auto" w:fill="FFFFFF"/>
                <w:lang w:val="ro-RO"/>
              </w:rPr>
              <w:t xml:space="preserve">se descrie sintetic ceea ce prevăd convențiile </w:t>
            </w:r>
            <w:r>
              <w:rPr>
                <w:rFonts w:eastAsia="Times New Roman" w:cstheme="minorHAnsi"/>
                <w:iCs/>
                <w:shd w:val="clear" w:color="auto" w:fill="FFFFFF"/>
                <w:lang w:val="ro-RO"/>
              </w:rPr>
              <w:t>...........</w:t>
            </w:r>
          </w:p>
        </w:tc>
      </w:tr>
      <w:tr w:rsidR="008E7FB5" w14:paraId="45BD16D4" w14:textId="77777777">
        <w:tc>
          <w:tcPr>
            <w:tcW w:w="4405" w:type="dxa"/>
            <w:shd w:val="clear" w:color="auto" w:fill="auto"/>
          </w:tcPr>
          <w:p w14:paraId="4B4EC160" w14:textId="77777777" w:rsidR="008E7FB5" w:rsidRDefault="002708D7">
            <w:pPr>
              <w:autoSpaceDE w:val="0"/>
              <w:autoSpaceDN w:val="0"/>
              <w:adjustRightInd w:val="0"/>
              <w:spacing w:after="0" w:line="240" w:lineRule="auto"/>
              <w:jc w:val="both"/>
              <w:rPr>
                <w:rFonts w:eastAsia="Times New Roman" w:cstheme="minorHAnsi"/>
                <w:shd w:val="clear" w:color="auto" w:fill="FFFFFF"/>
                <w:lang w:val="ro-RO"/>
              </w:rPr>
            </w:pPr>
            <w:r>
              <w:rPr>
                <w:rFonts w:eastAsia="Times New Roman" w:cstheme="minorHAnsi"/>
                <w:shd w:val="clear" w:color="auto" w:fill="FFFFFF"/>
                <w:lang w:val="ro-RO"/>
              </w:rPr>
              <w:t>e) Perioadele de angajare ale studenților în unități economice, pot fi echivalate parțial sau total stagiilor de practică, cu condițiile de a fi atestate prin forme legale de angajare și ca activitatea prestată de către student să asigure îndeplinirea cerințelor prevăzute în fișa stagiului de practică respectiv.</w:t>
            </w:r>
          </w:p>
        </w:tc>
        <w:tc>
          <w:tcPr>
            <w:tcW w:w="4945" w:type="dxa"/>
            <w:shd w:val="clear" w:color="auto" w:fill="auto"/>
          </w:tcPr>
          <w:p w14:paraId="275D6A20" w14:textId="77777777" w:rsidR="008E7FB5" w:rsidRDefault="002708D7">
            <w:pPr>
              <w:widowControl w:val="0"/>
              <w:tabs>
                <w:tab w:val="left" w:pos="686"/>
              </w:tabs>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 xml:space="preserve">...................................................................................................................................... </w:t>
            </w:r>
          </w:p>
        </w:tc>
      </w:tr>
    </w:tbl>
    <w:p w14:paraId="0221AE9E" w14:textId="77777777" w:rsidR="008E7FB5" w:rsidRDefault="008E7FB5">
      <w:pPr>
        <w:spacing w:before="160" w:after="120"/>
        <w:jc w:val="both"/>
        <w:rPr>
          <w:lang w:val="ro-RO"/>
        </w:rPr>
      </w:pPr>
    </w:p>
    <w:p w14:paraId="61349094" w14:textId="77777777" w:rsidR="008E7FB5" w:rsidRDefault="002708D7">
      <w:pPr>
        <w:spacing w:before="160" w:after="120"/>
        <w:jc w:val="both"/>
        <w:rPr>
          <w:b/>
          <w:lang w:val="ro-RO"/>
        </w:rPr>
      </w:pPr>
      <w:r>
        <w:rPr>
          <w:b/>
          <w:lang w:val="ro-RO"/>
        </w:rPr>
        <w:t>Anexe justificative:</w:t>
      </w:r>
    </w:p>
    <w:p w14:paraId="389B6BEA" w14:textId="77777777" w:rsidR="008E7FB5" w:rsidRDefault="002708D7">
      <w:pPr>
        <w:spacing w:after="0"/>
        <w:jc w:val="both"/>
        <w:rPr>
          <w:rFonts w:eastAsia="Times New Roman" w:cstheme="minorHAnsi"/>
          <w:lang w:val="ro-RO"/>
        </w:rPr>
      </w:pPr>
      <w:r>
        <w:rPr>
          <w:rFonts w:eastAsia="Times New Roman" w:cstheme="minorHAnsi"/>
          <w:iCs/>
          <w:shd w:val="clear" w:color="auto" w:fill="FFFFFF"/>
          <w:lang w:val="ro-RO"/>
        </w:rPr>
        <w:t>Anexa A3.1</w:t>
      </w:r>
      <w:r>
        <w:rPr>
          <w:rFonts w:eastAsia="Times New Roman" w:cstheme="minorHAnsi"/>
          <w:lang w:val="ro-RO"/>
        </w:rPr>
        <w:t xml:space="preserve"> - Planul de învățământ aprobat cu ocazia ultimei evaluări externe a programului de studii efectuată de ARACIS</w:t>
      </w:r>
    </w:p>
    <w:p w14:paraId="3D87BAF0" w14:textId="77777777" w:rsidR="008E7FB5" w:rsidRDefault="002708D7">
      <w:pPr>
        <w:spacing w:after="0"/>
        <w:jc w:val="both"/>
        <w:rPr>
          <w:rFonts w:eastAsia="Times New Roman" w:cstheme="minorHAnsi"/>
          <w:lang w:val="ro-RO"/>
        </w:rPr>
      </w:pPr>
      <w:r>
        <w:rPr>
          <w:rFonts w:eastAsia="Times New Roman" w:cstheme="minorHAnsi"/>
          <w:lang w:val="ro-RO"/>
        </w:rPr>
        <w:t xml:space="preserve">Anexa A3.2 - IL-Elaborare Plan </w:t>
      </w:r>
      <w:proofErr w:type="spellStart"/>
      <w:r>
        <w:rPr>
          <w:rFonts w:eastAsia="Times New Roman" w:cstheme="minorHAnsi"/>
          <w:lang w:val="ro-RO"/>
        </w:rPr>
        <w:t>invatamant_Licență+Master</w:t>
      </w:r>
      <w:proofErr w:type="spellEnd"/>
    </w:p>
    <w:p w14:paraId="1B1B553E" w14:textId="77777777" w:rsidR="008E7FB5" w:rsidRDefault="002708D7">
      <w:pPr>
        <w:spacing w:after="0" w:line="240" w:lineRule="auto"/>
        <w:jc w:val="both"/>
        <w:rPr>
          <w:rFonts w:eastAsia="Times New Roman" w:cstheme="minorHAnsi"/>
          <w:lang w:val="ro-RO"/>
        </w:rPr>
      </w:pPr>
      <w:r>
        <w:rPr>
          <w:rFonts w:eastAsia="Times New Roman" w:cstheme="minorHAnsi"/>
          <w:iCs/>
          <w:shd w:val="clear" w:color="auto" w:fill="FFFFFF"/>
          <w:lang w:val="ro-RO"/>
        </w:rPr>
        <w:t>Anexa A3.3 -</w:t>
      </w:r>
      <w:r>
        <w:rPr>
          <w:rFonts w:eastAsia="Times New Roman" w:cstheme="minorHAnsi"/>
          <w:lang w:val="ro-RO"/>
        </w:rPr>
        <w:t xml:space="preserve"> Modul de calcul al raportului dintre numărul de studenți și numărul de cadre didactice titularizate în învățământul superior care prestează activități didactice la program evaluat</w:t>
      </w:r>
    </w:p>
    <w:p w14:paraId="02A1ED04" w14:textId="77777777" w:rsidR="008E7FB5" w:rsidRDefault="002708D7">
      <w:pPr>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Anexa A3.4 - Planul de învățământ supus evaluării</w:t>
      </w:r>
    </w:p>
    <w:p w14:paraId="190E5C7E" w14:textId="77777777" w:rsidR="008E7FB5" w:rsidRDefault="002708D7">
      <w:pPr>
        <w:spacing w:after="0" w:line="240" w:lineRule="auto"/>
        <w:jc w:val="both"/>
        <w:rPr>
          <w:rFonts w:eastAsia="Times New Roman" w:cstheme="minorHAnsi"/>
          <w:iCs/>
          <w:shd w:val="clear" w:color="auto" w:fill="FFFFFF"/>
          <w:vertAlign w:val="superscript"/>
          <w:lang w:val="ro-RO"/>
        </w:rPr>
      </w:pPr>
      <w:r>
        <w:rPr>
          <w:rFonts w:eastAsia="Times New Roman" w:cstheme="minorHAnsi"/>
          <w:iCs/>
          <w:shd w:val="clear" w:color="auto" w:fill="FFFFFF"/>
          <w:lang w:val="ro-RO"/>
        </w:rPr>
        <w:t>Anexa A3.5 - Suplimentul la diplomă corespunzător planului de învățământ</w:t>
      </w:r>
    </w:p>
    <w:p w14:paraId="56FEFD6E" w14:textId="77777777" w:rsidR="008E7FB5" w:rsidRDefault="002708D7">
      <w:pPr>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 xml:space="preserve">Anexa A3.6 - Analiza mediului academic asupra conținutului programului de studiu </w:t>
      </w:r>
    </w:p>
    <w:p w14:paraId="0F4D4386" w14:textId="77777777" w:rsidR="008E7FB5" w:rsidRDefault="002708D7">
      <w:pPr>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Anexa A3.7 - Analiza cerințelor educaționale</w:t>
      </w:r>
    </w:p>
    <w:p w14:paraId="22242800" w14:textId="77777777" w:rsidR="008E7FB5" w:rsidRDefault="002708D7">
      <w:pPr>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Anexa A3.8 - Analiza corespondenței dintre obiectivele programului de studii și cerințele ocupațiilor vizate conform RNCIS;</w:t>
      </w:r>
    </w:p>
    <w:p w14:paraId="601F43F1" w14:textId="77777777" w:rsidR="008E7FB5" w:rsidRDefault="002708D7">
      <w:pPr>
        <w:spacing w:after="0" w:line="240" w:lineRule="auto"/>
        <w:jc w:val="both"/>
        <w:rPr>
          <w:rFonts w:eastAsia="Times New Roman" w:cstheme="minorHAnsi"/>
          <w:shd w:val="clear" w:color="auto" w:fill="FFFFFF"/>
          <w:lang w:val="ro-RO"/>
        </w:rPr>
      </w:pPr>
      <w:r>
        <w:rPr>
          <w:rFonts w:eastAsia="Times New Roman" w:cstheme="minorHAnsi"/>
          <w:iCs/>
          <w:shd w:val="clear" w:color="auto" w:fill="FFFFFF"/>
          <w:lang w:val="ro-RO"/>
        </w:rPr>
        <w:t>Anexa A3.9 -</w:t>
      </w:r>
      <w:r>
        <w:rPr>
          <w:rFonts w:eastAsia="Times New Roman" w:cstheme="minorHAnsi"/>
          <w:sz w:val="24"/>
          <w:szCs w:val="24"/>
          <w:lang w:val="ro-RO"/>
        </w:rPr>
        <w:t xml:space="preserve"> </w:t>
      </w:r>
      <w:r>
        <w:rPr>
          <w:rFonts w:eastAsia="Times New Roman" w:cstheme="minorHAnsi"/>
          <w:iCs/>
          <w:shd w:val="clear" w:color="auto" w:fill="FFFFFF"/>
          <w:lang w:val="ro-RO"/>
        </w:rPr>
        <w:t>Fișele disciplinelor</w:t>
      </w:r>
    </w:p>
    <w:p w14:paraId="2A7E5A61" w14:textId="77777777" w:rsidR="008E7FB5" w:rsidRDefault="002708D7">
      <w:pPr>
        <w:spacing w:after="0" w:line="240" w:lineRule="auto"/>
        <w:jc w:val="both"/>
        <w:rPr>
          <w:rFonts w:eastAsia="Times New Roman" w:cstheme="minorHAnsi"/>
          <w:shd w:val="clear" w:color="auto" w:fill="FFFFFF"/>
          <w:lang w:val="ro-RO"/>
        </w:rPr>
      </w:pPr>
      <w:r>
        <w:rPr>
          <w:rFonts w:eastAsia="Times New Roman" w:cstheme="minorHAnsi"/>
          <w:iCs/>
          <w:shd w:val="clear" w:color="auto" w:fill="FFFFFF"/>
          <w:lang w:val="ro-RO"/>
        </w:rPr>
        <w:t>Anexa A3.10 -</w:t>
      </w:r>
      <w:r>
        <w:rPr>
          <w:rFonts w:eastAsia="Times New Roman" w:cstheme="minorHAnsi"/>
          <w:sz w:val="24"/>
          <w:szCs w:val="24"/>
          <w:lang w:val="ro-RO"/>
        </w:rPr>
        <w:t xml:space="preserve"> </w:t>
      </w:r>
      <w:r>
        <w:rPr>
          <w:rFonts w:eastAsia="Times New Roman" w:cstheme="minorHAnsi"/>
          <w:iCs/>
          <w:shd w:val="clear" w:color="auto" w:fill="FFFFFF"/>
          <w:lang w:val="ro-RO"/>
        </w:rPr>
        <w:t>Lista proiectelor dezvoltate în cadrul programului de studii evaluat</w:t>
      </w:r>
    </w:p>
    <w:p w14:paraId="4C5E0F4F" w14:textId="77777777" w:rsidR="008E7FB5" w:rsidRDefault="002708D7">
      <w:pPr>
        <w:spacing w:after="0" w:line="240" w:lineRule="auto"/>
        <w:jc w:val="both"/>
        <w:rPr>
          <w:rFonts w:eastAsia="Times New Roman" w:cstheme="minorHAnsi"/>
          <w:shd w:val="clear" w:color="auto" w:fill="FFFFFF"/>
          <w:lang w:val="ro-RO"/>
        </w:rPr>
      </w:pPr>
      <w:r>
        <w:rPr>
          <w:rFonts w:eastAsia="Times New Roman" w:cstheme="minorHAnsi"/>
          <w:iCs/>
          <w:shd w:val="clear" w:color="auto" w:fill="FFFFFF"/>
          <w:lang w:val="ro-RO"/>
        </w:rPr>
        <w:t>Anexa A3.11- Formular pentru temele de proiect</w:t>
      </w:r>
    </w:p>
    <w:p w14:paraId="4F7E1BE5" w14:textId="77777777" w:rsidR="008E7FB5" w:rsidRDefault="002708D7">
      <w:pPr>
        <w:spacing w:after="0" w:line="240" w:lineRule="auto"/>
        <w:jc w:val="both"/>
        <w:rPr>
          <w:rFonts w:eastAsia="Times New Roman" w:cstheme="minorHAnsi"/>
          <w:shd w:val="clear" w:color="auto" w:fill="FFFFFF"/>
          <w:lang w:val="ro-RO"/>
        </w:rPr>
      </w:pPr>
      <w:r>
        <w:rPr>
          <w:rFonts w:eastAsia="Times New Roman" w:cstheme="minorHAnsi"/>
          <w:iCs/>
          <w:shd w:val="clear" w:color="auto" w:fill="FFFFFF"/>
          <w:lang w:val="ro-RO"/>
        </w:rPr>
        <w:t>Anexa A3.12 - Formularul de temă de proiect de diplomă</w:t>
      </w:r>
    </w:p>
    <w:p w14:paraId="340103FF" w14:textId="77777777" w:rsidR="008E7FB5" w:rsidRDefault="002708D7">
      <w:pPr>
        <w:spacing w:after="0" w:line="240" w:lineRule="auto"/>
        <w:jc w:val="both"/>
        <w:rPr>
          <w:rFonts w:eastAsia="Times New Roman" w:cstheme="minorHAnsi"/>
          <w:shd w:val="clear" w:color="auto" w:fill="FFFFFF"/>
          <w:lang w:val="ro-RO"/>
        </w:rPr>
      </w:pPr>
      <w:r>
        <w:rPr>
          <w:rFonts w:eastAsia="Times New Roman" w:cstheme="minorHAnsi"/>
          <w:iCs/>
          <w:shd w:val="clear" w:color="auto" w:fill="FFFFFF"/>
          <w:lang w:val="ro-RO"/>
        </w:rPr>
        <w:t>Anexa A3.13 - Formular de referat folosit la evaluarea proiectului de diplomă</w:t>
      </w:r>
    </w:p>
    <w:p w14:paraId="26032561" w14:textId="77777777" w:rsidR="008E7FB5" w:rsidRDefault="002708D7">
      <w:pPr>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Anexa A3.14- Ghid pentru redactarea proiectelor de diplomă</w:t>
      </w:r>
    </w:p>
    <w:p w14:paraId="61BDC89D" w14:textId="77777777" w:rsidR="008E7FB5" w:rsidRDefault="002708D7">
      <w:pPr>
        <w:spacing w:after="0" w:line="240" w:lineRule="auto"/>
        <w:jc w:val="both"/>
        <w:rPr>
          <w:rFonts w:eastAsia="Times New Roman" w:cstheme="minorHAnsi"/>
          <w:iCs/>
          <w:shd w:val="clear" w:color="auto" w:fill="FFFFFF"/>
          <w:lang w:val="ro-RO"/>
        </w:rPr>
      </w:pPr>
      <w:r>
        <w:rPr>
          <w:rFonts w:eastAsia="Times New Roman" w:cstheme="minorHAnsi"/>
          <w:lang w:val="ro-RO"/>
        </w:rPr>
        <w:t>Anexa A3.15 Contribuția disciplinelor programului de studii evaluat la formarea competențelor (Grila 2 RNCIS)</w:t>
      </w:r>
    </w:p>
    <w:p w14:paraId="48C608B9" w14:textId="77777777" w:rsidR="008E7FB5" w:rsidRDefault="002708D7">
      <w:pPr>
        <w:spacing w:after="0" w:line="240" w:lineRule="auto"/>
        <w:jc w:val="both"/>
        <w:rPr>
          <w:rFonts w:eastAsia="Times New Roman" w:cstheme="minorHAnsi"/>
          <w:iCs/>
          <w:shd w:val="clear" w:color="auto" w:fill="FFFFFF"/>
          <w:lang w:val="ro-RO"/>
        </w:rPr>
      </w:pPr>
      <w:r>
        <w:rPr>
          <w:rFonts w:eastAsia="Times New Roman" w:cstheme="minorHAnsi"/>
          <w:iCs/>
          <w:shd w:val="clear" w:color="auto" w:fill="FFFFFF"/>
          <w:lang w:val="ro-RO"/>
        </w:rPr>
        <w:t>Anexa A3.16 - Listele disciplinelor fundamentale , de domeniu , de specialitate  și complementare  din cadrul programului de studii evaluat</w:t>
      </w:r>
    </w:p>
    <w:p w14:paraId="70498B4E" w14:textId="77777777" w:rsidR="008E7FB5" w:rsidRDefault="002708D7">
      <w:pPr>
        <w:spacing w:after="0" w:line="240" w:lineRule="auto"/>
        <w:jc w:val="both"/>
        <w:rPr>
          <w:rFonts w:eastAsia="Times New Roman" w:cstheme="minorHAnsi"/>
          <w:shd w:val="clear" w:color="auto" w:fill="FFFFFF"/>
          <w:lang w:val="ro-RO"/>
        </w:rPr>
      </w:pPr>
      <w:r>
        <w:rPr>
          <w:rFonts w:eastAsia="Times New Roman" w:cstheme="minorHAnsi"/>
          <w:iCs/>
          <w:shd w:val="clear" w:color="auto" w:fill="FFFFFF"/>
          <w:lang w:val="ro-RO"/>
        </w:rPr>
        <w:t>Anexa A3.17 - Copii după convențiile de practică încheiate cu societăți comerciale</w:t>
      </w:r>
    </w:p>
    <w:p w14:paraId="507210F8" w14:textId="77777777" w:rsidR="008E7FB5" w:rsidRDefault="008E7FB5">
      <w:pPr>
        <w:spacing w:after="0"/>
        <w:jc w:val="both"/>
        <w:rPr>
          <w:rFonts w:cstheme="minorHAnsi"/>
          <w:lang w:val="ro-RO"/>
        </w:rPr>
      </w:pPr>
    </w:p>
    <w:p w14:paraId="4301C7A5" w14:textId="77777777" w:rsidR="008E7FB5" w:rsidRDefault="002708D7">
      <w:pPr>
        <w:spacing w:after="0"/>
        <w:jc w:val="both"/>
        <w:rPr>
          <w:b/>
          <w:color w:val="00B0F0"/>
          <w:lang w:val="ro-RO"/>
        </w:rPr>
      </w:pPr>
      <w:r>
        <w:rPr>
          <w:b/>
          <w:color w:val="00B0F0"/>
          <w:lang w:val="ro-RO"/>
        </w:rPr>
        <w:t>Lista de anexe se poate completa, după caz, și cu alte documente justificative dintre propunerile evidențiate mai jos cu culoare albastră.</w:t>
      </w:r>
    </w:p>
    <w:p w14:paraId="3654DEB5" w14:textId="77777777" w:rsidR="008E7FB5" w:rsidRDefault="008E7FB5">
      <w:pPr>
        <w:spacing w:after="0"/>
        <w:jc w:val="both"/>
        <w:rPr>
          <w:rFonts w:cstheme="minorHAnsi"/>
          <w:color w:val="00B0F0"/>
          <w:lang w:val="ro-RO"/>
        </w:rPr>
      </w:pPr>
    </w:p>
    <w:p w14:paraId="70F09074" w14:textId="77777777" w:rsidR="008E7FB5" w:rsidRDefault="002708D7">
      <w:pPr>
        <w:spacing w:after="0"/>
        <w:jc w:val="both"/>
        <w:rPr>
          <w:b/>
          <w:i/>
          <w:color w:val="00B0F0"/>
          <w:lang w:val="ro-RO"/>
        </w:rPr>
      </w:pPr>
      <w:r>
        <w:rPr>
          <w:b/>
          <w:i/>
          <w:color w:val="00B0F0"/>
          <w:lang w:val="ro-RO"/>
        </w:rPr>
        <w:t>La acest capitol se mai pot întocmi următoarele documente justificative</w:t>
      </w:r>
    </w:p>
    <w:p w14:paraId="57E2B603" w14:textId="77777777" w:rsidR="008E7FB5" w:rsidRDefault="008E7FB5">
      <w:pPr>
        <w:spacing w:after="0"/>
        <w:jc w:val="both"/>
        <w:rPr>
          <w:rFonts w:cstheme="minorHAnsi"/>
          <w:color w:val="00B0F0"/>
          <w:lang w:val="ro-RO"/>
        </w:rPr>
      </w:pPr>
    </w:p>
    <w:p w14:paraId="2F6D854E" w14:textId="77777777" w:rsidR="008E7FB5" w:rsidRDefault="002708D7">
      <w:pPr>
        <w:pStyle w:val="ListParagraph"/>
        <w:numPr>
          <w:ilvl w:val="0"/>
          <w:numId w:val="1"/>
        </w:numPr>
        <w:spacing w:after="0"/>
        <w:jc w:val="both"/>
        <w:rPr>
          <w:rFonts w:cstheme="minorHAnsi"/>
          <w:color w:val="00B0F0"/>
          <w:lang w:val="ro-RO"/>
        </w:rPr>
      </w:pPr>
      <w:r>
        <w:rPr>
          <w:rFonts w:cstheme="minorHAnsi"/>
          <w:color w:val="00B0F0"/>
          <w:lang w:val="ro-RO"/>
        </w:rPr>
        <w:t>Rezultatele analizei mediului academic asupra conținutului programului de studii (procese verbale ale ședințelor de departamente, consilii ale facultăților, consilii de administrație etc.)</w:t>
      </w:r>
    </w:p>
    <w:p w14:paraId="179FD09D" w14:textId="77777777" w:rsidR="008E7FB5" w:rsidRDefault="002708D7">
      <w:pPr>
        <w:pStyle w:val="ListParagraph"/>
        <w:numPr>
          <w:ilvl w:val="0"/>
          <w:numId w:val="1"/>
        </w:numPr>
        <w:spacing w:after="0"/>
        <w:jc w:val="both"/>
        <w:rPr>
          <w:rFonts w:cstheme="minorHAnsi"/>
          <w:color w:val="00B0F0"/>
          <w:lang w:val="ro-RO"/>
        </w:rPr>
      </w:pPr>
      <w:r>
        <w:rPr>
          <w:rFonts w:cstheme="minorHAnsi"/>
          <w:color w:val="00B0F0"/>
          <w:lang w:val="ro-RO"/>
        </w:rPr>
        <w:t>Rezultate ale evaluărilor periodice la nivelul Departamentelor/ Consiliului facultății a modului de organizare a procesului de predare – învățare, a metodelor pedagogice folosite și justificarea alegerii formelor de examinare în raport cu rezultatele studenților;</w:t>
      </w:r>
    </w:p>
    <w:p w14:paraId="6912D141" w14:textId="77777777" w:rsidR="008E7FB5" w:rsidRDefault="002708D7">
      <w:pPr>
        <w:pStyle w:val="ListParagraph"/>
        <w:numPr>
          <w:ilvl w:val="0"/>
          <w:numId w:val="1"/>
        </w:numPr>
        <w:spacing w:after="0"/>
        <w:jc w:val="both"/>
        <w:rPr>
          <w:rFonts w:cstheme="minorHAnsi"/>
          <w:color w:val="00B0F0"/>
          <w:lang w:val="ro-RO"/>
        </w:rPr>
      </w:pPr>
      <w:r>
        <w:rPr>
          <w:rFonts w:cstheme="minorHAnsi"/>
          <w:color w:val="00B0F0"/>
          <w:lang w:val="ro-RO"/>
        </w:rPr>
        <w:t>Date statistice privind durata medie de absolvire a programului de studii în perioada de evaluare</w:t>
      </w:r>
    </w:p>
    <w:p w14:paraId="11F289A0" w14:textId="77777777" w:rsidR="008E7FB5" w:rsidRDefault="002708D7">
      <w:pPr>
        <w:pStyle w:val="ListParagraph"/>
        <w:numPr>
          <w:ilvl w:val="0"/>
          <w:numId w:val="1"/>
        </w:numPr>
        <w:spacing w:after="0"/>
        <w:jc w:val="both"/>
        <w:rPr>
          <w:rFonts w:cstheme="minorHAnsi"/>
          <w:color w:val="00B0F0"/>
          <w:lang w:val="ro-RO"/>
        </w:rPr>
      </w:pPr>
      <w:r>
        <w:rPr>
          <w:rFonts w:cstheme="minorHAnsi"/>
          <w:color w:val="00B0F0"/>
          <w:lang w:val="ro-RO"/>
        </w:rPr>
        <w:t>Abordare interdisciplinară prin includerea in curriculum a disciplinelor opționale. Numărul de discipline opționale și trasee care pot fi alese de studenți</w:t>
      </w:r>
    </w:p>
    <w:p w14:paraId="20967EE4" w14:textId="77777777" w:rsidR="008E7FB5" w:rsidRDefault="002708D7">
      <w:pPr>
        <w:pStyle w:val="ListParagraph"/>
        <w:numPr>
          <w:ilvl w:val="0"/>
          <w:numId w:val="1"/>
        </w:numPr>
        <w:spacing w:after="0"/>
        <w:jc w:val="both"/>
        <w:rPr>
          <w:rFonts w:cstheme="minorHAnsi"/>
          <w:color w:val="00B0F0"/>
          <w:lang w:val="ro-RO"/>
        </w:rPr>
      </w:pPr>
      <w:r>
        <w:rPr>
          <w:rFonts w:cstheme="minorHAnsi"/>
          <w:color w:val="00B0F0"/>
          <w:lang w:val="ro-RO"/>
        </w:rPr>
        <w:t>Procedura de recunoaștere a creditelor de studii și a rezultatelor obținute în cadrul mobilităților</w:t>
      </w:r>
    </w:p>
    <w:p w14:paraId="488EBA68" w14:textId="77777777" w:rsidR="008E7FB5" w:rsidRDefault="008E7FB5">
      <w:pPr>
        <w:spacing w:after="0"/>
        <w:jc w:val="both"/>
        <w:rPr>
          <w:rFonts w:cstheme="minorHAnsi"/>
          <w:color w:val="00B0F0"/>
          <w:lang w:val="ro-RO"/>
        </w:rPr>
      </w:pPr>
    </w:p>
    <w:p w14:paraId="26920FDC" w14:textId="77777777" w:rsidR="008E7FB5" w:rsidRDefault="002708D7">
      <w:pPr>
        <w:spacing w:after="0"/>
        <w:jc w:val="both"/>
        <w:rPr>
          <w:b/>
          <w:color w:val="00B0F0"/>
          <w:lang w:val="ro-RO"/>
        </w:rPr>
      </w:pPr>
      <w:r>
        <w:rPr>
          <w:b/>
          <w:color w:val="00B0F0"/>
          <w:lang w:val="ro-RO"/>
        </w:rPr>
        <w:t>Textul scris cu albastru se va elimina.</w:t>
      </w:r>
    </w:p>
    <w:p w14:paraId="4C7729DC" w14:textId="77777777" w:rsidR="008E7FB5" w:rsidRDefault="002708D7" w:rsidP="002741F9">
      <w:pPr>
        <w:pStyle w:val="Heading2"/>
        <w:rPr>
          <w:lang w:val="ro-RO"/>
        </w:rPr>
      </w:pPr>
      <w:r>
        <w:rPr>
          <w:lang w:val="ro-RO"/>
        </w:rPr>
        <w:br w:type="page"/>
      </w:r>
      <w:bookmarkStart w:id="5" w:name="_Toc179291093"/>
      <w:r>
        <w:rPr>
          <w:lang w:val="ro-RO"/>
        </w:rPr>
        <w:lastRenderedPageBreak/>
        <w:t>4</w:t>
      </w:r>
      <w:r w:rsidR="00C41C2A">
        <w:rPr>
          <w:lang w:val="ro-RO"/>
        </w:rPr>
        <w:t>.</w:t>
      </w:r>
      <w:r>
        <w:rPr>
          <w:lang w:val="ro-RO"/>
        </w:rPr>
        <w:t xml:space="preserve"> Admiterea studenților</w:t>
      </w:r>
      <w:bookmarkEnd w:id="5"/>
    </w:p>
    <w:p w14:paraId="128DCCF1" w14:textId="77777777" w:rsidR="008E7FB5" w:rsidRDefault="002708D7">
      <w:pPr>
        <w:spacing w:after="120"/>
        <w:ind w:firstLine="360"/>
        <w:jc w:val="both"/>
        <w:rPr>
          <w:lang w:val="ro-RO"/>
        </w:rPr>
      </w:pPr>
      <w:r>
        <w:rPr>
          <w:lang w:val="ro-RO"/>
        </w:rPr>
        <w:t xml:space="preserve">Programul de studii evaluat îndeplinește următoarele </w:t>
      </w:r>
      <w:r>
        <w:rPr>
          <w:u w:val="single"/>
          <w:lang w:val="ro-RO"/>
        </w:rPr>
        <w:t>cerințe normative obligatorii</w:t>
      </w:r>
      <w:r>
        <w:rPr>
          <w:lang w:val="ro-RO"/>
        </w:rPr>
        <w:t>:</w:t>
      </w:r>
    </w:p>
    <w:p w14:paraId="64FC023B" w14:textId="77777777" w:rsidR="008E7FB5" w:rsidRDefault="002708D7">
      <w:pPr>
        <w:spacing w:after="0"/>
        <w:ind w:firstLine="360"/>
        <w:jc w:val="both"/>
        <w:rPr>
          <w:lang w:val="ro-RO"/>
        </w:rPr>
      </w:pPr>
      <w:r>
        <w:rPr>
          <w:lang w:val="ro-RO"/>
        </w:rPr>
        <w:t>a) Instituția de învățământ superior aplică o politică transparentă a recrutării și admiterii studenților, anunțată public cu cel puțin șase luni înainte de aplicare;</w:t>
      </w:r>
    </w:p>
    <w:p w14:paraId="32EE729E" w14:textId="77777777" w:rsidR="008E7FB5" w:rsidRDefault="002708D7">
      <w:pPr>
        <w:spacing w:after="0"/>
        <w:ind w:firstLine="360"/>
        <w:jc w:val="both"/>
        <w:rPr>
          <w:lang w:val="ro-RO"/>
        </w:rPr>
      </w:pPr>
      <w:r>
        <w:rPr>
          <w:lang w:val="ro-RO"/>
        </w:rPr>
        <w:t>b) Marketingul universitar promovează informații reale și corecte, indicând posibilități de verificare și confirmare;</w:t>
      </w:r>
    </w:p>
    <w:p w14:paraId="00AFE16F" w14:textId="77777777" w:rsidR="008E7FB5" w:rsidRDefault="002708D7">
      <w:pPr>
        <w:spacing w:after="0"/>
        <w:ind w:firstLine="360"/>
        <w:jc w:val="both"/>
        <w:rPr>
          <w:lang w:val="ro-RO"/>
        </w:rPr>
      </w:pPr>
      <w:r>
        <w:rPr>
          <w:lang w:val="ro-RO"/>
        </w:rPr>
        <w:t>c) Recrutarea studenților se face prin proceduri de admitere proprii. La nivelul universității/ facultății există o metodologie/ regulament de admitere la ciclul de studii universitare de licență - document distinct sau parte a unei metodologii/ unui regulament de admitere pentru toate ciclurile de studii din universitate;</w:t>
      </w:r>
    </w:p>
    <w:p w14:paraId="7667FE1E" w14:textId="77777777" w:rsidR="008E7FB5" w:rsidRDefault="002708D7">
      <w:pPr>
        <w:spacing w:after="0"/>
        <w:ind w:firstLine="360"/>
        <w:jc w:val="both"/>
        <w:rPr>
          <w:lang w:val="ro-RO"/>
        </w:rPr>
      </w:pPr>
      <w:r>
        <w:rPr>
          <w:lang w:val="ro-RO"/>
        </w:rPr>
        <w:t>d) Criteriile de admitere sunt clar definite, nu sunt discriminatorii și se bazează exclusiv pe competențele academice ale candidatului și care-i vor asigura acestuia asimilarea rezultatelor învățării previzionate;</w:t>
      </w:r>
    </w:p>
    <w:p w14:paraId="0E8CB7D8" w14:textId="77777777" w:rsidR="008E7FB5" w:rsidRDefault="002708D7">
      <w:pPr>
        <w:spacing w:after="120"/>
        <w:ind w:firstLine="360"/>
        <w:jc w:val="both"/>
        <w:rPr>
          <w:b/>
          <w:sz w:val="24"/>
          <w:szCs w:val="24"/>
          <w:lang w:val="ro-RO"/>
        </w:rPr>
      </w:pPr>
      <w:r>
        <w:rPr>
          <w:lang w:val="ro-RO"/>
        </w:rPr>
        <w:t>e) Instituția de învățământ superior are proceduri de recunoaștere și finalizare adecvate scopului pentru cazurile de mobilitate de studiu/ practică a studenților în tară și/sau străinătate.</w:t>
      </w:r>
    </w:p>
    <w:p w14:paraId="47758A8C" w14:textId="77777777" w:rsidR="008E7FB5" w:rsidRDefault="002708D7">
      <w:pPr>
        <w:spacing w:before="160" w:after="0"/>
        <w:ind w:firstLine="360"/>
        <w:jc w:val="both"/>
        <w:rPr>
          <w:lang w:val="ro-RO"/>
        </w:rPr>
      </w:pPr>
      <w:r>
        <w:rPr>
          <w:lang w:val="ro-RO"/>
        </w:rPr>
        <w:t>Universitatea aplică o politică transparentă de recrutare și admitere a studenților, regulamentul de admitere fiind anunțat public cu cel puțin șase luni înainte de aplicare (</w:t>
      </w:r>
      <w:r>
        <w:rPr>
          <w:color w:val="FF0000"/>
          <w:highlight w:val="yellow"/>
          <w:lang w:val="ro-RO"/>
        </w:rPr>
        <w:t>Anexa A4.1. METODOLOGIA de organizare și desfășurare a concursului de admitere la ciclul de studii universitare de licență la UPT</w:t>
      </w:r>
      <w:r>
        <w:rPr>
          <w:lang w:val="ro-RO"/>
        </w:rPr>
        <w:t>).</w:t>
      </w:r>
    </w:p>
    <w:p w14:paraId="0350F5BA" w14:textId="77777777" w:rsidR="008E7FB5" w:rsidRDefault="002708D7">
      <w:pPr>
        <w:spacing w:before="160" w:after="0"/>
        <w:ind w:firstLine="360"/>
        <w:jc w:val="both"/>
        <w:rPr>
          <w:lang w:val="ro-RO"/>
        </w:rPr>
      </w:pPr>
      <w:r>
        <w:rPr>
          <w:lang w:val="ro-RO"/>
        </w:rPr>
        <w:t>UPT promovează informații reale și corecte, bazate pe informarea pe site-ului UPT, secțiune dedicată procesului de admitere: (</w:t>
      </w:r>
      <w:hyperlink r:id="rId51" w:history="1">
        <w:r>
          <w:rPr>
            <w:rStyle w:val="Hyperlink"/>
            <w:lang w:val="ro-RO"/>
          </w:rPr>
          <w:t>http://www.upt.ro/Upt-Timisoara_admit</w:t>
        </w:r>
        <w:r>
          <w:rPr>
            <w:rStyle w:val="Hyperlink"/>
            <w:lang w:val="ro-RO"/>
          </w:rPr>
          <w:t>e</w:t>
        </w:r>
        <w:r>
          <w:rPr>
            <w:rStyle w:val="Hyperlink"/>
            <w:lang w:val="ro-RO"/>
          </w:rPr>
          <w:t>re_31_ro.html</w:t>
        </w:r>
      </w:hyperlink>
      <w:r>
        <w:rPr>
          <w:lang w:val="ro-RO"/>
        </w:rPr>
        <w:t>) și pe site-ul facultății, prin marketing universitar, prin caravane organizate în licee, prin culegere de probleme disponibilă pe site-ul UPT. Universitatea întreprinde o serie de m</w:t>
      </w:r>
      <w:r>
        <w:rPr>
          <w:rStyle w:val="Hyperlink"/>
          <w:color w:val="auto"/>
          <w:u w:val="none"/>
          <w:lang w:val="ro-RO"/>
        </w:rPr>
        <w:t>ăsuri de sprijin pentru compensarea lipsei unor cunoștințe de bază ale studenților</w:t>
      </w:r>
      <w:r>
        <w:rPr>
          <w:lang w:val="ro-RO"/>
        </w:rPr>
        <w:t xml:space="preserve"> prin acțiuni de pregătire gratuită la matematică a elevilor (acum și online, facilitând astfel accesul, numărul de locuri nefiind limitat de capacitatea sălii).</w:t>
      </w:r>
    </w:p>
    <w:p w14:paraId="53EFA461" w14:textId="77777777" w:rsidR="008E7FB5" w:rsidRDefault="002708D7">
      <w:pPr>
        <w:pStyle w:val="ListParagraph"/>
        <w:numPr>
          <w:ilvl w:val="1"/>
          <w:numId w:val="5"/>
        </w:numPr>
        <w:spacing w:after="0"/>
        <w:jc w:val="both"/>
        <w:rPr>
          <w:lang w:val="ro-RO"/>
        </w:rPr>
      </w:pPr>
      <w:r>
        <w:rPr>
          <w:lang w:val="ro-RO"/>
        </w:rPr>
        <w:t xml:space="preserve">Cursuri pregătitoare de matematică </w:t>
      </w:r>
      <w:hyperlink r:id="rId52" w:anchor="/registration" w:history="1">
        <w:r>
          <w:rPr>
            <w:rStyle w:val="Hyperlink"/>
            <w:lang w:val="ro-RO"/>
          </w:rPr>
          <w:t>„Lecții de Matematică /Ediția 2024”</w:t>
        </w:r>
      </w:hyperlink>
      <w:r>
        <w:rPr>
          <w:lang w:val="ro-RO"/>
        </w:rPr>
        <w:t>;</w:t>
      </w:r>
    </w:p>
    <w:p w14:paraId="2B8205D8" w14:textId="77777777" w:rsidR="008E7FB5" w:rsidRDefault="002708D7">
      <w:pPr>
        <w:pStyle w:val="ListParagraph"/>
        <w:numPr>
          <w:ilvl w:val="1"/>
          <w:numId w:val="5"/>
        </w:numPr>
        <w:rPr>
          <w:lang w:val="ro-RO"/>
        </w:rPr>
      </w:pPr>
      <w:r>
        <w:rPr>
          <w:lang w:val="ro-RO"/>
        </w:rPr>
        <w:t xml:space="preserve">Cursuri pregătitoare de informatică </w:t>
      </w:r>
      <w:hyperlink r:id="rId53" w:history="1">
        <w:r>
          <w:rPr>
            <w:rStyle w:val="Hyperlink"/>
            <w:lang w:val="ro-RO"/>
          </w:rPr>
          <w:t>„Sesiuni de pregătire online la informatică”</w:t>
        </w:r>
      </w:hyperlink>
    </w:p>
    <w:p w14:paraId="3626E977" w14:textId="77777777" w:rsidR="008E7FB5" w:rsidRDefault="002708D7">
      <w:pPr>
        <w:pStyle w:val="ListParagraph"/>
        <w:numPr>
          <w:ilvl w:val="1"/>
          <w:numId w:val="5"/>
        </w:numPr>
        <w:rPr>
          <w:rStyle w:val="Hyperlink"/>
          <w:lang w:val="ro-RO"/>
        </w:rPr>
      </w:pPr>
      <w:r>
        <w:rPr>
          <w:lang w:val="ro-RO"/>
        </w:rPr>
        <w:t xml:space="preserve">Cursuri pregătitoare la disciplinele Chimie Anorganică și Chimie Organică </w:t>
      </w:r>
      <w:r>
        <w:rPr>
          <w:lang w:val="ro-RO"/>
        </w:rPr>
        <w:fldChar w:fldCharType="begin"/>
      </w:r>
      <w:r>
        <w:rPr>
          <w:lang w:val="ro-RO"/>
        </w:rPr>
        <w:instrText xml:space="preserve"> HYPERLINK "https://docs.google.com/forms/d/e/1FAIpQLSekUSWMQnMx1kuICGwl7kxxykCYgGGHUxB4aZ6fapEg54hxlw/viewform" </w:instrText>
      </w:r>
      <w:r>
        <w:rPr>
          <w:lang w:val="ro-RO"/>
        </w:rPr>
        <w:fldChar w:fldCharType="separate"/>
      </w:r>
      <w:r>
        <w:rPr>
          <w:rStyle w:val="Hyperlink"/>
          <w:lang w:val="ro-RO"/>
        </w:rPr>
        <w:t xml:space="preserve">„Cu UPT învăț Chimie” </w:t>
      </w:r>
    </w:p>
    <w:p w14:paraId="0DD74457" w14:textId="77777777" w:rsidR="008E7FB5" w:rsidRDefault="002708D7">
      <w:pPr>
        <w:spacing w:before="160" w:after="0"/>
        <w:ind w:firstLine="360"/>
        <w:jc w:val="both"/>
        <w:rPr>
          <w:lang w:val="ro-RO"/>
        </w:rPr>
      </w:pPr>
      <w:r>
        <w:rPr>
          <w:lang w:val="ro-RO"/>
        </w:rPr>
        <w:fldChar w:fldCharType="end"/>
      </w:r>
      <w:r>
        <w:rPr>
          <w:lang w:val="ro-RO"/>
        </w:rPr>
        <w:t>Din regulamentul de admitere rezultă că aceasta se bazează exclusiv pe competențele academice ale candidatului și nu impune nici un fel de criterii discriminatorii. Totodată, pe site-urile UPT și ale facultăților sunt postate planurile de învățământ ale tuturor specializărilor și alte informații destinate studenților. Acestea permit candidaților să își formeze o imagine asupra „ciclului vieții” de student (</w:t>
      </w:r>
      <w:hyperlink r:id="rId54" w:history="1">
        <w:r>
          <w:rPr>
            <w:rStyle w:val="Hyperlink"/>
            <w:lang w:val="ro-RO"/>
          </w:rPr>
          <w:t>Documen</w:t>
        </w:r>
        <w:r>
          <w:rPr>
            <w:rStyle w:val="Hyperlink"/>
            <w:lang w:val="ro-RO"/>
          </w:rPr>
          <w:t>t</w:t>
        </w:r>
        <w:r>
          <w:rPr>
            <w:rStyle w:val="Hyperlink"/>
            <w:lang w:val="ro-RO"/>
          </w:rPr>
          <w:t>e și publicații cu privire la programul de studii</w:t>
        </w:r>
      </w:hyperlink>
      <w:r>
        <w:rPr>
          <w:lang w:val="ro-RO"/>
        </w:rPr>
        <w:t>).</w:t>
      </w:r>
    </w:p>
    <w:p w14:paraId="1665635F" w14:textId="77777777" w:rsidR="008E7FB5" w:rsidRDefault="002708D7">
      <w:pPr>
        <w:spacing w:before="160" w:after="0"/>
        <w:ind w:firstLine="360"/>
        <w:jc w:val="both"/>
        <w:rPr>
          <w:lang w:val="ro-RO"/>
        </w:rPr>
      </w:pPr>
      <w:r>
        <w:rPr>
          <w:lang w:val="ro-RO"/>
        </w:rPr>
        <w:t>În UPT studenții sunt înscriși la cursuri pe baza contractului realizat conform formularului de la adresa:</w:t>
      </w:r>
    </w:p>
    <w:p w14:paraId="4AA1FBF8" w14:textId="0F9F7B08" w:rsidR="008E7FB5" w:rsidRPr="00027397" w:rsidRDefault="002708D7">
      <w:pPr>
        <w:spacing w:after="120"/>
        <w:ind w:firstLine="360"/>
        <w:jc w:val="both"/>
        <w:rPr>
          <w:color w:val="0563C1" w:themeColor="hyperlink"/>
          <w:u w:val="single"/>
          <w:lang w:val="ro-RO"/>
        </w:rPr>
      </w:pPr>
      <w:r>
        <w:rPr>
          <w:rStyle w:val="Hyperlink"/>
          <w:lang w:val="ro-RO"/>
        </w:rPr>
        <w:t>http://www.upt.ro/img/files/2020-2021/2020-2021_Contract_de_studii_UPT.pdf</w:t>
      </w:r>
      <w:r>
        <w:rPr>
          <w:lang w:val="ro-RO"/>
        </w:rPr>
        <w:t xml:space="preserve"> </w:t>
      </w:r>
    </w:p>
    <w:p w14:paraId="434C255F" w14:textId="77777777" w:rsidR="008E7FB5" w:rsidRDefault="002708D7">
      <w:pPr>
        <w:spacing w:after="0"/>
        <w:ind w:firstLine="360"/>
        <w:jc w:val="both"/>
        <w:rPr>
          <w:lang w:val="ro-RO"/>
        </w:rPr>
      </w:pPr>
      <w:r>
        <w:rPr>
          <w:lang w:val="ro-RO"/>
        </w:rPr>
        <w:t xml:space="preserve">Principalele aspecte ale activității studenților în universitate sunt reglementate sub formă de regulamente interne specifice ale universității, în care se definesc norme, drepturi, obligații, responsabilități ale universității, ale studenților și ale celorlalți actori din procesul educațional. Toate regulamentele menționate în cerința normativă există și sunt publice. Ele se găsesc pe site-ul UPT la adresele: </w:t>
      </w:r>
    </w:p>
    <w:p w14:paraId="5B4283E7" w14:textId="77777777" w:rsidR="008E7FB5" w:rsidRDefault="008F4961">
      <w:pPr>
        <w:spacing w:after="0"/>
        <w:ind w:firstLine="360"/>
        <w:jc w:val="both"/>
        <w:rPr>
          <w:lang w:val="ro-RO"/>
        </w:rPr>
      </w:pPr>
      <w:hyperlink r:id="rId55" w:history="1">
        <w:r w:rsidR="002708D7">
          <w:rPr>
            <w:rStyle w:val="Hyperlink"/>
            <w:lang w:val="ro-RO"/>
          </w:rPr>
          <w:t>http://www.upt.ro/Informatii_studii-universitare-de-li-centa_186_ro.html</w:t>
        </w:r>
      </w:hyperlink>
    </w:p>
    <w:p w14:paraId="21CB1F51" w14:textId="77777777" w:rsidR="008E7FB5" w:rsidRDefault="008F4961">
      <w:pPr>
        <w:spacing w:after="0"/>
        <w:ind w:firstLine="360"/>
        <w:jc w:val="both"/>
        <w:rPr>
          <w:lang w:val="ro-RO"/>
        </w:rPr>
      </w:pPr>
      <w:hyperlink r:id="rId56" w:history="1">
        <w:r w:rsidR="002708D7">
          <w:rPr>
            <w:rStyle w:val="Hyperlink"/>
            <w:lang w:val="ro-RO"/>
          </w:rPr>
          <w:t>http://www.upt.ro/Informatii_reglementari-referitoare-la-ciclul-de-licenta_187_ro.html</w:t>
        </w:r>
      </w:hyperlink>
      <w:r w:rsidR="002708D7">
        <w:rPr>
          <w:lang w:val="ro-RO"/>
        </w:rPr>
        <w:t xml:space="preserve"> </w:t>
      </w:r>
    </w:p>
    <w:p w14:paraId="087D3D92" w14:textId="77777777" w:rsidR="008E7FB5" w:rsidRDefault="002708D7">
      <w:pPr>
        <w:spacing w:before="160" w:after="120"/>
        <w:ind w:firstLine="360"/>
        <w:jc w:val="both"/>
        <w:rPr>
          <w:lang w:val="ro-RO"/>
        </w:rPr>
      </w:pPr>
      <w:r>
        <w:rPr>
          <w:lang w:val="ro-RO"/>
        </w:rPr>
        <w:t>Pentru creșterea vizibilității la nivel internațional, UPT și-a definit o strategie de internaționalizare pe o perioadă de 8 ani (2021-2028), urmărind îmbunătățirea compatibilității programelor de studii și a parteneriatelor cu alte universități de prestigiu. Se urmărește creșterea dimensiunii internaționale a programelor de studii, cercetarea și cooperarea științifică, mobilitatea studenților și cadrelor didactice, parteneriatele universitare și acordurile strategice, precum și atragerea studenților internaționali la studii complete.</w:t>
      </w:r>
    </w:p>
    <w:p w14:paraId="47AFC708" w14:textId="3103A794" w:rsidR="008E7FB5" w:rsidRDefault="002708D7">
      <w:pPr>
        <w:spacing w:before="160" w:after="120"/>
        <w:ind w:firstLine="360"/>
        <w:jc w:val="both"/>
        <w:rPr>
          <w:lang w:val="ro-RO"/>
        </w:rPr>
      </w:pPr>
      <w:r>
        <w:rPr>
          <w:lang w:val="ro-RO"/>
        </w:rPr>
        <w:t xml:space="preserve">Universitatea are definite regulamente, proceduri, decizii aplicabile pentru toate programele internaționale, documentele sunt elaborate în conformitate cu legislația în vigoare și sunt postate pe site-ul UPT: </w:t>
      </w:r>
      <w:hyperlink r:id="rId57" w:history="1">
        <w:r w:rsidR="00027397" w:rsidRPr="00517D24">
          <w:rPr>
            <w:rStyle w:val="Hyperlink"/>
            <w:lang w:val="ro-RO"/>
          </w:rPr>
          <w:t>https://international.upt.ro/</w:t>
        </w:r>
      </w:hyperlink>
      <w:r w:rsidR="00027397">
        <w:rPr>
          <w:lang w:val="ro-RO"/>
        </w:rPr>
        <w:t xml:space="preserve"> </w:t>
      </w:r>
    </w:p>
    <w:p w14:paraId="3D735233" w14:textId="77777777" w:rsidR="008E7FB5" w:rsidRDefault="008E7FB5">
      <w:pPr>
        <w:spacing w:before="160" w:after="120"/>
        <w:jc w:val="both"/>
        <w:rPr>
          <w:lang w:val="ro-RO"/>
        </w:rPr>
      </w:pPr>
    </w:p>
    <w:tbl>
      <w:tblPr>
        <w:tblStyle w:val="TableGrid"/>
        <w:tblW w:w="0" w:type="auto"/>
        <w:tblLook w:val="04A0" w:firstRow="1" w:lastRow="0" w:firstColumn="1" w:lastColumn="0" w:noHBand="0" w:noVBand="1"/>
      </w:tblPr>
      <w:tblGrid>
        <w:gridCol w:w="3489"/>
        <w:gridCol w:w="5861"/>
      </w:tblGrid>
      <w:tr w:rsidR="008E7FB5" w14:paraId="7858FB53" w14:textId="77777777">
        <w:tc>
          <w:tcPr>
            <w:tcW w:w="0" w:type="auto"/>
            <w:vAlign w:val="center"/>
          </w:tcPr>
          <w:p w14:paraId="0C2555A2" w14:textId="77777777" w:rsidR="008E7FB5" w:rsidRDefault="002708D7">
            <w:pPr>
              <w:spacing w:after="0" w:line="240" w:lineRule="auto"/>
              <w:jc w:val="both"/>
              <w:rPr>
                <w:lang w:val="ro-RO"/>
              </w:rPr>
            </w:pPr>
            <w:r>
              <w:rPr>
                <w:lang w:val="ro-RO"/>
              </w:rPr>
              <w:t>Cerința normativă</w:t>
            </w:r>
          </w:p>
        </w:tc>
        <w:tc>
          <w:tcPr>
            <w:tcW w:w="0" w:type="auto"/>
            <w:vAlign w:val="center"/>
          </w:tcPr>
          <w:p w14:paraId="0F52D8EF" w14:textId="77777777" w:rsidR="008E7FB5" w:rsidRDefault="002708D7">
            <w:pPr>
              <w:spacing w:after="0" w:line="240" w:lineRule="auto"/>
              <w:jc w:val="both"/>
              <w:rPr>
                <w:lang w:val="ro-RO"/>
              </w:rPr>
            </w:pPr>
            <w:r>
              <w:rPr>
                <w:lang w:val="ro-RO"/>
              </w:rPr>
              <w:t>Nivel de îndeplinire</w:t>
            </w:r>
          </w:p>
        </w:tc>
      </w:tr>
      <w:tr w:rsidR="008E7FB5" w14:paraId="0076FEB7" w14:textId="77777777">
        <w:tc>
          <w:tcPr>
            <w:tcW w:w="0" w:type="auto"/>
          </w:tcPr>
          <w:p w14:paraId="08AE8954" w14:textId="77777777" w:rsidR="008E7FB5" w:rsidRDefault="002708D7">
            <w:pPr>
              <w:spacing w:after="0" w:line="240" w:lineRule="auto"/>
              <w:jc w:val="both"/>
              <w:rPr>
                <w:lang w:val="ro-RO"/>
              </w:rPr>
            </w:pPr>
            <w:r>
              <w:rPr>
                <w:lang w:val="ro-RO"/>
              </w:rPr>
              <w:t>1. Instituția aplică o politică transparentă pentru recrutarea și admiterea studenților, anunțată public cu cel puțin 6 luni înainte de aplicare.</w:t>
            </w:r>
          </w:p>
          <w:p w14:paraId="2AD71DD4" w14:textId="77777777" w:rsidR="008E7FB5" w:rsidRDefault="002708D7">
            <w:pPr>
              <w:spacing w:after="0" w:line="240" w:lineRule="auto"/>
              <w:jc w:val="both"/>
              <w:rPr>
                <w:lang w:val="ro-RO"/>
              </w:rPr>
            </w:pPr>
            <w:r>
              <w:rPr>
                <w:lang w:val="ro-RO"/>
              </w:rPr>
              <w:t>2. Admiterea se face în baza unui concurs de admitere, bazat exclusiv pe competențe atestate de candidat prin diploma de bacalaureat și eventual pe baza competențelor dovedite prin rezultatele probelor de concurs de admitere, în conformitate cu reglementările MECT în vigoare, precum și cu regulamentele de admitere ale universităților. Se recomandă ca în cadrul concursului de admitere să se prevadă cel puțin o probă de concurs de tip examen scris.</w:t>
            </w:r>
          </w:p>
        </w:tc>
        <w:tc>
          <w:tcPr>
            <w:tcW w:w="0" w:type="auto"/>
          </w:tcPr>
          <w:p w14:paraId="19A01E57" w14:textId="77777777" w:rsidR="008E7FB5" w:rsidRDefault="002708D7">
            <w:pPr>
              <w:pStyle w:val="Bodytext121"/>
              <w:shd w:val="clear" w:color="auto" w:fill="auto"/>
              <w:tabs>
                <w:tab w:val="left" w:pos="686"/>
              </w:tabs>
              <w:spacing w:line="230" w:lineRule="exact"/>
              <w:ind w:firstLine="0"/>
              <w:rPr>
                <w:rStyle w:val="Bodytext12"/>
                <w:iCs/>
                <w:sz w:val="22"/>
                <w:szCs w:val="22"/>
                <w:lang w:val="ro-RO"/>
              </w:rPr>
            </w:pPr>
            <w:r>
              <w:rPr>
                <w:rStyle w:val="Bodytext12"/>
                <w:sz w:val="22"/>
                <w:szCs w:val="22"/>
                <w:lang w:val="ro-RO"/>
              </w:rPr>
              <w:t>Admiterea la studii în UPT respectă cerințele normative și reglementările anuale emise de ME. Toate cerințele normative sunt respectate și se găsesc în regulamentele publicate la adresa:</w:t>
            </w:r>
          </w:p>
          <w:p w14:paraId="2EB8BEA8" w14:textId="77777777" w:rsidR="008E7FB5" w:rsidRDefault="008F4961">
            <w:pPr>
              <w:spacing w:after="0" w:line="240" w:lineRule="auto"/>
              <w:jc w:val="both"/>
              <w:rPr>
                <w:lang w:val="ro-RO"/>
              </w:rPr>
            </w:pPr>
            <w:hyperlink r:id="rId58" w:history="1">
              <w:r w:rsidR="002708D7">
                <w:rPr>
                  <w:rStyle w:val="Hyperlink"/>
                  <w:lang w:val="ro-RO"/>
                </w:rPr>
                <w:t>http://www.upt.ro/Informatii_admitere-licenta_1536_ro.html</w:t>
              </w:r>
            </w:hyperlink>
          </w:p>
        </w:tc>
      </w:tr>
      <w:tr w:rsidR="008E7FB5" w14:paraId="6B5FBD91" w14:textId="77777777">
        <w:tc>
          <w:tcPr>
            <w:tcW w:w="0" w:type="auto"/>
          </w:tcPr>
          <w:p w14:paraId="70165120" w14:textId="77777777" w:rsidR="008E7FB5" w:rsidRDefault="002708D7">
            <w:pPr>
              <w:autoSpaceDE w:val="0"/>
              <w:autoSpaceDN w:val="0"/>
              <w:adjustRightInd w:val="0"/>
              <w:spacing w:after="0" w:line="240" w:lineRule="auto"/>
              <w:jc w:val="both"/>
              <w:rPr>
                <w:b/>
                <w:bCs/>
                <w:iCs/>
                <w:u w:val="single"/>
                <w:lang w:val="ro-RO"/>
              </w:rPr>
            </w:pPr>
            <w:r>
              <w:rPr>
                <w:b/>
                <w:bCs/>
                <w:iCs/>
                <w:u w:val="single"/>
                <w:lang w:val="ro-RO"/>
              </w:rPr>
              <w:t>Criterii privind stabilirea numărului maxim de studenți care pot fi școlarizați</w:t>
            </w:r>
          </w:p>
          <w:p w14:paraId="23331DA2" w14:textId="77777777" w:rsidR="008E7FB5" w:rsidRDefault="002708D7">
            <w:pPr>
              <w:autoSpaceDE w:val="0"/>
              <w:autoSpaceDN w:val="0"/>
              <w:adjustRightInd w:val="0"/>
              <w:spacing w:after="0" w:line="240" w:lineRule="auto"/>
              <w:jc w:val="both"/>
              <w:rPr>
                <w:lang w:val="ro-RO"/>
              </w:rPr>
            </w:pPr>
            <w:r>
              <w:rPr>
                <w:lang w:val="ro-RO"/>
              </w:rPr>
              <w:t xml:space="preserve">Raportul dintre numărul total de studenți (din întregul ciclu de școlarizare de licență și master, înmatriculați la formele de învățământ IF, IFR sau/și ID) și numărul total al cadrelor didactice (cu contract individual de muncă pe durată nedeterminată sau determinată, respectiv titulari + </w:t>
            </w:r>
            <w:r>
              <w:rPr>
                <w:lang w:val="ro-RO"/>
              </w:rPr>
              <w:lastRenderedPageBreak/>
              <w:t>asociați), la nivelul tuturor programelor de studii universitare de licență din ramurile de științe inginerești, este maximum 25/1</w:t>
            </w:r>
          </w:p>
          <w:p w14:paraId="7B04892B" w14:textId="77777777" w:rsidR="008E7FB5" w:rsidRDefault="002708D7">
            <w:pPr>
              <w:autoSpaceDE w:val="0"/>
              <w:autoSpaceDN w:val="0"/>
              <w:adjustRightInd w:val="0"/>
              <w:spacing w:after="0" w:line="240" w:lineRule="auto"/>
              <w:jc w:val="both"/>
              <w:rPr>
                <w:lang w:val="ro-RO"/>
              </w:rPr>
            </w:pPr>
            <w:r>
              <w:rPr>
                <w:lang w:val="ro-RO"/>
              </w:rPr>
              <w:t>Formațiile de studii (serii, grupe, subgrupe) la IF sunt astfel dimensionate încât să asigure desfășurarea eficientă a procesului de învățământ: seria de curs, maximum 150 +20% studenți; grupa de studenți, maximum 30 studenți; subgrupa de studenți, maximum 15 studenți.</w:t>
            </w:r>
          </w:p>
          <w:p w14:paraId="780F3519" w14:textId="77777777" w:rsidR="008E7FB5" w:rsidRDefault="002708D7">
            <w:pPr>
              <w:autoSpaceDE w:val="0"/>
              <w:autoSpaceDN w:val="0"/>
              <w:adjustRightInd w:val="0"/>
              <w:spacing w:after="0" w:line="240" w:lineRule="auto"/>
              <w:jc w:val="both"/>
              <w:rPr>
                <w:lang w:val="ro-RO"/>
              </w:rPr>
            </w:pPr>
            <w:r>
              <w:rPr>
                <w:lang w:val="ro-RO"/>
              </w:rPr>
              <w:t>1.a). Numărul maxim de studenți pentru primul an al unui program de studii (capacitatea de școlarizare) într-o universitate se stabilește de către ARACIS, cu ocazia evaluărilor externe în vederea autorizării provizorii, acreditării sau evaluărilor periodice, după caz, în funcție de criteriile referitoare la personalul didactic existent, precum și cele referitoare la baza materială existentă, pentru toată durata normată de școlarizare.</w:t>
            </w:r>
          </w:p>
          <w:p w14:paraId="7A74F14C" w14:textId="77777777" w:rsidR="008E7FB5" w:rsidRDefault="002708D7">
            <w:pPr>
              <w:autoSpaceDE w:val="0"/>
              <w:autoSpaceDN w:val="0"/>
              <w:adjustRightInd w:val="0"/>
              <w:spacing w:after="0" w:line="240" w:lineRule="auto"/>
              <w:jc w:val="both"/>
              <w:rPr>
                <w:lang w:val="ro-RO"/>
              </w:rPr>
            </w:pPr>
            <w:r>
              <w:rPr>
                <w:lang w:val="ro-RO"/>
              </w:rPr>
              <w:t>1.b) Capacitatea de școlarizare, se poate modifica numai cu ocazia evaluărilor externe în vederea acreditării sau evaluărilor periodice, după caz, pe baza unor documente justificative, care să ateste îndeplinirea în noile condiții a prevederilor de la litera (a).</w:t>
            </w:r>
          </w:p>
          <w:p w14:paraId="7359DC21" w14:textId="77777777" w:rsidR="008E7FB5" w:rsidRDefault="002708D7">
            <w:pPr>
              <w:autoSpaceDE w:val="0"/>
              <w:autoSpaceDN w:val="0"/>
              <w:adjustRightInd w:val="0"/>
              <w:spacing w:after="0" w:line="240" w:lineRule="auto"/>
              <w:jc w:val="both"/>
              <w:rPr>
                <w:lang w:val="ro-RO"/>
              </w:rPr>
            </w:pPr>
            <w:r>
              <w:rPr>
                <w:lang w:val="ro-RO"/>
              </w:rPr>
              <w:t>2. Referitor la personalul didactic se va avea în vedere respectarea criteriilor și a indicatorilor menționați la secțiunea referitoare la personal didactic.</w:t>
            </w:r>
          </w:p>
          <w:p w14:paraId="595ED101" w14:textId="77777777" w:rsidR="008E7FB5" w:rsidRDefault="002708D7">
            <w:pPr>
              <w:autoSpaceDE w:val="0"/>
              <w:autoSpaceDN w:val="0"/>
              <w:adjustRightInd w:val="0"/>
              <w:spacing w:after="0" w:line="240" w:lineRule="auto"/>
              <w:jc w:val="both"/>
              <w:rPr>
                <w:lang w:val="ro-RO"/>
              </w:rPr>
            </w:pPr>
            <w:r>
              <w:rPr>
                <w:lang w:val="ro-RO"/>
              </w:rPr>
              <w:t>3. Evaluarea bazei materiale, trebuie să se refere la capacități și grade de încărcare săptămânale, precum și la echipamente, standuri, tehnică de calcul, softuri, bază bibliografică, biblioteci și săli de studiu, precum și altele. Baza materială este specifică fiecărui program de studiu în parte.</w:t>
            </w:r>
          </w:p>
          <w:p w14:paraId="2584E650" w14:textId="77777777" w:rsidR="008E7FB5" w:rsidRDefault="002708D7">
            <w:pPr>
              <w:autoSpaceDE w:val="0"/>
              <w:autoSpaceDN w:val="0"/>
              <w:adjustRightInd w:val="0"/>
              <w:spacing w:after="0" w:line="240" w:lineRule="auto"/>
              <w:jc w:val="both"/>
              <w:rPr>
                <w:lang w:val="ro-RO"/>
              </w:rPr>
            </w:pPr>
            <w:r>
              <w:rPr>
                <w:lang w:val="ro-RO"/>
              </w:rPr>
              <w:lastRenderedPageBreak/>
              <w:t>4. Formațiile de studii pentru activitățile de  curs (seriile de predare pe ani de studii), pentru activitățile de seminar (grupe) și pentru activitățile de laborator și cele de proiect (subgrupe), se stabilesc de către organizatorul programului de studii (facultate/departament), cu asigurarea condițiilor unui proces de învățământ de calitate. Numărul maxim de studenți în grupa de seminar este 30, corelat cu capacitatea sălilor de seminar, iar numărul maxim de studenți în subgrupa de laborator este de 15 și corelat cu capacitatea și dotarea laboratoarelor. Se recomandă ca seriile de predare curs să nu depășească 150 studenți.</w:t>
            </w:r>
          </w:p>
          <w:p w14:paraId="76844175" w14:textId="77777777" w:rsidR="008E7FB5" w:rsidRDefault="002708D7">
            <w:pPr>
              <w:autoSpaceDE w:val="0"/>
              <w:autoSpaceDN w:val="0"/>
              <w:adjustRightInd w:val="0"/>
              <w:spacing w:after="0" w:line="240" w:lineRule="auto"/>
              <w:jc w:val="both"/>
              <w:rPr>
                <w:lang w:val="ro-RO"/>
              </w:rPr>
            </w:pPr>
            <w:r>
              <w:rPr>
                <w:lang w:val="ro-RO"/>
              </w:rPr>
              <w:t>5. Activitățile didactice de laborator și cele de proiect vor fi normate pe subgrupe.</w:t>
            </w:r>
          </w:p>
          <w:p w14:paraId="4AD020C3" w14:textId="77777777" w:rsidR="008E7FB5" w:rsidRDefault="002708D7">
            <w:pPr>
              <w:spacing w:before="160" w:after="120" w:line="240" w:lineRule="auto"/>
              <w:jc w:val="both"/>
              <w:rPr>
                <w:lang w:val="ro-RO"/>
              </w:rPr>
            </w:pPr>
            <w:r>
              <w:rPr>
                <w:lang w:val="ro-RO"/>
              </w:rPr>
              <w:t>Notă: Prevederile (4) și (5) nu sunt obligatorii pentru disciplinele de învățământ la care, prin natura lor, activitatea de laborator prevăzută în planul de învățământ nu presupune lucrări pe standuri și/sau utilizarea unei aparaturi, situație în care trebuie asigurat câte un post de lucru la fiecare student</w:t>
            </w:r>
          </w:p>
        </w:tc>
        <w:tc>
          <w:tcPr>
            <w:tcW w:w="0" w:type="auto"/>
          </w:tcPr>
          <w:p w14:paraId="2D85AB0A" w14:textId="77777777" w:rsidR="008E7FB5" w:rsidRDefault="002708D7">
            <w:pPr>
              <w:spacing w:after="0" w:line="240" w:lineRule="auto"/>
              <w:jc w:val="both"/>
              <w:rPr>
                <w:lang w:val="ro-RO"/>
              </w:rPr>
            </w:pPr>
            <w:r>
              <w:rPr>
                <w:lang w:val="ro-RO"/>
              </w:rPr>
              <w:lastRenderedPageBreak/>
              <w:t xml:space="preserve">Pentru </w:t>
            </w:r>
            <w:r>
              <w:rPr>
                <w:highlight w:val="yellow"/>
                <w:lang w:val="ro-RO"/>
              </w:rPr>
              <w:t>Facultatea de .....................</w:t>
            </w:r>
            <w:r>
              <w:rPr>
                <w:lang w:val="ro-RO"/>
              </w:rPr>
              <w:t xml:space="preserve"> care gestionează programul de studii evaluat, raportul dintre numărul de studenți și numărul de cadre didactice a fost: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570"/>
              <w:gridCol w:w="1391"/>
              <w:gridCol w:w="891"/>
            </w:tblGrid>
            <w:tr w:rsidR="008E7FB5" w14:paraId="6725E986" w14:textId="77777777">
              <w:trPr>
                <w:trHeight w:val="782"/>
              </w:trPr>
              <w:tc>
                <w:tcPr>
                  <w:tcW w:w="1783" w:type="dxa"/>
                  <w:shd w:val="clear" w:color="auto" w:fill="auto"/>
                  <w:vAlign w:val="center"/>
                </w:tcPr>
                <w:p w14:paraId="7BFF5C12" w14:textId="77777777" w:rsidR="008E7FB5" w:rsidRDefault="002708D7">
                  <w:pPr>
                    <w:spacing w:after="0"/>
                    <w:jc w:val="both"/>
                    <w:rPr>
                      <w:sz w:val="20"/>
                      <w:szCs w:val="20"/>
                      <w:lang w:val="ro-RO"/>
                    </w:rPr>
                  </w:pPr>
                  <w:r>
                    <w:rPr>
                      <w:sz w:val="20"/>
                      <w:szCs w:val="20"/>
                      <w:lang w:val="ro-RO"/>
                    </w:rPr>
                    <w:t>An universitar</w:t>
                  </w:r>
                </w:p>
              </w:tc>
              <w:tc>
                <w:tcPr>
                  <w:tcW w:w="1570" w:type="dxa"/>
                  <w:shd w:val="clear" w:color="auto" w:fill="auto"/>
                  <w:vAlign w:val="center"/>
                </w:tcPr>
                <w:p w14:paraId="0E7C1CA6" w14:textId="77777777" w:rsidR="008E7FB5" w:rsidRDefault="002708D7">
                  <w:pPr>
                    <w:spacing w:after="0"/>
                    <w:jc w:val="both"/>
                    <w:rPr>
                      <w:sz w:val="20"/>
                      <w:szCs w:val="20"/>
                      <w:lang w:val="ro-RO"/>
                    </w:rPr>
                  </w:pPr>
                  <w:r>
                    <w:rPr>
                      <w:sz w:val="20"/>
                      <w:szCs w:val="20"/>
                      <w:lang w:val="ro-RO"/>
                    </w:rPr>
                    <w:t>N1 = Număr de studenți (licență + master)</w:t>
                  </w:r>
                </w:p>
              </w:tc>
              <w:tc>
                <w:tcPr>
                  <w:tcW w:w="1391" w:type="dxa"/>
                  <w:shd w:val="clear" w:color="auto" w:fill="auto"/>
                  <w:vAlign w:val="center"/>
                </w:tcPr>
                <w:p w14:paraId="4A63B464" w14:textId="77777777" w:rsidR="008E7FB5" w:rsidRDefault="002708D7">
                  <w:pPr>
                    <w:spacing w:after="0"/>
                    <w:jc w:val="both"/>
                    <w:rPr>
                      <w:sz w:val="20"/>
                      <w:szCs w:val="20"/>
                      <w:lang w:val="ro-RO"/>
                    </w:rPr>
                  </w:pPr>
                  <w:r>
                    <w:rPr>
                      <w:sz w:val="20"/>
                      <w:szCs w:val="20"/>
                      <w:lang w:val="ro-RO"/>
                    </w:rPr>
                    <w:t>N2 = Număr de cadre didactice</w:t>
                  </w:r>
                </w:p>
              </w:tc>
              <w:tc>
                <w:tcPr>
                  <w:tcW w:w="891" w:type="dxa"/>
                  <w:shd w:val="clear" w:color="auto" w:fill="auto"/>
                  <w:vAlign w:val="center"/>
                </w:tcPr>
                <w:p w14:paraId="6E0C40FC" w14:textId="77777777" w:rsidR="008E7FB5" w:rsidRDefault="002708D7">
                  <w:pPr>
                    <w:spacing w:after="0"/>
                    <w:jc w:val="both"/>
                    <w:rPr>
                      <w:sz w:val="20"/>
                      <w:szCs w:val="20"/>
                      <w:lang w:val="ro-RO"/>
                    </w:rPr>
                  </w:pPr>
                  <w:r>
                    <w:rPr>
                      <w:sz w:val="20"/>
                      <w:szCs w:val="20"/>
                      <w:lang w:val="ro-RO"/>
                    </w:rPr>
                    <w:t>N1/N2</w:t>
                  </w:r>
                </w:p>
              </w:tc>
            </w:tr>
            <w:tr w:rsidR="008E7FB5" w14:paraId="1D9FCBDF" w14:textId="77777777">
              <w:tc>
                <w:tcPr>
                  <w:tcW w:w="1783" w:type="dxa"/>
                  <w:shd w:val="clear" w:color="auto" w:fill="auto"/>
                  <w:vAlign w:val="center"/>
                </w:tcPr>
                <w:p w14:paraId="347C9BC3" w14:textId="77777777" w:rsidR="008E7FB5" w:rsidRDefault="002708D7">
                  <w:pPr>
                    <w:spacing w:after="0"/>
                    <w:jc w:val="both"/>
                    <w:rPr>
                      <w:color w:val="FF0000"/>
                      <w:sz w:val="20"/>
                      <w:szCs w:val="20"/>
                      <w:highlight w:val="yellow"/>
                      <w:lang w:val="ro-RO"/>
                    </w:rPr>
                  </w:pPr>
                  <w:r>
                    <w:rPr>
                      <w:color w:val="FF0000"/>
                      <w:sz w:val="20"/>
                      <w:szCs w:val="20"/>
                      <w:highlight w:val="yellow"/>
                      <w:lang w:val="ro-RO"/>
                    </w:rPr>
                    <w:t>2019/2020</w:t>
                  </w:r>
                </w:p>
              </w:tc>
              <w:tc>
                <w:tcPr>
                  <w:tcW w:w="1570" w:type="dxa"/>
                  <w:shd w:val="clear" w:color="auto" w:fill="auto"/>
                  <w:vAlign w:val="center"/>
                </w:tcPr>
                <w:p w14:paraId="2B7058C4" w14:textId="77777777" w:rsidR="008E7FB5" w:rsidRDefault="008E7FB5">
                  <w:pPr>
                    <w:spacing w:after="0"/>
                    <w:jc w:val="both"/>
                    <w:rPr>
                      <w:lang w:val="ro-RO"/>
                    </w:rPr>
                  </w:pPr>
                </w:p>
              </w:tc>
              <w:tc>
                <w:tcPr>
                  <w:tcW w:w="1391" w:type="dxa"/>
                  <w:shd w:val="clear" w:color="auto" w:fill="auto"/>
                  <w:vAlign w:val="center"/>
                </w:tcPr>
                <w:p w14:paraId="100A1147" w14:textId="77777777" w:rsidR="008E7FB5" w:rsidRDefault="008E7FB5">
                  <w:pPr>
                    <w:spacing w:after="0"/>
                    <w:jc w:val="both"/>
                    <w:rPr>
                      <w:lang w:val="ro-RO"/>
                    </w:rPr>
                  </w:pPr>
                </w:p>
              </w:tc>
              <w:tc>
                <w:tcPr>
                  <w:tcW w:w="891" w:type="dxa"/>
                  <w:shd w:val="clear" w:color="auto" w:fill="auto"/>
                  <w:vAlign w:val="center"/>
                </w:tcPr>
                <w:p w14:paraId="6D457B80" w14:textId="77777777" w:rsidR="008E7FB5" w:rsidRDefault="008E7FB5">
                  <w:pPr>
                    <w:spacing w:after="0"/>
                    <w:jc w:val="both"/>
                    <w:rPr>
                      <w:lang w:val="ro-RO"/>
                    </w:rPr>
                  </w:pPr>
                </w:p>
              </w:tc>
            </w:tr>
            <w:tr w:rsidR="008E7FB5" w14:paraId="4D130848" w14:textId="77777777">
              <w:tc>
                <w:tcPr>
                  <w:tcW w:w="1783" w:type="dxa"/>
                  <w:shd w:val="clear" w:color="auto" w:fill="auto"/>
                  <w:vAlign w:val="center"/>
                </w:tcPr>
                <w:p w14:paraId="165CF2EB" w14:textId="77777777" w:rsidR="008E7FB5" w:rsidRDefault="002708D7">
                  <w:pPr>
                    <w:spacing w:after="0"/>
                    <w:jc w:val="both"/>
                    <w:rPr>
                      <w:color w:val="FF0000"/>
                      <w:sz w:val="20"/>
                      <w:szCs w:val="20"/>
                      <w:highlight w:val="yellow"/>
                      <w:lang w:val="ro-RO"/>
                    </w:rPr>
                  </w:pPr>
                  <w:r>
                    <w:rPr>
                      <w:color w:val="FF0000"/>
                      <w:sz w:val="20"/>
                      <w:szCs w:val="20"/>
                      <w:highlight w:val="yellow"/>
                      <w:lang w:val="ro-RO"/>
                    </w:rPr>
                    <w:t>2020/2021</w:t>
                  </w:r>
                </w:p>
              </w:tc>
              <w:tc>
                <w:tcPr>
                  <w:tcW w:w="1570" w:type="dxa"/>
                  <w:shd w:val="clear" w:color="auto" w:fill="auto"/>
                  <w:vAlign w:val="center"/>
                </w:tcPr>
                <w:p w14:paraId="06DFF119" w14:textId="77777777" w:rsidR="008E7FB5" w:rsidRDefault="008E7FB5">
                  <w:pPr>
                    <w:spacing w:after="0"/>
                    <w:jc w:val="both"/>
                    <w:rPr>
                      <w:lang w:val="ro-RO"/>
                    </w:rPr>
                  </w:pPr>
                </w:p>
              </w:tc>
              <w:tc>
                <w:tcPr>
                  <w:tcW w:w="1391" w:type="dxa"/>
                  <w:shd w:val="clear" w:color="auto" w:fill="auto"/>
                  <w:vAlign w:val="center"/>
                </w:tcPr>
                <w:p w14:paraId="583109BF" w14:textId="77777777" w:rsidR="008E7FB5" w:rsidRDefault="008E7FB5">
                  <w:pPr>
                    <w:spacing w:after="0"/>
                    <w:jc w:val="both"/>
                    <w:rPr>
                      <w:lang w:val="ro-RO"/>
                    </w:rPr>
                  </w:pPr>
                </w:p>
              </w:tc>
              <w:tc>
                <w:tcPr>
                  <w:tcW w:w="891" w:type="dxa"/>
                  <w:shd w:val="clear" w:color="auto" w:fill="auto"/>
                  <w:vAlign w:val="center"/>
                </w:tcPr>
                <w:p w14:paraId="6C4FD108" w14:textId="77777777" w:rsidR="008E7FB5" w:rsidRDefault="008E7FB5">
                  <w:pPr>
                    <w:spacing w:after="0"/>
                    <w:jc w:val="both"/>
                    <w:rPr>
                      <w:lang w:val="ro-RO"/>
                    </w:rPr>
                  </w:pPr>
                </w:p>
              </w:tc>
            </w:tr>
            <w:tr w:rsidR="008E7FB5" w14:paraId="4A49D9EB" w14:textId="77777777">
              <w:tc>
                <w:tcPr>
                  <w:tcW w:w="1783" w:type="dxa"/>
                  <w:shd w:val="clear" w:color="auto" w:fill="auto"/>
                  <w:vAlign w:val="center"/>
                </w:tcPr>
                <w:p w14:paraId="6E318D0B" w14:textId="77777777" w:rsidR="008E7FB5" w:rsidRDefault="002708D7">
                  <w:pPr>
                    <w:spacing w:after="0"/>
                    <w:jc w:val="both"/>
                    <w:rPr>
                      <w:color w:val="FF0000"/>
                      <w:sz w:val="20"/>
                      <w:szCs w:val="20"/>
                      <w:highlight w:val="yellow"/>
                      <w:lang w:val="ro-RO"/>
                    </w:rPr>
                  </w:pPr>
                  <w:r>
                    <w:rPr>
                      <w:color w:val="FF0000"/>
                      <w:sz w:val="20"/>
                      <w:szCs w:val="20"/>
                      <w:highlight w:val="yellow"/>
                      <w:lang w:val="ro-RO"/>
                    </w:rPr>
                    <w:t>2021/2022</w:t>
                  </w:r>
                </w:p>
              </w:tc>
              <w:tc>
                <w:tcPr>
                  <w:tcW w:w="1570" w:type="dxa"/>
                  <w:shd w:val="clear" w:color="auto" w:fill="auto"/>
                  <w:vAlign w:val="center"/>
                </w:tcPr>
                <w:p w14:paraId="7DFCC57F" w14:textId="77777777" w:rsidR="008E7FB5" w:rsidRDefault="008E7FB5">
                  <w:pPr>
                    <w:spacing w:after="0"/>
                    <w:jc w:val="both"/>
                    <w:rPr>
                      <w:lang w:val="ro-RO"/>
                    </w:rPr>
                  </w:pPr>
                </w:p>
              </w:tc>
              <w:tc>
                <w:tcPr>
                  <w:tcW w:w="1391" w:type="dxa"/>
                  <w:shd w:val="clear" w:color="auto" w:fill="auto"/>
                  <w:vAlign w:val="center"/>
                </w:tcPr>
                <w:p w14:paraId="6531858E" w14:textId="77777777" w:rsidR="008E7FB5" w:rsidRDefault="008E7FB5">
                  <w:pPr>
                    <w:spacing w:after="0"/>
                    <w:jc w:val="both"/>
                    <w:rPr>
                      <w:lang w:val="ro-RO"/>
                    </w:rPr>
                  </w:pPr>
                </w:p>
              </w:tc>
              <w:tc>
                <w:tcPr>
                  <w:tcW w:w="891" w:type="dxa"/>
                  <w:shd w:val="clear" w:color="auto" w:fill="auto"/>
                  <w:vAlign w:val="center"/>
                </w:tcPr>
                <w:p w14:paraId="37DD927F" w14:textId="77777777" w:rsidR="008E7FB5" w:rsidRDefault="008E7FB5">
                  <w:pPr>
                    <w:spacing w:after="0"/>
                    <w:jc w:val="both"/>
                    <w:rPr>
                      <w:lang w:val="ro-RO"/>
                    </w:rPr>
                  </w:pPr>
                </w:p>
              </w:tc>
            </w:tr>
            <w:tr w:rsidR="008E7FB5" w14:paraId="22BE0700" w14:textId="77777777">
              <w:tc>
                <w:tcPr>
                  <w:tcW w:w="1783" w:type="dxa"/>
                  <w:shd w:val="clear" w:color="auto" w:fill="auto"/>
                  <w:vAlign w:val="center"/>
                </w:tcPr>
                <w:p w14:paraId="0E39E6AA" w14:textId="77777777" w:rsidR="008E7FB5" w:rsidRDefault="002708D7">
                  <w:pPr>
                    <w:spacing w:after="0"/>
                    <w:jc w:val="both"/>
                    <w:rPr>
                      <w:color w:val="FF0000"/>
                      <w:sz w:val="20"/>
                      <w:szCs w:val="20"/>
                      <w:highlight w:val="yellow"/>
                      <w:lang w:val="ro-RO"/>
                    </w:rPr>
                  </w:pPr>
                  <w:r>
                    <w:rPr>
                      <w:color w:val="FF0000"/>
                      <w:sz w:val="20"/>
                      <w:szCs w:val="20"/>
                      <w:highlight w:val="yellow"/>
                      <w:lang w:val="ro-RO"/>
                    </w:rPr>
                    <w:t>2022/2023</w:t>
                  </w:r>
                </w:p>
              </w:tc>
              <w:tc>
                <w:tcPr>
                  <w:tcW w:w="1570" w:type="dxa"/>
                  <w:shd w:val="clear" w:color="auto" w:fill="auto"/>
                  <w:vAlign w:val="center"/>
                </w:tcPr>
                <w:p w14:paraId="5E52B683" w14:textId="77777777" w:rsidR="008E7FB5" w:rsidRDefault="008E7FB5">
                  <w:pPr>
                    <w:spacing w:after="0"/>
                    <w:jc w:val="both"/>
                    <w:rPr>
                      <w:lang w:val="ro-RO"/>
                    </w:rPr>
                  </w:pPr>
                </w:p>
              </w:tc>
              <w:tc>
                <w:tcPr>
                  <w:tcW w:w="1391" w:type="dxa"/>
                  <w:shd w:val="clear" w:color="auto" w:fill="auto"/>
                  <w:vAlign w:val="center"/>
                </w:tcPr>
                <w:p w14:paraId="2630A69E" w14:textId="77777777" w:rsidR="008E7FB5" w:rsidRDefault="008E7FB5">
                  <w:pPr>
                    <w:spacing w:after="0"/>
                    <w:jc w:val="both"/>
                    <w:rPr>
                      <w:lang w:val="ro-RO"/>
                    </w:rPr>
                  </w:pPr>
                </w:p>
              </w:tc>
              <w:tc>
                <w:tcPr>
                  <w:tcW w:w="891" w:type="dxa"/>
                  <w:shd w:val="clear" w:color="auto" w:fill="auto"/>
                  <w:vAlign w:val="center"/>
                </w:tcPr>
                <w:p w14:paraId="3374CBDF" w14:textId="77777777" w:rsidR="008E7FB5" w:rsidRDefault="008E7FB5">
                  <w:pPr>
                    <w:spacing w:after="0"/>
                    <w:jc w:val="both"/>
                    <w:rPr>
                      <w:lang w:val="ro-RO"/>
                    </w:rPr>
                  </w:pPr>
                </w:p>
              </w:tc>
            </w:tr>
            <w:tr w:rsidR="008E7FB5" w14:paraId="595301C9" w14:textId="77777777">
              <w:tc>
                <w:tcPr>
                  <w:tcW w:w="1783" w:type="dxa"/>
                  <w:shd w:val="clear" w:color="auto" w:fill="auto"/>
                  <w:vAlign w:val="center"/>
                </w:tcPr>
                <w:p w14:paraId="6F1F4E6F" w14:textId="77777777" w:rsidR="008E7FB5" w:rsidRDefault="002708D7">
                  <w:pPr>
                    <w:spacing w:after="0"/>
                    <w:jc w:val="both"/>
                    <w:rPr>
                      <w:color w:val="FF0000"/>
                      <w:sz w:val="20"/>
                      <w:szCs w:val="20"/>
                      <w:highlight w:val="yellow"/>
                      <w:lang w:val="ro-RO"/>
                    </w:rPr>
                  </w:pPr>
                  <w:r>
                    <w:rPr>
                      <w:color w:val="FF0000"/>
                      <w:sz w:val="20"/>
                      <w:szCs w:val="20"/>
                      <w:highlight w:val="yellow"/>
                      <w:lang w:val="ro-RO"/>
                    </w:rPr>
                    <w:t>2023/2024</w:t>
                  </w:r>
                </w:p>
              </w:tc>
              <w:tc>
                <w:tcPr>
                  <w:tcW w:w="1570" w:type="dxa"/>
                  <w:shd w:val="clear" w:color="auto" w:fill="auto"/>
                  <w:vAlign w:val="center"/>
                </w:tcPr>
                <w:p w14:paraId="1F10E473" w14:textId="77777777" w:rsidR="008E7FB5" w:rsidRDefault="008E7FB5">
                  <w:pPr>
                    <w:spacing w:after="0"/>
                    <w:jc w:val="both"/>
                    <w:rPr>
                      <w:lang w:val="ro-RO"/>
                    </w:rPr>
                  </w:pPr>
                </w:p>
              </w:tc>
              <w:tc>
                <w:tcPr>
                  <w:tcW w:w="1391" w:type="dxa"/>
                  <w:shd w:val="clear" w:color="auto" w:fill="auto"/>
                  <w:vAlign w:val="center"/>
                </w:tcPr>
                <w:p w14:paraId="6618C772" w14:textId="77777777" w:rsidR="008E7FB5" w:rsidRDefault="008E7FB5">
                  <w:pPr>
                    <w:spacing w:after="0"/>
                    <w:jc w:val="both"/>
                    <w:rPr>
                      <w:lang w:val="ro-RO"/>
                    </w:rPr>
                  </w:pPr>
                </w:p>
              </w:tc>
              <w:tc>
                <w:tcPr>
                  <w:tcW w:w="891" w:type="dxa"/>
                  <w:shd w:val="clear" w:color="auto" w:fill="auto"/>
                  <w:vAlign w:val="center"/>
                </w:tcPr>
                <w:p w14:paraId="5FA85F0B" w14:textId="77777777" w:rsidR="008E7FB5" w:rsidRDefault="008E7FB5">
                  <w:pPr>
                    <w:spacing w:after="0"/>
                    <w:jc w:val="both"/>
                    <w:rPr>
                      <w:lang w:val="ro-RO"/>
                    </w:rPr>
                  </w:pPr>
                </w:p>
              </w:tc>
            </w:tr>
          </w:tbl>
          <w:p w14:paraId="60785F39" w14:textId="77777777" w:rsidR="008E7FB5" w:rsidRDefault="008E7FB5">
            <w:pPr>
              <w:spacing w:after="0" w:line="240" w:lineRule="auto"/>
              <w:jc w:val="both"/>
              <w:rPr>
                <w:lang w:val="ro-RO"/>
              </w:rPr>
            </w:pPr>
          </w:p>
          <w:p w14:paraId="04E9FA6F" w14:textId="77777777" w:rsidR="008E7FB5" w:rsidRDefault="002708D7">
            <w:pPr>
              <w:spacing w:after="0" w:line="240" w:lineRule="auto"/>
              <w:jc w:val="both"/>
              <w:rPr>
                <w:lang w:val="ro-RO"/>
              </w:rPr>
            </w:pPr>
            <w:r>
              <w:rPr>
                <w:lang w:val="ro-RO"/>
              </w:rPr>
              <w:lastRenderedPageBreak/>
              <w:t>Formațiunile de studii la programul de studii evaluat au fost dimensionate astfel: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214"/>
              <w:gridCol w:w="1332"/>
              <w:gridCol w:w="1596"/>
            </w:tblGrid>
            <w:tr w:rsidR="008E7FB5" w14:paraId="61C3FE09" w14:textId="77777777">
              <w:trPr>
                <w:trHeight w:val="1331"/>
              </w:trPr>
              <w:tc>
                <w:tcPr>
                  <w:tcW w:w="1493" w:type="dxa"/>
                  <w:shd w:val="clear" w:color="auto" w:fill="auto"/>
                  <w:vAlign w:val="center"/>
                </w:tcPr>
                <w:p w14:paraId="1F3916F2" w14:textId="77777777" w:rsidR="008E7FB5" w:rsidRDefault="002708D7">
                  <w:pPr>
                    <w:spacing w:after="0"/>
                    <w:jc w:val="both"/>
                    <w:rPr>
                      <w:sz w:val="20"/>
                      <w:szCs w:val="20"/>
                      <w:lang w:val="ro-RO"/>
                    </w:rPr>
                  </w:pPr>
                  <w:r>
                    <w:rPr>
                      <w:sz w:val="20"/>
                      <w:szCs w:val="20"/>
                      <w:lang w:val="ro-RO"/>
                    </w:rPr>
                    <w:t>An universitar</w:t>
                  </w:r>
                </w:p>
              </w:tc>
              <w:tc>
                <w:tcPr>
                  <w:tcW w:w="1214" w:type="dxa"/>
                  <w:shd w:val="clear" w:color="auto" w:fill="auto"/>
                  <w:vAlign w:val="center"/>
                </w:tcPr>
                <w:p w14:paraId="6C31F23E" w14:textId="77777777" w:rsidR="008E7FB5" w:rsidRDefault="002708D7">
                  <w:pPr>
                    <w:spacing w:after="0"/>
                    <w:jc w:val="both"/>
                    <w:rPr>
                      <w:sz w:val="20"/>
                      <w:szCs w:val="20"/>
                      <w:lang w:val="ro-RO"/>
                    </w:rPr>
                  </w:pPr>
                  <w:r>
                    <w:rPr>
                      <w:sz w:val="20"/>
                      <w:szCs w:val="20"/>
                      <w:lang w:val="ro-RO"/>
                    </w:rPr>
                    <w:t>Număr de serii/număr mediu de studenți pe serie</w:t>
                  </w:r>
                </w:p>
              </w:tc>
              <w:tc>
                <w:tcPr>
                  <w:tcW w:w="1332" w:type="dxa"/>
                  <w:shd w:val="clear" w:color="auto" w:fill="auto"/>
                  <w:vAlign w:val="center"/>
                </w:tcPr>
                <w:p w14:paraId="5327146E" w14:textId="77777777" w:rsidR="008E7FB5" w:rsidRDefault="002708D7">
                  <w:pPr>
                    <w:spacing w:after="0"/>
                    <w:jc w:val="both"/>
                    <w:rPr>
                      <w:sz w:val="20"/>
                      <w:szCs w:val="20"/>
                      <w:lang w:val="ro-RO"/>
                    </w:rPr>
                  </w:pPr>
                  <w:r>
                    <w:rPr>
                      <w:sz w:val="20"/>
                      <w:szCs w:val="20"/>
                      <w:lang w:val="ro-RO"/>
                    </w:rPr>
                    <w:t>Număr de grupe/număr mediu de studenți pe grupă</w:t>
                  </w:r>
                </w:p>
              </w:tc>
              <w:tc>
                <w:tcPr>
                  <w:tcW w:w="1596" w:type="dxa"/>
                  <w:shd w:val="clear" w:color="auto" w:fill="auto"/>
                  <w:vAlign w:val="center"/>
                </w:tcPr>
                <w:p w14:paraId="1D47ACFC" w14:textId="77777777" w:rsidR="008E7FB5" w:rsidRDefault="002708D7">
                  <w:pPr>
                    <w:spacing w:after="0"/>
                    <w:jc w:val="both"/>
                    <w:rPr>
                      <w:sz w:val="20"/>
                      <w:szCs w:val="20"/>
                      <w:lang w:val="ro-RO"/>
                    </w:rPr>
                  </w:pPr>
                  <w:r>
                    <w:rPr>
                      <w:sz w:val="20"/>
                      <w:szCs w:val="20"/>
                      <w:lang w:val="ro-RO"/>
                    </w:rPr>
                    <w:t xml:space="preserve">Număr de subgrupe/număr mediu de studenți pe subgrupă </w:t>
                  </w:r>
                </w:p>
              </w:tc>
            </w:tr>
            <w:tr w:rsidR="008E7FB5" w14:paraId="0D08C4CF" w14:textId="77777777">
              <w:tc>
                <w:tcPr>
                  <w:tcW w:w="1493" w:type="dxa"/>
                  <w:shd w:val="clear" w:color="auto" w:fill="auto"/>
                  <w:vAlign w:val="center"/>
                </w:tcPr>
                <w:p w14:paraId="36F58BD7" w14:textId="77777777" w:rsidR="008E7FB5" w:rsidRDefault="002708D7">
                  <w:pPr>
                    <w:spacing w:after="0"/>
                    <w:jc w:val="both"/>
                    <w:rPr>
                      <w:color w:val="FF0000"/>
                      <w:sz w:val="20"/>
                      <w:szCs w:val="20"/>
                      <w:highlight w:val="yellow"/>
                      <w:lang w:val="ro-RO"/>
                    </w:rPr>
                  </w:pPr>
                  <w:r>
                    <w:rPr>
                      <w:color w:val="FF0000"/>
                      <w:sz w:val="20"/>
                      <w:szCs w:val="20"/>
                      <w:highlight w:val="yellow"/>
                      <w:lang w:val="ro-RO"/>
                    </w:rPr>
                    <w:t>2019/2020</w:t>
                  </w:r>
                </w:p>
              </w:tc>
              <w:tc>
                <w:tcPr>
                  <w:tcW w:w="1214" w:type="dxa"/>
                  <w:shd w:val="clear" w:color="auto" w:fill="auto"/>
                </w:tcPr>
                <w:p w14:paraId="05029884" w14:textId="77777777" w:rsidR="008E7FB5" w:rsidRDefault="008E7FB5">
                  <w:pPr>
                    <w:spacing w:after="0"/>
                    <w:jc w:val="both"/>
                    <w:rPr>
                      <w:lang w:val="ro-RO"/>
                    </w:rPr>
                  </w:pPr>
                </w:p>
              </w:tc>
              <w:tc>
                <w:tcPr>
                  <w:tcW w:w="1332" w:type="dxa"/>
                  <w:shd w:val="clear" w:color="auto" w:fill="auto"/>
                </w:tcPr>
                <w:p w14:paraId="4FA1B886" w14:textId="77777777" w:rsidR="008E7FB5" w:rsidRDefault="008E7FB5">
                  <w:pPr>
                    <w:spacing w:after="0"/>
                    <w:jc w:val="both"/>
                    <w:rPr>
                      <w:lang w:val="ro-RO"/>
                    </w:rPr>
                  </w:pPr>
                </w:p>
              </w:tc>
              <w:tc>
                <w:tcPr>
                  <w:tcW w:w="1596" w:type="dxa"/>
                  <w:shd w:val="clear" w:color="auto" w:fill="auto"/>
                </w:tcPr>
                <w:p w14:paraId="0A30CBD8" w14:textId="77777777" w:rsidR="008E7FB5" w:rsidRDefault="008E7FB5">
                  <w:pPr>
                    <w:spacing w:after="0"/>
                    <w:jc w:val="both"/>
                    <w:rPr>
                      <w:lang w:val="ro-RO"/>
                    </w:rPr>
                  </w:pPr>
                </w:p>
              </w:tc>
            </w:tr>
            <w:tr w:rsidR="008E7FB5" w14:paraId="0DBCC647" w14:textId="77777777">
              <w:tc>
                <w:tcPr>
                  <w:tcW w:w="1493" w:type="dxa"/>
                  <w:shd w:val="clear" w:color="auto" w:fill="auto"/>
                  <w:vAlign w:val="center"/>
                </w:tcPr>
                <w:p w14:paraId="2472FA8A" w14:textId="77777777" w:rsidR="008E7FB5" w:rsidRDefault="002708D7">
                  <w:pPr>
                    <w:spacing w:after="0"/>
                    <w:jc w:val="both"/>
                    <w:rPr>
                      <w:color w:val="FF0000"/>
                      <w:sz w:val="20"/>
                      <w:szCs w:val="20"/>
                      <w:highlight w:val="yellow"/>
                      <w:lang w:val="ro-RO"/>
                    </w:rPr>
                  </w:pPr>
                  <w:r>
                    <w:rPr>
                      <w:color w:val="FF0000"/>
                      <w:sz w:val="20"/>
                      <w:szCs w:val="20"/>
                      <w:highlight w:val="yellow"/>
                      <w:lang w:val="ro-RO"/>
                    </w:rPr>
                    <w:t>2020/2021</w:t>
                  </w:r>
                </w:p>
              </w:tc>
              <w:tc>
                <w:tcPr>
                  <w:tcW w:w="1214" w:type="dxa"/>
                  <w:shd w:val="clear" w:color="auto" w:fill="auto"/>
                </w:tcPr>
                <w:p w14:paraId="6A024298" w14:textId="77777777" w:rsidR="008E7FB5" w:rsidRDefault="008E7FB5">
                  <w:pPr>
                    <w:spacing w:after="0"/>
                    <w:jc w:val="both"/>
                    <w:rPr>
                      <w:lang w:val="ro-RO"/>
                    </w:rPr>
                  </w:pPr>
                </w:p>
              </w:tc>
              <w:tc>
                <w:tcPr>
                  <w:tcW w:w="1332" w:type="dxa"/>
                  <w:shd w:val="clear" w:color="auto" w:fill="auto"/>
                </w:tcPr>
                <w:p w14:paraId="73C19F7A" w14:textId="77777777" w:rsidR="008E7FB5" w:rsidRDefault="008E7FB5">
                  <w:pPr>
                    <w:spacing w:after="0"/>
                    <w:jc w:val="both"/>
                    <w:rPr>
                      <w:lang w:val="ro-RO"/>
                    </w:rPr>
                  </w:pPr>
                </w:p>
              </w:tc>
              <w:tc>
                <w:tcPr>
                  <w:tcW w:w="1596" w:type="dxa"/>
                  <w:shd w:val="clear" w:color="auto" w:fill="auto"/>
                </w:tcPr>
                <w:p w14:paraId="660FF87D" w14:textId="77777777" w:rsidR="008E7FB5" w:rsidRDefault="008E7FB5">
                  <w:pPr>
                    <w:spacing w:after="0"/>
                    <w:jc w:val="both"/>
                    <w:rPr>
                      <w:lang w:val="ro-RO"/>
                    </w:rPr>
                  </w:pPr>
                </w:p>
              </w:tc>
            </w:tr>
            <w:tr w:rsidR="008E7FB5" w14:paraId="1B2EA402" w14:textId="77777777">
              <w:tc>
                <w:tcPr>
                  <w:tcW w:w="1493" w:type="dxa"/>
                  <w:shd w:val="clear" w:color="auto" w:fill="auto"/>
                  <w:vAlign w:val="center"/>
                </w:tcPr>
                <w:p w14:paraId="1E0F56BB" w14:textId="77777777" w:rsidR="008E7FB5" w:rsidRDefault="002708D7">
                  <w:pPr>
                    <w:spacing w:after="0"/>
                    <w:jc w:val="both"/>
                    <w:rPr>
                      <w:color w:val="FF0000"/>
                      <w:sz w:val="20"/>
                      <w:szCs w:val="20"/>
                      <w:highlight w:val="yellow"/>
                      <w:lang w:val="ro-RO"/>
                    </w:rPr>
                  </w:pPr>
                  <w:r>
                    <w:rPr>
                      <w:color w:val="FF0000"/>
                      <w:sz w:val="20"/>
                      <w:szCs w:val="20"/>
                      <w:highlight w:val="yellow"/>
                      <w:lang w:val="ro-RO"/>
                    </w:rPr>
                    <w:t>2021/2022</w:t>
                  </w:r>
                </w:p>
              </w:tc>
              <w:tc>
                <w:tcPr>
                  <w:tcW w:w="1214" w:type="dxa"/>
                  <w:shd w:val="clear" w:color="auto" w:fill="auto"/>
                </w:tcPr>
                <w:p w14:paraId="4D7EFB9B" w14:textId="77777777" w:rsidR="008E7FB5" w:rsidRDefault="008E7FB5">
                  <w:pPr>
                    <w:spacing w:after="0"/>
                    <w:jc w:val="both"/>
                    <w:rPr>
                      <w:lang w:val="ro-RO"/>
                    </w:rPr>
                  </w:pPr>
                </w:p>
              </w:tc>
              <w:tc>
                <w:tcPr>
                  <w:tcW w:w="1332" w:type="dxa"/>
                  <w:shd w:val="clear" w:color="auto" w:fill="auto"/>
                </w:tcPr>
                <w:p w14:paraId="1B874194" w14:textId="77777777" w:rsidR="008E7FB5" w:rsidRDefault="008E7FB5">
                  <w:pPr>
                    <w:spacing w:after="0"/>
                    <w:jc w:val="both"/>
                    <w:rPr>
                      <w:lang w:val="ro-RO"/>
                    </w:rPr>
                  </w:pPr>
                </w:p>
              </w:tc>
              <w:tc>
                <w:tcPr>
                  <w:tcW w:w="1596" w:type="dxa"/>
                  <w:shd w:val="clear" w:color="auto" w:fill="auto"/>
                </w:tcPr>
                <w:p w14:paraId="2EEB7D32" w14:textId="77777777" w:rsidR="008E7FB5" w:rsidRDefault="008E7FB5">
                  <w:pPr>
                    <w:spacing w:after="0"/>
                    <w:jc w:val="both"/>
                    <w:rPr>
                      <w:lang w:val="ro-RO"/>
                    </w:rPr>
                  </w:pPr>
                </w:p>
              </w:tc>
            </w:tr>
            <w:tr w:rsidR="008E7FB5" w14:paraId="5A785121" w14:textId="77777777">
              <w:tc>
                <w:tcPr>
                  <w:tcW w:w="1493" w:type="dxa"/>
                  <w:shd w:val="clear" w:color="auto" w:fill="auto"/>
                  <w:vAlign w:val="center"/>
                </w:tcPr>
                <w:p w14:paraId="6756A715" w14:textId="77777777" w:rsidR="008E7FB5" w:rsidRDefault="002708D7">
                  <w:pPr>
                    <w:spacing w:after="0"/>
                    <w:jc w:val="both"/>
                    <w:rPr>
                      <w:color w:val="FF0000"/>
                      <w:sz w:val="20"/>
                      <w:szCs w:val="20"/>
                      <w:highlight w:val="yellow"/>
                      <w:lang w:val="ro-RO"/>
                    </w:rPr>
                  </w:pPr>
                  <w:r>
                    <w:rPr>
                      <w:color w:val="FF0000"/>
                      <w:sz w:val="20"/>
                      <w:szCs w:val="20"/>
                      <w:highlight w:val="yellow"/>
                      <w:lang w:val="ro-RO"/>
                    </w:rPr>
                    <w:t>2022/2023</w:t>
                  </w:r>
                </w:p>
              </w:tc>
              <w:tc>
                <w:tcPr>
                  <w:tcW w:w="1214" w:type="dxa"/>
                  <w:shd w:val="clear" w:color="auto" w:fill="auto"/>
                </w:tcPr>
                <w:p w14:paraId="0254BFFA" w14:textId="77777777" w:rsidR="008E7FB5" w:rsidRDefault="008E7FB5">
                  <w:pPr>
                    <w:spacing w:after="0"/>
                    <w:jc w:val="both"/>
                    <w:rPr>
                      <w:lang w:val="ro-RO"/>
                    </w:rPr>
                  </w:pPr>
                </w:p>
              </w:tc>
              <w:tc>
                <w:tcPr>
                  <w:tcW w:w="1332" w:type="dxa"/>
                  <w:shd w:val="clear" w:color="auto" w:fill="auto"/>
                </w:tcPr>
                <w:p w14:paraId="08558A27" w14:textId="77777777" w:rsidR="008E7FB5" w:rsidRDefault="008E7FB5">
                  <w:pPr>
                    <w:spacing w:after="0"/>
                    <w:jc w:val="both"/>
                    <w:rPr>
                      <w:lang w:val="ro-RO"/>
                    </w:rPr>
                  </w:pPr>
                </w:p>
              </w:tc>
              <w:tc>
                <w:tcPr>
                  <w:tcW w:w="1596" w:type="dxa"/>
                  <w:shd w:val="clear" w:color="auto" w:fill="auto"/>
                </w:tcPr>
                <w:p w14:paraId="54A1B3B7" w14:textId="77777777" w:rsidR="008E7FB5" w:rsidRDefault="008E7FB5">
                  <w:pPr>
                    <w:spacing w:after="0"/>
                    <w:jc w:val="both"/>
                    <w:rPr>
                      <w:lang w:val="ro-RO"/>
                    </w:rPr>
                  </w:pPr>
                </w:p>
              </w:tc>
            </w:tr>
            <w:tr w:rsidR="008E7FB5" w14:paraId="7815FD04" w14:textId="77777777">
              <w:tc>
                <w:tcPr>
                  <w:tcW w:w="1493" w:type="dxa"/>
                  <w:shd w:val="clear" w:color="auto" w:fill="auto"/>
                  <w:vAlign w:val="center"/>
                </w:tcPr>
                <w:p w14:paraId="54CD51DA" w14:textId="77777777" w:rsidR="008E7FB5" w:rsidRDefault="002708D7">
                  <w:pPr>
                    <w:spacing w:after="0"/>
                    <w:jc w:val="both"/>
                    <w:rPr>
                      <w:color w:val="FF0000"/>
                      <w:sz w:val="20"/>
                      <w:szCs w:val="20"/>
                      <w:highlight w:val="yellow"/>
                      <w:lang w:val="ro-RO"/>
                    </w:rPr>
                  </w:pPr>
                  <w:r>
                    <w:rPr>
                      <w:color w:val="FF0000"/>
                      <w:sz w:val="20"/>
                      <w:szCs w:val="20"/>
                      <w:highlight w:val="yellow"/>
                      <w:lang w:val="ro-RO"/>
                    </w:rPr>
                    <w:t>2023/2024</w:t>
                  </w:r>
                </w:p>
              </w:tc>
              <w:tc>
                <w:tcPr>
                  <w:tcW w:w="1214" w:type="dxa"/>
                  <w:shd w:val="clear" w:color="auto" w:fill="auto"/>
                </w:tcPr>
                <w:p w14:paraId="63CA037E" w14:textId="77777777" w:rsidR="008E7FB5" w:rsidRDefault="008E7FB5">
                  <w:pPr>
                    <w:spacing w:after="0"/>
                    <w:jc w:val="both"/>
                    <w:rPr>
                      <w:lang w:val="ro-RO"/>
                    </w:rPr>
                  </w:pPr>
                </w:p>
              </w:tc>
              <w:tc>
                <w:tcPr>
                  <w:tcW w:w="1332" w:type="dxa"/>
                  <w:shd w:val="clear" w:color="auto" w:fill="auto"/>
                </w:tcPr>
                <w:p w14:paraId="57F4D6CF" w14:textId="77777777" w:rsidR="008E7FB5" w:rsidRDefault="008E7FB5">
                  <w:pPr>
                    <w:spacing w:after="0"/>
                    <w:jc w:val="both"/>
                    <w:rPr>
                      <w:lang w:val="ro-RO"/>
                    </w:rPr>
                  </w:pPr>
                </w:p>
              </w:tc>
              <w:tc>
                <w:tcPr>
                  <w:tcW w:w="1596" w:type="dxa"/>
                  <w:shd w:val="clear" w:color="auto" w:fill="auto"/>
                </w:tcPr>
                <w:p w14:paraId="66E19B76" w14:textId="77777777" w:rsidR="008E7FB5" w:rsidRDefault="008E7FB5">
                  <w:pPr>
                    <w:spacing w:after="0"/>
                    <w:jc w:val="both"/>
                    <w:rPr>
                      <w:lang w:val="ro-RO"/>
                    </w:rPr>
                  </w:pPr>
                </w:p>
              </w:tc>
            </w:tr>
          </w:tbl>
          <w:p w14:paraId="7E988C05" w14:textId="77777777" w:rsidR="008E7FB5" w:rsidRDefault="008E7FB5">
            <w:pPr>
              <w:spacing w:after="0" w:line="240" w:lineRule="auto"/>
              <w:jc w:val="both"/>
              <w:rPr>
                <w:lang w:val="ro-RO"/>
              </w:rPr>
            </w:pPr>
          </w:p>
          <w:p w14:paraId="3D40888A" w14:textId="77777777" w:rsidR="008E7FB5" w:rsidRDefault="002708D7">
            <w:pPr>
              <w:spacing w:after="0" w:line="240" w:lineRule="auto"/>
              <w:jc w:val="both"/>
              <w:rPr>
                <w:lang w:val="ro-RO"/>
              </w:rPr>
            </w:pPr>
            <w:r>
              <w:rPr>
                <w:lang w:val="ro-RO"/>
              </w:rPr>
              <w:t xml:space="preserve">Lucrările de laborator la programul de studii evaluat se desfășoară pe subgrupe și sunt normate ca atare. Baza materială a laboratoarelor și capacitatea acestora rezultă din fișele laboratoarelor </w:t>
            </w:r>
            <w:r>
              <w:rPr>
                <w:i/>
                <w:highlight w:val="yellow"/>
                <w:lang w:val="ro-RO"/>
              </w:rPr>
              <w:t>(</w:t>
            </w:r>
            <w:r>
              <w:rPr>
                <w:rStyle w:val="Bodytext12"/>
                <w:i w:val="0"/>
                <w:highlight w:val="yellow"/>
                <w:lang w:val="ro-RO"/>
              </w:rPr>
              <w:t>Anexa A8.2</w:t>
            </w:r>
            <w:r>
              <w:rPr>
                <w:lang w:val="ro-RO"/>
              </w:rPr>
              <w:t>).</w:t>
            </w:r>
          </w:p>
          <w:p w14:paraId="6FC2DF2F" w14:textId="77777777" w:rsidR="008E7FB5" w:rsidRDefault="008E7FB5">
            <w:pPr>
              <w:spacing w:after="0" w:line="240" w:lineRule="auto"/>
              <w:jc w:val="both"/>
              <w:rPr>
                <w:lang w:val="ro-RO"/>
              </w:rPr>
            </w:pPr>
          </w:p>
          <w:p w14:paraId="21F9121A" w14:textId="77777777" w:rsidR="008E7FB5" w:rsidRDefault="002708D7">
            <w:pPr>
              <w:spacing w:after="0" w:line="240" w:lineRule="auto"/>
              <w:jc w:val="both"/>
              <w:rPr>
                <w:lang w:val="ro-RO"/>
              </w:rPr>
            </w:pPr>
            <w:r>
              <w:rPr>
                <w:lang w:val="ro-RO"/>
              </w:rPr>
              <w:t xml:space="preserve">Numărul maxim de studenți stabilit de ARACIS în urma din evaluării din anul </w:t>
            </w:r>
            <w:r>
              <w:rPr>
                <w:highlight w:val="yellow"/>
                <w:lang w:val="ro-RO"/>
              </w:rPr>
              <w:t>...........</w:t>
            </w:r>
            <w:r>
              <w:rPr>
                <w:lang w:val="ro-RO"/>
              </w:rPr>
              <w:t xml:space="preserve">, a programului de studii la care se referă prezentul raport de autoevaluare a fost de </w:t>
            </w:r>
            <w:r>
              <w:rPr>
                <w:highlight w:val="yellow"/>
                <w:lang w:val="ro-RO"/>
              </w:rPr>
              <w:t>........................</w:t>
            </w:r>
            <w:r>
              <w:rPr>
                <w:lang w:val="ro-RO"/>
              </w:rPr>
              <w:t>..</w:t>
            </w:r>
          </w:p>
          <w:p w14:paraId="6B382504" w14:textId="77777777" w:rsidR="008E7FB5" w:rsidRDefault="008E7FB5">
            <w:pPr>
              <w:spacing w:after="0" w:line="240" w:lineRule="auto"/>
              <w:jc w:val="both"/>
              <w:rPr>
                <w:lang w:val="ro-RO"/>
              </w:rPr>
            </w:pPr>
          </w:p>
          <w:p w14:paraId="63F105C9" w14:textId="77777777" w:rsidR="008E7FB5" w:rsidRDefault="002708D7">
            <w:pPr>
              <w:spacing w:after="0" w:line="240" w:lineRule="auto"/>
              <w:jc w:val="both"/>
              <w:rPr>
                <w:lang w:val="ro-RO"/>
              </w:rPr>
            </w:pPr>
            <w:r>
              <w:rPr>
                <w:lang w:val="ro-RO"/>
              </w:rPr>
              <w:t>Numărul de studenți înmatriculați a fost: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994"/>
              <w:gridCol w:w="1552"/>
            </w:tblGrid>
            <w:tr w:rsidR="008E7FB5" w14:paraId="74298B59" w14:textId="77777777">
              <w:trPr>
                <w:jc w:val="center"/>
              </w:trPr>
              <w:tc>
                <w:tcPr>
                  <w:tcW w:w="1993" w:type="dxa"/>
                  <w:shd w:val="clear" w:color="auto" w:fill="auto"/>
                  <w:vAlign w:val="center"/>
                </w:tcPr>
                <w:p w14:paraId="3077C943" w14:textId="77777777" w:rsidR="008E7FB5" w:rsidRDefault="002708D7">
                  <w:pPr>
                    <w:spacing w:after="0"/>
                    <w:jc w:val="both"/>
                    <w:rPr>
                      <w:sz w:val="20"/>
                      <w:szCs w:val="20"/>
                      <w:lang w:val="ro-RO"/>
                    </w:rPr>
                  </w:pPr>
                  <w:r>
                    <w:rPr>
                      <w:sz w:val="20"/>
                      <w:szCs w:val="20"/>
                      <w:lang w:val="ro-RO"/>
                    </w:rPr>
                    <w:t>An universitar</w:t>
                  </w:r>
                </w:p>
              </w:tc>
              <w:tc>
                <w:tcPr>
                  <w:tcW w:w="1994" w:type="dxa"/>
                  <w:shd w:val="clear" w:color="auto" w:fill="auto"/>
                  <w:vAlign w:val="center"/>
                </w:tcPr>
                <w:p w14:paraId="7E70CFA0" w14:textId="77777777" w:rsidR="008E7FB5" w:rsidRDefault="002708D7">
                  <w:pPr>
                    <w:spacing w:after="0"/>
                    <w:jc w:val="both"/>
                    <w:rPr>
                      <w:sz w:val="20"/>
                      <w:szCs w:val="20"/>
                      <w:lang w:val="ro-RO"/>
                    </w:rPr>
                  </w:pPr>
                  <w:r>
                    <w:rPr>
                      <w:sz w:val="20"/>
                      <w:szCs w:val="20"/>
                      <w:lang w:val="ro-RO"/>
                    </w:rPr>
                    <w:t>Număr de studenți înmatriculați în primul semestru al specializării</w:t>
                  </w:r>
                </w:p>
              </w:tc>
              <w:tc>
                <w:tcPr>
                  <w:tcW w:w="1552" w:type="dxa"/>
                  <w:shd w:val="clear" w:color="auto" w:fill="auto"/>
                  <w:vAlign w:val="center"/>
                </w:tcPr>
                <w:p w14:paraId="48DA277C" w14:textId="77777777" w:rsidR="008E7FB5" w:rsidRDefault="002708D7">
                  <w:pPr>
                    <w:spacing w:after="0"/>
                    <w:jc w:val="both"/>
                    <w:rPr>
                      <w:sz w:val="20"/>
                      <w:szCs w:val="20"/>
                      <w:lang w:val="ro-RO"/>
                    </w:rPr>
                  </w:pPr>
                  <w:r>
                    <w:rPr>
                      <w:sz w:val="20"/>
                      <w:szCs w:val="20"/>
                      <w:lang w:val="ro-RO"/>
                    </w:rPr>
                    <w:t>Număr de studenți care au absolvit specializarea</w:t>
                  </w:r>
                </w:p>
              </w:tc>
            </w:tr>
            <w:tr w:rsidR="008E7FB5" w14:paraId="2334F062" w14:textId="77777777">
              <w:trPr>
                <w:jc w:val="center"/>
              </w:trPr>
              <w:tc>
                <w:tcPr>
                  <w:tcW w:w="1993" w:type="dxa"/>
                  <w:shd w:val="clear" w:color="auto" w:fill="auto"/>
                  <w:vAlign w:val="center"/>
                </w:tcPr>
                <w:p w14:paraId="78D3C439" w14:textId="77777777" w:rsidR="008E7FB5" w:rsidRDefault="002708D7">
                  <w:pPr>
                    <w:spacing w:after="0"/>
                    <w:jc w:val="both"/>
                    <w:rPr>
                      <w:color w:val="FF0000"/>
                      <w:sz w:val="20"/>
                      <w:szCs w:val="20"/>
                      <w:highlight w:val="yellow"/>
                      <w:lang w:val="ro-RO"/>
                    </w:rPr>
                  </w:pPr>
                  <w:r>
                    <w:rPr>
                      <w:color w:val="FF0000"/>
                      <w:sz w:val="20"/>
                      <w:szCs w:val="20"/>
                      <w:highlight w:val="yellow"/>
                      <w:lang w:val="ro-RO"/>
                    </w:rPr>
                    <w:t>2019/2020</w:t>
                  </w:r>
                </w:p>
              </w:tc>
              <w:tc>
                <w:tcPr>
                  <w:tcW w:w="1994" w:type="dxa"/>
                  <w:shd w:val="clear" w:color="auto" w:fill="auto"/>
                </w:tcPr>
                <w:p w14:paraId="6F1BB850" w14:textId="77777777" w:rsidR="008E7FB5" w:rsidRDefault="008E7FB5">
                  <w:pPr>
                    <w:spacing w:after="0"/>
                    <w:jc w:val="both"/>
                    <w:rPr>
                      <w:lang w:val="ro-RO"/>
                    </w:rPr>
                  </w:pPr>
                </w:p>
              </w:tc>
              <w:tc>
                <w:tcPr>
                  <w:tcW w:w="1552" w:type="dxa"/>
                  <w:shd w:val="clear" w:color="auto" w:fill="auto"/>
                </w:tcPr>
                <w:p w14:paraId="157ACDC6" w14:textId="77777777" w:rsidR="008E7FB5" w:rsidRDefault="008E7FB5">
                  <w:pPr>
                    <w:spacing w:after="0"/>
                    <w:jc w:val="both"/>
                    <w:rPr>
                      <w:lang w:val="ro-RO"/>
                    </w:rPr>
                  </w:pPr>
                </w:p>
              </w:tc>
            </w:tr>
            <w:tr w:rsidR="008E7FB5" w14:paraId="6B9809AE" w14:textId="77777777">
              <w:trPr>
                <w:jc w:val="center"/>
              </w:trPr>
              <w:tc>
                <w:tcPr>
                  <w:tcW w:w="1993" w:type="dxa"/>
                  <w:shd w:val="clear" w:color="auto" w:fill="auto"/>
                  <w:vAlign w:val="center"/>
                </w:tcPr>
                <w:p w14:paraId="40F6B612" w14:textId="77777777" w:rsidR="008E7FB5" w:rsidRDefault="002708D7">
                  <w:pPr>
                    <w:spacing w:after="0"/>
                    <w:jc w:val="both"/>
                    <w:rPr>
                      <w:color w:val="FF0000"/>
                      <w:sz w:val="20"/>
                      <w:szCs w:val="20"/>
                      <w:highlight w:val="yellow"/>
                      <w:lang w:val="ro-RO"/>
                    </w:rPr>
                  </w:pPr>
                  <w:r>
                    <w:rPr>
                      <w:color w:val="FF0000"/>
                      <w:sz w:val="20"/>
                      <w:szCs w:val="20"/>
                      <w:highlight w:val="yellow"/>
                      <w:lang w:val="ro-RO"/>
                    </w:rPr>
                    <w:t>2020/2021</w:t>
                  </w:r>
                </w:p>
              </w:tc>
              <w:tc>
                <w:tcPr>
                  <w:tcW w:w="1994" w:type="dxa"/>
                  <w:shd w:val="clear" w:color="auto" w:fill="auto"/>
                </w:tcPr>
                <w:p w14:paraId="53B39B8B" w14:textId="77777777" w:rsidR="008E7FB5" w:rsidRDefault="008E7FB5">
                  <w:pPr>
                    <w:spacing w:after="0"/>
                    <w:jc w:val="both"/>
                    <w:rPr>
                      <w:lang w:val="ro-RO"/>
                    </w:rPr>
                  </w:pPr>
                </w:p>
              </w:tc>
              <w:tc>
                <w:tcPr>
                  <w:tcW w:w="1552" w:type="dxa"/>
                  <w:shd w:val="clear" w:color="auto" w:fill="auto"/>
                </w:tcPr>
                <w:p w14:paraId="2C62F685" w14:textId="77777777" w:rsidR="008E7FB5" w:rsidRDefault="008E7FB5">
                  <w:pPr>
                    <w:spacing w:after="0"/>
                    <w:jc w:val="both"/>
                    <w:rPr>
                      <w:lang w:val="ro-RO"/>
                    </w:rPr>
                  </w:pPr>
                </w:p>
              </w:tc>
            </w:tr>
            <w:tr w:rsidR="008E7FB5" w14:paraId="4DB2B0EB" w14:textId="77777777">
              <w:trPr>
                <w:jc w:val="center"/>
              </w:trPr>
              <w:tc>
                <w:tcPr>
                  <w:tcW w:w="1993" w:type="dxa"/>
                  <w:shd w:val="clear" w:color="auto" w:fill="auto"/>
                  <w:vAlign w:val="center"/>
                </w:tcPr>
                <w:p w14:paraId="42B84F59" w14:textId="77777777" w:rsidR="008E7FB5" w:rsidRDefault="002708D7">
                  <w:pPr>
                    <w:spacing w:after="0"/>
                    <w:jc w:val="both"/>
                    <w:rPr>
                      <w:color w:val="FF0000"/>
                      <w:sz w:val="20"/>
                      <w:szCs w:val="20"/>
                      <w:highlight w:val="yellow"/>
                      <w:lang w:val="ro-RO"/>
                    </w:rPr>
                  </w:pPr>
                  <w:r>
                    <w:rPr>
                      <w:color w:val="FF0000"/>
                      <w:sz w:val="20"/>
                      <w:szCs w:val="20"/>
                      <w:highlight w:val="yellow"/>
                      <w:lang w:val="ro-RO"/>
                    </w:rPr>
                    <w:t>2021/2022</w:t>
                  </w:r>
                </w:p>
              </w:tc>
              <w:tc>
                <w:tcPr>
                  <w:tcW w:w="1994" w:type="dxa"/>
                  <w:shd w:val="clear" w:color="auto" w:fill="auto"/>
                </w:tcPr>
                <w:p w14:paraId="33C8DBFB" w14:textId="77777777" w:rsidR="008E7FB5" w:rsidRDefault="008E7FB5">
                  <w:pPr>
                    <w:spacing w:after="0"/>
                    <w:jc w:val="both"/>
                    <w:rPr>
                      <w:lang w:val="ro-RO"/>
                    </w:rPr>
                  </w:pPr>
                </w:p>
              </w:tc>
              <w:tc>
                <w:tcPr>
                  <w:tcW w:w="1552" w:type="dxa"/>
                  <w:shd w:val="clear" w:color="auto" w:fill="auto"/>
                </w:tcPr>
                <w:p w14:paraId="3BABED12" w14:textId="77777777" w:rsidR="008E7FB5" w:rsidRDefault="008E7FB5">
                  <w:pPr>
                    <w:spacing w:after="0"/>
                    <w:jc w:val="both"/>
                    <w:rPr>
                      <w:lang w:val="ro-RO"/>
                    </w:rPr>
                  </w:pPr>
                </w:p>
              </w:tc>
            </w:tr>
            <w:tr w:rsidR="008E7FB5" w14:paraId="6118E8B6" w14:textId="77777777">
              <w:trPr>
                <w:jc w:val="center"/>
              </w:trPr>
              <w:tc>
                <w:tcPr>
                  <w:tcW w:w="1993" w:type="dxa"/>
                  <w:shd w:val="clear" w:color="auto" w:fill="auto"/>
                  <w:vAlign w:val="center"/>
                </w:tcPr>
                <w:p w14:paraId="5B39F7FE" w14:textId="77777777" w:rsidR="008E7FB5" w:rsidRDefault="002708D7">
                  <w:pPr>
                    <w:spacing w:after="0"/>
                    <w:jc w:val="both"/>
                    <w:rPr>
                      <w:color w:val="FF0000"/>
                      <w:sz w:val="20"/>
                      <w:szCs w:val="20"/>
                      <w:highlight w:val="yellow"/>
                      <w:lang w:val="ro-RO"/>
                    </w:rPr>
                  </w:pPr>
                  <w:r>
                    <w:rPr>
                      <w:color w:val="FF0000"/>
                      <w:sz w:val="20"/>
                      <w:szCs w:val="20"/>
                      <w:highlight w:val="yellow"/>
                      <w:lang w:val="ro-RO"/>
                    </w:rPr>
                    <w:t>2022/2023</w:t>
                  </w:r>
                </w:p>
              </w:tc>
              <w:tc>
                <w:tcPr>
                  <w:tcW w:w="1994" w:type="dxa"/>
                  <w:shd w:val="clear" w:color="auto" w:fill="auto"/>
                </w:tcPr>
                <w:p w14:paraId="59EBB632" w14:textId="77777777" w:rsidR="008E7FB5" w:rsidRDefault="008E7FB5">
                  <w:pPr>
                    <w:spacing w:after="0"/>
                    <w:jc w:val="both"/>
                    <w:rPr>
                      <w:lang w:val="ro-RO"/>
                    </w:rPr>
                  </w:pPr>
                </w:p>
              </w:tc>
              <w:tc>
                <w:tcPr>
                  <w:tcW w:w="1552" w:type="dxa"/>
                  <w:shd w:val="clear" w:color="auto" w:fill="auto"/>
                </w:tcPr>
                <w:p w14:paraId="42B97DB9" w14:textId="77777777" w:rsidR="008E7FB5" w:rsidRDefault="008E7FB5">
                  <w:pPr>
                    <w:spacing w:after="0"/>
                    <w:jc w:val="both"/>
                    <w:rPr>
                      <w:lang w:val="ro-RO"/>
                    </w:rPr>
                  </w:pPr>
                </w:p>
              </w:tc>
            </w:tr>
            <w:tr w:rsidR="008E7FB5" w14:paraId="6C89DB4B" w14:textId="77777777">
              <w:trPr>
                <w:jc w:val="center"/>
              </w:trPr>
              <w:tc>
                <w:tcPr>
                  <w:tcW w:w="1993" w:type="dxa"/>
                  <w:shd w:val="clear" w:color="auto" w:fill="auto"/>
                  <w:vAlign w:val="center"/>
                </w:tcPr>
                <w:p w14:paraId="13A48B66" w14:textId="77777777" w:rsidR="008E7FB5" w:rsidRDefault="002708D7">
                  <w:pPr>
                    <w:spacing w:after="0"/>
                    <w:jc w:val="both"/>
                    <w:rPr>
                      <w:color w:val="FF0000"/>
                      <w:sz w:val="20"/>
                      <w:szCs w:val="20"/>
                      <w:highlight w:val="yellow"/>
                      <w:lang w:val="ro-RO"/>
                    </w:rPr>
                  </w:pPr>
                  <w:r>
                    <w:rPr>
                      <w:color w:val="FF0000"/>
                      <w:sz w:val="20"/>
                      <w:szCs w:val="20"/>
                      <w:highlight w:val="yellow"/>
                      <w:lang w:val="ro-RO"/>
                    </w:rPr>
                    <w:t>2023/2024</w:t>
                  </w:r>
                </w:p>
              </w:tc>
              <w:tc>
                <w:tcPr>
                  <w:tcW w:w="1994" w:type="dxa"/>
                  <w:shd w:val="clear" w:color="auto" w:fill="auto"/>
                </w:tcPr>
                <w:p w14:paraId="2A849682" w14:textId="77777777" w:rsidR="008E7FB5" w:rsidRDefault="008E7FB5">
                  <w:pPr>
                    <w:spacing w:after="0"/>
                    <w:jc w:val="both"/>
                    <w:rPr>
                      <w:lang w:val="ro-RO"/>
                    </w:rPr>
                  </w:pPr>
                </w:p>
              </w:tc>
              <w:tc>
                <w:tcPr>
                  <w:tcW w:w="1552" w:type="dxa"/>
                  <w:shd w:val="clear" w:color="auto" w:fill="auto"/>
                </w:tcPr>
                <w:p w14:paraId="3B8EB385" w14:textId="77777777" w:rsidR="008E7FB5" w:rsidRDefault="008E7FB5">
                  <w:pPr>
                    <w:spacing w:after="0"/>
                    <w:jc w:val="both"/>
                    <w:rPr>
                      <w:lang w:val="ro-RO"/>
                    </w:rPr>
                  </w:pPr>
                </w:p>
              </w:tc>
            </w:tr>
          </w:tbl>
          <w:p w14:paraId="7FAEAE40" w14:textId="77777777" w:rsidR="008E7FB5" w:rsidRDefault="008E7FB5">
            <w:pPr>
              <w:spacing w:before="160" w:after="120" w:line="240" w:lineRule="auto"/>
              <w:jc w:val="both"/>
              <w:rPr>
                <w:lang w:val="ro-RO"/>
              </w:rPr>
            </w:pPr>
          </w:p>
        </w:tc>
      </w:tr>
    </w:tbl>
    <w:p w14:paraId="52F8484E" w14:textId="77777777" w:rsidR="008E7FB5" w:rsidRDefault="008E7FB5">
      <w:pPr>
        <w:spacing w:before="160" w:after="120"/>
        <w:jc w:val="both"/>
        <w:rPr>
          <w:lang w:val="ro-RO"/>
        </w:rPr>
      </w:pPr>
    </w:p>
    <w:p w14:paraId="19FAB014" w14:textId="77777777" w:rsidR="008E7FB5" w:rsidRDefault="002708D7">
      <w:pPr>
        <w:spacing w:after="120"/>
        <w:jc w:val="both"/>
        <w:rPr>
          <w:color w:val="538135" w:themeColor="accent6" w:themeShade="BF"/>
          <w:lang w:val="ro-RO"/>
        </w:rPr>
      </w:pPr>
      <w:r>
        <w:rPr>
          <w:b/>
          <w:lang w:val="ro-RO"/>
        </w:rPr>
        <w:t>Anexe justificative</w:t>
      </w:r>
    </w:p>
    <w:p w14:paraId="4141BDA4" w14:textId="77777777" w:rsidR="008E7FB5" w:rsidRDefault="002708D7">
      <w:pPr>
        <w:spacing w:after="0"/>
        <w:jc w:val="both"/>
        <w:rPr>
          <w:lang w:val="ro-RO"/>
        </w:rPr>
      </w:pPr>
      <w:r>
        <w:rPr>
          <w:lang w:val="ro-RO"/>
        </w:rPr>
        <w:t>Anexa A4.1. Metodologia / Procedura de organizare și desfășurare a admiterii în ciclul de studii universitare de licență;</w:t>
      </w:r>
    </w:p>
    <w:p w14:paraId="12151645" w14:textId="77777777" w:rsidR="008E7FB5" w:rsidRDefault="002708D7">
      <w:pPr>
        <w:spacing w:after="0"/>
        <w:jc w:val="both"/>
        <w:rPr>
          <w:lang w:val="ro-RO"/>
        </w:rPr>
      </w:pPr>
      <w:r>
        <w:rPr>
          <w:lang w:val="ro-RO"/>
        </w:rPr>
        <w:t>Anexa A4.2. Documente și publicații cu privire la programul de studii, perspectiva pieței muncii</w:t>
      </w:r>
    </w:p>
    <w:p w14:paraId="4E0418CD" w14:textId="77777777" w:rsidR="008E7FB5" w:rsidRDefault="002708D7">
      <w:pPr>
        <w:spacing w:after="0"/>
        <w:jc w:val="both"/>
        <w:rPr>
          <w:lang w:val="ro-RO"/>
        </w:rPr>
      </w:pPr>
      <w:r>
        <w:rPr>
          <w:lang w:val="ro-RO"/>
        </w:rPr>
        <w:t>Anexa A4.3. Măsuri de sprijin și de compensare a lipsei unor cunoștințe de bază ale studenților. Instituția asigură incluziunea oricărui tip de student admis;</w:t>
      </w:r>
    </w:p>
    <w:p w14:paraId="0E38521C" w14:textId="77777777" w:rsidR="008E7FB5" w:rsidRDefault="002708D7">
      <w:pPr>
        <w:spacing w:after="0"/>
        <w:jc w:val="both"/>
        <w:rPr>
          <w:lang w:val="ro-RO"/>
        </w:rPr>
      </w:pPr>
      <w:r>
        <w:rPr>
          <w:lang w:val="ro-RO"/>
        </w:rPr>
        <w:t>Anexa A4.4. Regulament de recunoaștere a studiilor studenților ca urmare a unor mobilități la alte universități din țară și/sau străinătate;</w:t>
      </w:r>
    </w:p>
    <w:p w14:paraId="21B2A349" w14:textId="77777777" w:rsidR="008E7FB5" w:rsidRDefault="002708D7">
      <w:pPr>
        <w:spacing w:after="0"/>
        <w:jc w:val="both"/>
        <w:rPr>
          <w:lang w:val="ro-RO"/>
        </w:rPr>
      </w:pPr>
      <w:r>
        <w:rPr>
          <w:lang w:val="ro-RO"/>
        </w:rPr>
        <w:t>Anexa A4.5. Situația înmatriculărilor în ultimii 5 ani la programul de studii evaluat, la toate formele de învățământ: cu frecvență, ID și IFR.</w:t>
      </w:r>
    </w:p>
    <w:p w14:paraId="5D2EFA50" w14:textId="77777777" w:rsidR="008E7FB5" w:rsidRDefault="002708D7">
      <w:pPr>
        <w:spacing w:after="0"/>
        <w:jc w:val="both"/>
        <w:rPr>
          <w:lang w:val="ro-RO"/>
        </w:rPr>
      </w:pPr>
      <w:r>
        <w:rPr>
          <w:lang w:val="ro-RO"/>
        </w:rPr>
        <w:lastRenderedPageBreak/>
        <w:t xml:space="preserve">Anexa A4.6. Numărul de studenți pe ani de studiu pentru programul de studii evaluat (Anexa Justificativă </w:t>
      </w:r>
      <w:hyperlink r:id="rId59" w:history="1">
        <w:r>
          <w:rPr>
            <w:rStyle w:val="Hyperlink"/>
            <w:color w:val="auto"/>
            <w:lang w:val="ro-RO"/>
          </w:rPr>
          <w:t>ARACIS 5</w:t>
        </w:r>
      </w:hyperlink>
      <w:r>
        <w:rPr>
          <w:lang w:val="ro-RO"/>
        </w:rPr>
        <w:t>)</w:t>
      </w:r>
    </w:p>
    <w:p w14:paraId="6E45C43F" w14:textId="77777777" w:rsidR="008E7FB5" w:rsidRDefault="008E7FB5">
      <w:pPr>
        <w:spacing w:after="0"/>
        <w:jc w:val="both"/>
        <w:rPr>
          <w:lang w:val="ro-RO"/>
        </w:rPr>
      </w:pPr>
    </w:p>
    <w:p w14:paraId="0586A864" w14:textId="77777777" w:rsidR="008E7FB5" w:rsidRDefault="002708D7">
      <w:pPr>
        <w:jc w:val="both"/>
        <w:rPr>
          <w:b/>
          <w:sz w:val="24"/>
          <w:szCs w:val="24"/>
          <w:lang w:val="ro-RO"/>
        </w:rPr>
      </w:pPr>
      <w:r>
        <w:rPr>
          <w:b/>
          <w:sz w:val="24"/>
          <w:szCs w:val="24"/>
          <w:lang w:val="ro-RO"/>
        </w:rPr>
        <w:br w:type="page"/>
      </w:r>
    </w:p>
    <w:p w14:paraId="19F6AF6A" w14:textId="77777777" w:rsidR="008E7FB5" w:rsidRDefault="002708D7" w:rsidP="002741F9">
      <w:pPr>
        <w:pStyle w:val="Heading2"/>
        <w:rPr>
          <w:lang w:val="ro-RO"/>
        </w:rPr>
      </w:pPr>
      <w:bookmarkStart w:id="6" w:name="_Toc179291094"/>
      <w:r>
        <w:rPr>
          <w:lang w:val="ro-RO"/>
        </w:rPr>
        <w:lastRenderedPageBreak/>
        <w:t>5. Predare/ învățare - Centrarea pe student</w:t>
      </w:r>
      <w:bookmarkEnd w:id="6"/>
    </w:p>
    <w:p w14:paraId="27B439FE" w14:textId="77777777" w:rsidR="008E7FB5" w:rsidRDefault="002708D7">
      <w:pPr>
        <w:jc w:val="both"/>
        <w:rPr>
          <w:lang w:val="ro-RO"/>
        </w:rPr>
      </w:pPr>
      <w:r>
        <w:rPr>
          <w:lang w:val="ro-RO"/>
        </w:rPr>
        <w:t>Organizarea procesului de predare/învățare este condiționată de existența unor materiale didactice corespunzător concepute și realizate pentru asigurarea unei pregătiri eficiente directe și prin studiu individual. Studenții au acces la resursele de studiu și la servicii de îndrumare și suport.</w:t>
      </w:r>
    </w:p>
    <w:p w14:paraId="48219FDD" w14:textId="77777777" w:rsidR="008E7FB5" w:rsidRDefault="002708D7">
      <w:pPr>
        <w:jc w:val="both"/>
        <w:rPr>
          <w:lang w:val="ro-RO"/>
        </w:rPr>
      </w:pPr>
      <w:r>
        <w:rPr>
          <w:lang w:val="ro-RO"/>
        </w:rPr>
        <w:t>În spiritul principiului „</w:t>
      </w:r>
      <w:proofErr w:type="spellStart"/>
      <w:r>
        <w:rPr>
          <w:lang w:val="ro-RO"/>
        </w:rPr>
        <w:t>universităţii</w:t>
      </w:r>
      <w:proofErr w:type="spellEnd"/>
      <w:r>
        <w:rPr>
          <w:lang w:val="ro-RO"/>
        </w:rPr>
        <w:t xml:space="preserve"> centrate pe student”, promovat de Legea </w:t>
      </w:r>
      <w:proofErr w:type="spellStart"/>
      <w:r>
        <w:rPr>
          <w:lang w:val="ro-RO"/>
        </w:rPr>
        <w:t>învăţământului</w:t>
      </w:r>
      <w:proofErr w:type="spellEnd"/>
      <w:r>
        <w:rPr>
          <w:lang w:val="ro-RO"/>
        </w:rPr>
        <w:t xml:space="preserve"> superior nr. 199 din 4 iulie 2023 </w:t>
      </w:r>
      <w:proofErr w:type="spellStart"/>
      <w:r>
        <w:rPr>
          <w:lang w:val="ro-RO"/>
        </w:rPr>
        <w:t>şi</w:t>
      </w:r>
      <w:proofErr w:type="spellEnd"/>
      <w:r>
        <w:rPr>
          <w:lang w:val="ro-RO"/>
        </w:rPr>
        <w:t xml:space="preserve"> de Carta </w:t>
      </w:r>
      <w:proofErr w:type="spellStart"/>
      <w:r>
        <w:rPr>
          <w:lang w:val="ro-RO"/>
        </w:rPr>
        <w:t>Universităţii</w:t>
      </w:r>
      <w:proofErr w:type="spellEnd"/>
      <w:r>
        <w:rPr>
          <w:lang w:val="ro-RO"/>
        </w:rPr>
        <w:t xml:space="preserve">, UPT </w:t>
      </w:r>
      <w:proofErr w:type="spellStart"/>
      <w:r>
        <w:rPr>
          <w:lang w:val="ro-RO"/>
        </w:rPr>
        <w:t>înţelege</w:t>
      </w:r>
      <w:proofErr w:type="spellEnd"/>
      <w:r>
        <w:rPr>
          <w:lang w:val="ro-RO"/>
        </w:rPr>
        <w:t xml:space="preserve"> să pună studentul în centrul </w:t>
      </w:r>
      <w:proofErr w:type="spellStart"/>
      <w:r>
        <w:rPr>
          <w:lang w:val="ro-RO"/>
        </w:rPr>
        <w:t>acţiunilor</w:t>
      </w:r>
      <w:proofErr w:type="spellEnd"/>
      <w:r>
        <w:rPr>
          <w:lang w:val="ro-RO"/>
        </w:rPr>
        <w:t xml:space="preserve"> sale prin: stabilirea </w:t>
      </w:r>
      <w:proofErr w:type="spellStart"/>
      <w:r>
        <w:rPr>
          <w:lang w:val="ro-RO"/>
        </w:rPr>
        <w:t>competenţelor</w:t>
      </w:r>
      <w:proofErr w:type="spellEnd"/>
      <w:r>
        <w:rPr>
          <w:lang w:val="ro-RO"/>
        </w:rPr>
        <w:t xml:space="preserve"> propuse pentru viitorul student; stabilirea curriculum-ului; stabilirea programelor cursurilor </w:t>
      </w:r>
      <w:proofErr w:type="spellStart"/>
      <w:r>
        <w:rPr>
          <w:lang w:val="ro-RO"/>
        </w:rPr>
        <w:t>şi</w:t>
      </w:r>
      <w:proofErr w:type="spellEnd"/>
      <w:r>
        <w:rPr>
          <w:lang w:val="ro-RO"/>
        </w:rPr>
        <w:t xml:space="preserve"> a tematicilor lucrărilor de laborator, proiectelor </w:t>
      </w:r>
      <w:proofErr w:type="spellStart"/>
      <w:r>
        <w:rPr>
          <w:lang w:val="ro-RO"/>
        </w:rPr>
        <w:t>şi</w:t>
      </w:r>
      <w:proofErr w:type="spellEnd"/>
      <w:r>
        <w:rPr>
          <w:lang w:val="ro-RO"/>
        </w:rPr>
        <w:t xml:space="preserve"> stagiilor de practică; stabilirea accesului la infrastructura </w:t>
      </w:r>
      <w:proofErr w:type="spellStart"/>
      <w:r>
        <w:rPr>
          <w:lang w:val="ro-RO"/>
        </w:rPr>
        <w:t>universităţii</w:t>
      </w:r>
      <w:proofErr w:type="spellEnd"/>
      <w:r>
        <w:rPr>
          <w:lang w:val="ro-RO"/>
        </w:rPr>
        <w:t xml:space="preserve">; stabilirea </w:t>
      </w:r>
      <w:proofErr w:type="spellStart"/>
      <w:r>
        <w:rPr>
          <w:lang w:val="ro-RO"/>
        </w:rPr>
        <w:t>destinaţiei</w:t>
      </w:r>
      <w:proofErr w:type="spellEnd"/>
      <w:r>
        <w:rPr>
          <w:lang w:val="ro-RO"/>
        </w:rPr>
        <w:t xml:space="preserve"> fondurilor.</w:t>
      </w:r>
    </w:p>
    <w:p w14:paraId="4CFEABEA" w14:textId="77777777" w:rsidR="008E7FB5" w:rsidRDefault="002708D7">
      <w:pPr>
        <w:spacing w:after="120"/>
        <w:jc w:val="both"/>
        <w:rPr>
          <w:lang w:val="ro-RO"/>
        </w:rPr>
      </w:pPr>
      <w:r>
        <w:rPr>
          <w:lang w:val="ro-RO"/>
        </w:rPr>
        <w:t xml:space="preserve">Programul de studii evaluat îndeplinește următoarele </w:t>
      </w:r>
      <w:r>
        <w:rPr>
          <w:u w:val="single"/>
          <w:lang w:val="ro-RO"/>
        </w:rPr>
        <w:t>cerințe normative obligatorii</w:t>
      </w:r>
      <w:r>
        <w:rPr>
          <w:lang w:val="ro-RO"/>
        </w:rPr>
        <w:t>:</w:t>
      </w:r>
    </w:p>
    <w:p w14:paraId="6116068C" w14:textId="77777777" w:rsidR="008E7FB5" w:rsidRDefault="002708D7">
      <w:pPr>
        <w:spacing w:after="120"/>
        <w:jc w:val="both"/>
        <w:rPr>
          <w:lang w:val="ro-RO"/>
        </w:rPr>
      </w:pPr>
      <w:r>
        <w:rPr>
          <w:lang w:val="ro-RO"/>
        </w:rPr>
        <w:t>a) Procesul de predare-învățare are în vedere atât activități didactice directe cât și studiu individual;</w:t>
      </w:r>
    </w:p>
    <w:p w14:paraId="25062132" w14:textId="77777777" w:rsidR="008E7FB5" w:rsidRDefault="002708D7">
      <w:pPr>
        <w:spacing w:after="120"/>
        <w:jc w:val="both"/>
        <w:rPr>
          <w:lang w:val="ro-RO"/>
        </w:rPr>
      </w:pPr>
      <w:r>
        <w:rPr>
          <w:lang w:val="ro-RO"/>
        </w:rPr>
        <w:t>Timpul alocat parcurgerii disciplinelor din planul de învățământ asigură un echilibru între activitățile față în față și cele de studiu individual (</w:t>
      </w:r>
      <w:r>
        <w:rPr>
          <w:highlight w:val="yellow"/>
          <w:lang w:val="ro-RO"/>
        </w:rPr>
        <w:t>Anexa A3.4 - Planul de învățământ supus evaluării</w:t>
      </w:r>
      <w:r>
        <w:rPr>
          <w:lang w:val="ro-RO"/>
        </w:rPr>
        <w:t>)</w:t>
      </w:r>
    </w:p>
    <w:p w14:paraId="77344A0F" w14:textId="77777777" w:rsidR="008E7FB5" w:rsidRDefault="002708D7">
      <w:pPr>
        <w:spacing w:after="120"/>
        <w:jc w:val="both"/>
        <w:rPr>
          <w:lang w:val="ro-RO"/>
        </w:rPr>
      </w:pPr>
      <w:r>
        <w:rPr>
          <w:lang w:val="ro-RO"/>
        </w:rPr>
        <w:t>b) Cadrele didactice folosesc în mod flexibil o varietate de metode pedagogice prin care încurajează dezbaterile, schimbul de opinii, munca individuală și în echipă;</w:t>
      </w:r>
    </w:p>
    <w:p w14:paraId="2C0A2BEB" w14:textId="77777777" w:rsidR="008E7FB5" w:rsidRDefault="002708D7">
      <w:pPr>
        <w:spacing w:after="120"/>
        <w:jc w:val="both"/>
        <w:rPr>
          <w:lang w:val="ro-RO"/>
        </w:rPr>
      </w:pPr>
      <w:r>
        <w:rPr>
          <w:lang w:val="ro-RO"/>
        </w:rPr>
        <w:t>Metodele de predare și învățare sunt adecvate conținutului disciplinelor, centrate pe nevoile studenților și asigură dezvoltarea competențelor declarate în definirea programului de studii. In fișele disciplinelor sunt menționate la punctul 8 metodele de predare utilizate de către cadrele didactice (</w:t>
      </w:r>
      <w:r>
        <w:rPr>
          <w:highlight w:val="yellow"/>
          <w:lang w:val="ro-RO"/>
        </w:rPr>
        <w:t>Anexa A3.9 - Fișele disciplinelor</w:t>
      </w:r>
      <w:r>
        <w:rPr>
          <w:lang w:val="ro-RO"/>
        </w:rPr>
        <w:t xml:space="preserve">). Mai mult, mediul de predare-învățare îi încurajează pe studenți să joace un rol activ în crearea propriului proces de învățare (abordare centrată pe student) la cursuri printr-un stil de predare interactiv, expunerea sistematică cu mijloace multimedia, discuții, demonstrații, explicații, </w:t>
      </w:r>
      <w:proofErr w:type="spellStart"/>
      <w:r>
        <w:rPr>
          <w:lang w:val="ro-RO"/>
        </w:rPr>
        <w:t>tutoriale</w:t>
      </w:r>
      <w:proofErr w:type="spellEnd"/>
      <w:r>
        <w:rPr>
          <w:lang w:val="ro-RO"/>
        </w:rPr>
        <w:t xml:space="preserve"> video dar și la aplicații prin rezolvarea problemelor interactiv, vizite în teren, atragere în contracte de cercetare și cercuri științifice (Salt în cunoaștere), consultații. Studenții au posibilitatea să efectueze activitatea de practică și în laboratoarele universității, fiind integrați sub diverse forme în acțiunile de cercetare: angajarea în cadrul proiectelor de cercetare; realizarea de studii și publicarea de lucrări științifice în comun cu conducătorii științifici; elaborarea unor lucrări de finalizare a studiilor bazate pe studii de cercetare.</w:t>
      </w:r>
    </w:p>
    <w:p w14:paraId="1D43A3A0" w14:textId="77777777" w:rsidR="008E7FB5" w:rsidRDefault="002708D7">
      <w:pPr>
        <w:spacing w:after="120"/>
        <w:jc w:val="both"/>
        <w:rPr>
          <w:lang w:val="ro-RO"/>
        </w:rPr>
      </w:pPr>
      <w:r>
        <w:rPr>
          <w:lang w:val="ro-RO"/>
        </w:rPr>
        <w:t>În cadrul UPT aceste acțiuni sunt considerate benefice și stimulează continuarea studiilor la nivel superior de master și doctorat, pornind de la o bază științifică. În anul 2020, 32 de studenți au fost angajați pe proiecte de cercetare cu contract de muncă.</w:t>
      </w:r>
    </w:p>
    <w:p w14:paraId="46E8EF04" w14:textId="77777777" w:rsidR="008E7FB5" w:rsidRDefault="002708D7">
      <w:pPr>
        <w:spacing w:after="120"/>
        <w:jc w:val="both"/>
        <w:rPr>
          <w:lang w:val="ro-RO"/>
        </w:rPr>
      </w:pPr>
      <w:r>
        <w:rPr>
          <w:lang w:val="ro-RO"/>
        </w:rPr>
        <w:t xml:space="preserve">În condițiile învățământului centrat pe student, studentul, viitorul expert, nu mai este perceput ca un subiect pasiv în procesul de educare </w:t>
      </w:r>
      <w:proofErr w:type="spellStart"/>
      <w:r>
        <w:rPr>
          <w:lang w:val="ro-RO"/>
        </w:rPr>
        <w:t>şi</w:t>
      </w:r>
      <w:proofErr w:type="spellEnd"/>
      <w:r>
        <w:rPr>
          <w:lang w:val="ro-RO"/>
        </w:rPr>
        <w:t xml:space="preserve"> instruire, ci este considerat partener al cadrului didactic în construirea cunoașterii </w:t>
      </w:r>
      <w:proofErr w:type="spellStart"/>
      <w:r>
        <w:rPr>
          <w:lang w:val="ro-RO"/>
        </w:rPr>
        <w:t>şi</w:t>
      </w:r>
      <w:proofErr w:type="spellEnd"/>
      <w:r>
        <w:rPr>
          <w:lang w:val="ro-RO"/>
        </w:rPr>
        <w:t xml:space="preserve"> este parte activă în realizarea activităților instructiv educative, în evaluarea calitativă </w:t>
      </w:r>
      <w:proofErr w:type="spellStart"/>
      <w:r>
        <w:rPr>
          <w:lang w:val="ro-RO"/>
        </w:rPr>
        <w:t>şi</w:t>
      </w:r>
      <w:proofErr w:type="spellEnd"/>
      <w:r>
        <w:rPr>
          <w:lang w:val="ro-RO"/>
        </w:rPr>
        <w:t xml:space="preserve"> în conturarea propriului traseu academic.</w:t>
      </w:r>
    </w:p>
    <w:p w14:paraId="712647A3" w14:textId="77777777" w:rsidR="008E7FB5" w:rsidRDefault="002708D7">
      <w:pPr>
        <w:spacing w:after="120"/>
        <w:jc w:val="both"/>
        <w:rPr>
          <w:lang w:val="ro-RO"/>
        </w:rPr>
      </w:pPr>
      <w:r>
        <w:rPr>
          <w:lang w:val="ro-RO"/>
        </w:rPr>
        <w:t>UPT promovează principiul învățământului centrat pe student în accepțiunea din materialul “Învățământul centrat pe student” (autor Liliana Teodorescu) (</w:t>
      </w:r>
      <w:r>
        <w:rPr>
          <w:highlight w:val="yellow"/>
          <w:lang w:val="ro-RO"/>
        </w:rPr>
        <w:t xml:space="preserve">Anexa A5.1 - </w:t>
      </w:r>
      <w:proofErr w:type="spellStart"/>
      <w:r>
        <w:rPr>
          <w:highlight w:val="yellow"/>
          <w:lang w:val="ro-RO"/>
        </w:rPr>
        <w:t>Referat_invatamant_centrat_pe_student</w:t>
      </w:r>
      <w:proofErr w:type="spellEnd"/>
      <w:r>
        <w:rPr>
          <w:lang w:val="ro-RO"/>
        </w:rPr>
        <w:t>)</w:t>
      </w:r>
    </w:p>
    <w:p w14:paraId="64973A97" w14:textId="77777777" w:rsidR="008E7FB5" w:rsidRDefault="002708D7">
      <w:pPr>
        <w:spacing w:after="120"/>
        <w:jc w:val="both"/>
        <w:rPr>
          <w:lang w:val="ro-RO"/>
        </w:rPr>
      </w:pPr>
      <w:r>
        <w:rPr>
          <w:lang w:val="ro-RO"/>
        </w:rPr>
        <w:t>c) Metodele de predare sunt adecvate pentru obținerea, de către studenți, a rezultatelor învățării (cunoștințe, competențe, valori și atitudini) în timpul alocat activităților directe și de studiu individual;</w:t>
      </w:r>
    </w:p>
    <w:p w14:paraId="18AF8ECC" w14:textId="77777777" w:rsidR="008E7FB5" w:rsidRDefault="002708D7">
      <w:pPr>
        <w:spacing w:after="120"/>
        <w:jc w:val="both"/>
        <w:rPr>
          <w:lang w:val="ro-RO"/>
        </w:rPr>
      </w:pPr>
      <w:r>
        <w:rPr>
          <w:lang w:val="ro-RO"/>
        </w:rPr>
        <w:t xml:space="preserve">Planul de învățământ este astfel proiectat încât să asigure o concordanță între conținutului disciplinelor, metodele de predare și învățare și timpul alocat în raport cu rezultatele așteptate. Volumul efectiv de </w:t>
      </w:r>
      <w:r>
        <w:rPr>
          <w:lang w:val="ro-RO"/>
        </w:rPr>
        <w:lastRenderedPageBreak/>
        <w:t>muncă al studenților este în concordanță cu volumul de muncă exprimat în puncte de credit (</w:t>
      </w:r>
      <w:r>
        <w:rPr>
          <w:highlight w:val="yellow"/>
          <w:lang w:val="ro-RO"/>
        </w:rPr>
        <w:t>Anexa A3.4 - Planul de învățământ supus evaluării</w:t>
      </w:r>
      <w:r>
        <w:rPr>
          <w:lang w:val="ro-RO"/>
        </w:rPr>
        <w:t>)</w:t>
      </w:r>
    </w:p>
    <w:p w14:paraId="2205D6B8" w14:textId="77777777" w:rsidR="008E7FB5" w:rsidRDefault="002708D7">
      <w:pPr>
        <w:spacing w:after="120"/>
        <w:jc w:val="both"/>
        <w:rPr>
          <w:lang w:val="ro-RO"/>
        </w:rPr>
      </w:pPr>
      <w:r>
        <w:rPr>
          <w:lang w:val="ro-RO"/>
        </w:rPr>
        <w:t>d) Titularii de discipline au elaborat cursuri și alte lucrări necesare procesului de învățământ, care acoperă integral problematica disciplinelor din planul de învățământ, corespunzător conținutului fișei disciplinelor;</w:t>
      </w:r>
    </w:p>
    <w:p w14:paraId="550B0392" w14:textId="77777777" w:rsidR="008E7FB5" w:rsidRDefault="002708D7">
      <w:pPr>
        <w:spacing w:after="120"/>
        <w:jc w:val="both"/>
        <w:rPr>
          <w:lang w:val="ro-RO"/>
        </w:rPr>
      </w:pPr>
      <w:r>
        <w:rPr>
          <w:lang w:val="ro-RO"/>
        </w:rPr>
        <w:t>Actualizarea metodelor de predare și evaluare este rezultatul analizelor și evaluărilor periodice privind calitatea predării, învățării și evaluării studenților.</w:t>
      </w:r>
    </w:p>
    <w:p w14:paraId="2294D0C2" w14:textId="77777777" w:rsidR="008E7FB5" w:rsidRDefault="002708D7">
      <w:pPr>
        <w:spacing w:after="120"/>
        <w:jc w:val="both"/>
        <w:rPr>
          <w:lang w:val="ro-RO"/>
        </w:rPr>
      </w:pPr>
      <w:r>
        <w:rPr>
          <w:lang w:val="ro-RO"/>
        </w:rPr>
        <w:t>e) Conținutul disciplinelor și metodele pedagogice de predare-învățare sunt evaluate periodic în vederea actualizării și armonizarea acestora și pentru a se evita suprapunerile;</w:t>
      </w:r>
    </w:p>
    <w:p w14:paraId="4219585A" w14:textId="77777777" w:rsidR="008E7FB5" w:rsidRDefault="002708D7">
      <w:pPr>
        <w:spacing w:after="120"/>
        <w:jc w:val="both"/>
        <w:rPr>
          <w:lang w:val="ro-RO"/>
        </w:rPr>
      </w:pPr>
      <w:r>
        <w:rPr>
          <w:lang w:val="ro-RO"/>
        </w:rPr>
        <w:t>f) Cadrele didactice au ore de permanență la dispoziția studenților și personalizează îndrumarea la cererea studentului;</w:t>
      </w:r>
    </w:p>
    <w:p w14:paraId="615F3F2C" w14:textId="77777777" w:rsidR="008E7FB5" w:rsidRDefault="002708D7">
      <w:pPr>
        <w:spacing w:after="120"/>
        <w:jc w:val="both"/>
        <w:rPr>
          <w:lang w:val="ro-RO"/>
        </w:rPr>
      </w:pPr>
      <w:r>
        <w:rPr>
          <w:lang w:val="ro-RO"/>
        </w:rPr>
        <w:t>Studenții sunt informați, atât prin contact direct cu decanatele, tutori, decani de an sau corpul didactic dar și prin documentele publice de pe site-ul UPT și cel al facultăților despre conținutul programelor de studii, fișele disciplinelor si conținutul acestora: competențele la care contribuie disciplina, metodele de predare, lucrările de laborator, proiectele și stagiile de practică și metodele de examinare. Cadrele didactice au ore de consultații, în afara orelor didactice, iar orarul de consultații este făcut public pe site-ul departamentului sau al facultății.</w:t>
      </w:r>
    </w:p>
    <w:p w14:paraId="1E0769F5" w14:textId="77777777" w:rsidR="008E7FB5" w:rsidRDefault="002708D7">
      <w:pPr>
        <w:spacing w:after="120"/>
        <w:jc w:val="both"/>
        <w:rPr>
          <w:lang w:val="ro-RO"/>
        </w:rPr>
      </w:pPr>
      <w:r>
        <w:rPr>
          <w:lang w:val="ro-RO"/>
        </w:rPr>
        <w:t xml:space="preserve">O importantă contribuție la îndrumarea și consilierea studenților pe tot parcursul anilor de studiu o are Centrul de Consiliere și Orientare în Carieră a Studenților </w:t>
      </w:r>
      <w:hyperlink r:id="rId60" w:history="1">
        <w:r>
          <w:rPr>
            <w:rStyle w:val="Hyperlink"/>
            <w:lang w:val="ro-RO"/>
          </w:rPr>
          <w:t>CCOC</w:t>
        </w:r>
      </w:hyperlink>
      <w:r>
        <w:rPr>
          <w:lang w:val="ro-RO"/>
        </w:rPr>
        <w:t>: sprijinirea și consilierea studenților în vederea integrării lor în mediul universitar, alegerea celor mai potrivite opțiuni profesionale, culturale, sportive și sociale, afirmarea aptitudinilor și valorii lor individuale sunt alte expresii ale centrării pe student a activităților conexe pregătirii universitare si valorificării acesteia in câmpul muncii. O atenție specială este acordată studenților cu nevoi speciale, prin consiliere psihologică și educațională de specialitate.</w:t>
      </w:r>
    </w:p>
    <w:p w14:paraId="1D788FDB" w14:textId="77777777" w:rsidR="008E7FB5" w:rsidRDefault="002708D7">
      <w:pPr>
        <w:spacing w:after="120"/>
        <w:jc w:val="both"/>
        <w:rPr>
          <w:lang w:val="ro-RO"/>
        </w:rPr>
      </w:pPr>
      <w:r>
        <w:rPr>
          <w:lang w:val="ro-RO"/>
        </w:rPr>
        <w:t>g) Cadrele didactice folosesc în procesul de predare și învățare resursele noilor tehnologii informatice (ex. e-mail, pagină personală de web/ platforma e-</w:t>
      </w:r>
      <w:proofErr w:type="spellStart"/>
      <w:r>
        <w:rPr>
          <w:lang w:val="ro-RO"/>
        </w:rPr>
        <w:t>learning</w:t>
      </w:r>
      <w:proofErr w:type="spellEnd"/>
      <w:r>
        <w:rPr>
          <w:lang w:val="ro-RO"/>
        </w:rPr>
        <w:t xml:space="preserve">, biblioteca virtuală, resurse în format electronic și dialog cu studenții) și materiale auxiliare de la tablă inteligentă la </w:t>
      </w:r>
      <w:proofErr w:type="spellStart"/>
      <w:r>
        <w:rPr>
          <w:lang w:val="ro-RO"/>
        </w:rPr>
        <w:t>flipchart</w:t>
      </w:r>
      <w:proofErr w:type="spellEnd"/>
      <w:r>
        <w:rPr>
          <w:lang w:val="ro-RO"/>
        </w:rPr>
        <w:t xml:space="preserve"> și videoproiector, etc.</w:t>
      </w:r>
    </w:p>
    <w:p w14:paraId="353392B6" w14:textId="77777777" w:rsidR="008E7FB5" w:rsidRDefault="002708D7">
      <w:pPr>
        <w:spacing w:after="120"/>
        <w:jc w:val="both"/>
        <w:rPr>
          <w:lang w:val="ro-RO"/>
        </w:rPr>
      </w:pPr>
      <w:r>
        <w:rPr>
          <w:lang w:val="ro-RO"/>
        </w:rPr>
        <w:t>Interacțiunea cu studenții se realizează folosind în maniere multiple facilitățile tehnologiilor informatice, de la comunicările directe cu cadrele didactice până la utilizarea Campusului virtual iar ritmul activităților didactice este dictat de ritmul si modul de învățare al studenților.</w:t>
      </w:r>
    </w:p>
    <w:p w14:paraId="169014E7" w14:textId="77777777" w:rsidR="008E7FB5" w:rsidRDefault="002708D7">
      <w:pPr>
        <w:spacing w:after="120"/>
        <w:jc w:val="both"/>
        <w:rPr>
          <w:lang w:val="ro-RO"/>
        </w:rPr>
      </w:pPr>
      <w:r>
        <w:rPr>
          <w:lang w:val="ro-RO"/>
        </w:rPr>
        <w:t>h) Instituția de învățământ superior are proceduri de management și soluționare a reclamațiilor și contestațiilor candidaților/studenților.</w:t>
      </w:r>
    </w:p>
    <w:p w14:paraId="307EB205" w14:textId="77777777" w:rsidR="008E7FB5" w:rsidRDefault="002708D7">
      <w:pPr>
        <w:spacing w:after="120"/>
        <w:jc w:val="both"/>
        <w:rPr>
          <w:lang w:val="ro-RO"/>
        </w:rPr>
      </w:pPr>
      <w:r>
        <w:rPr>
          <w:lang w:val="ro-RO"/>
        </w:rPr>
        <w:t>Instituția are proceduri adecvate pentru soluționarea sesizărilor și contestațiilor studenților privitor la calitatea proceselor de educație. Rezultatele la probele de evaluare parțiale sau finale, scrise sau orale, se comunică studenților, obligatoriu, cel puțin în următoarele modalități (</w:t>
      </w:r>
      <w:r>
        <w:rPr>
          <w:highlight w:val="yellow"/>
          <w:lang w:val="ro-RO"/>
        </w:rPr>
        <w:t>Anexa A5.2_HBS_comunicare_rezultate_studenti</w:t>
      </w:r>
      <w:r>
        <w:rPr>
          <w:lang w:val="ro-RO"/>
        </w:rPr>
        <w:t>):</w:t>
      </w:r>
    </w:p>
    <w:p w14:paraId="078023F7" w14:textId="77777777" w:rsidR="008E7FB5" w:rsidRDefault="002708D7">
      <w:pPr>
        <w:pStyle w:val="ListParagraph"/>
        <w:numPr>
          <w:ilvl w:val="0"/>
          <w:numId w:val="1"/>
        </w:numPr>
        <w:spacing w:after="120"/>
        <w:jc w:val="both"/>
        <w:rPr>
          <w:lang w:val="ro-RO"/>
        </w:rPr>
      </w:pPr>
      <w:r>
        <w:rPr>
          <w:lang w:val="ro-RO"/>
        </w:rPr>
        <w:t>prin afișare la avizierele anunțate în timpul examenului, cu ocazia precizării de către titularul de disciplină sau de către un colaborator al acestuia a momentului și locului comunicării;</w:t>
      </w:r>
    </w:p>
    <w:p w14:paraId="59F06C68" w14:textId="77777777" w:rsidR="008E7FB5" w:rsidRDefault="002708D7">
      <w:pPr>
        <w:pStyle w:val="ListParagraph"/>
        <w:numPr>
          <w:ilvl w:val="0"/>
          <w:numId w:val="1"/>
        </w:numPr>
        <w:spacing w:after="120"/>
        <w:jc w:val="both"/>
        <w:rPr>
          <w:lang w:val="ro-RO"/>
        </w:rPr>
      </w:pPr>
      <w:r>
        <w:rPr>
          <w:lang w:val="ro-RO"/>
        </w:rPr>
        <w:t>prin e-mail, transmis de către titularul de disciplină sau de către un colaborator al acestuia șefului / șefei de grupă / an –după caz-, care, la rândul-i, are obligația de a-l transmite mai departe pe adresa colectivă a grupei / anului în cauză.</w:t>
      </w:r>
    </w:p>
    <w:p w14:paraId="777BBC07" w14:textId="77777777" w:rsidR="008E7FB5" w:rsidRDefault="002708D7">
      <w:pPr>
        <w:spacing w:after="120"/>
        <w:jc w:val="both"/>
        <w:rPr>
          <w:lang w:val="ro-RO"/>
        </w:rPr>
      </w:pPr>
      <w:r>
        <w:rPr>
          <w:lang w:val="ro-RO"/>
        </w:rPr>
        <w:lastRenderedPageBreak/>
        <w:t>Studenții UPT au garantat dreptul de a contesta notele obținute la examene / colocvii / susțineri de proiecte (</w:t>
      </w:r>
      <w:r>
        <w:rPr>
          <w:highlight w:val="yellow"/>
          <w:lang w:val="ro-RO"/>
        </w:rPr>
        <w:t>Anexa A5.3_Contestare_note</w:t>
      </w:r>
      <w:r>
        <w:rPr>
          <w:lang w:val="ro-RO"/>
        </w:rPr>
        <w:t>). De asemenea, studentul are dreptul de a contesta nota acordată de conducătorul/conducătorii de lucrare de licență/proiect (pct.7, art.44, alin.33 din) (</w:t>
      </w:r>
      <w:r>
        <w:rPr>
          <w:highlight w:val="yellow"/>
          <w:lang w:val="ro-RO"/>
        </w:rPr>
        <w:t>Anexa A5.4_Regulament_organiz_desfas_studii_univ_LICENTA</w:t>
      </w:r>
      <w:r>
        <w:rPr>
          <w:lang w:val="ro-RO"/>
        </w:rPr>
        <w:t>)</w:t>
      </w:r>
    </w:p>
    <w:p w14:paraId="60E9481C" w14:textId="77777777" w:rsidR="008E7FB5" w:rsidRDefault="002708D7">
      <w:pPr>
        <w:spacing w:after="120"/>
        <w:jc w:val="both"/>
        <w:rPr>
          <w:lang w:val="ro-RO"/>
        </w:rPr>
      </w:pPr>
      <w:r>
        <w:rPr>
          <w:lang w:val="ro-RO"/>
        </w:rPr>
        <w:t>Contestarea notei obținute de un student presupune obligația cadrelor didactice de a reanaliza lucrarea, în fața studentului și de a demonstra, astfel, că nota acordată a fost stabilită corect, respectiv, în caz de eroare, de a opera corecția. Rezolvarea contestației se va face de o comisie din care nu fac parte cadrele didactice care au evaluat inițial, în prezența studentului contestator (art.10, alin.14 din Anexa_B_1e-08).Instruirea centrată pe student se realizează prin implicarea studenților in organizarea procesului de învățământ, corecta îmbinare a teoriei si practicii, stimularea studiului activ si creativ, oferirea de suport pe tot parcursul procesului didactic, corectitudine și exigență în evaluarea cunoștințelor dobândite, etc. UPT permite mobilitatea studenților, transferul studenților de la și către alte universități fiind prevăzut prin Codul Drepturilor și Obligațiilor Studenților UPT, postat pe site-ul UPT (</w:t>
      </w:r>
      <w:r>
        <w:rPr>
          <w:highlight w:val="yellow"/>
          <w:lang w:val="ro-RO"/>
        </w:rPr>
        <w:t>Anexa</w:t>
      </w:r>
      <w:r>
        <w:rPr>
          <w:highlight w:val="yellow"/>
        </w:rPr>
        <w:t xml:space="preserve"> A5.5_Codul-drept-si-oblig-stud-din-UPT</w:t>
      </w:r>
      <w:r>
        <w:rPr>
          <w:lang w:val="ro-RO"/>
        </w:rPr>
        <w:t>). Universitatea are proceduri și metodologii de recunoaștere a studiilor și grila de echivalare a notelor conforme cu legislația națională (OMECTS 3223/2012), detaliate în (</w:t>
      </w:r>
      <w:r>
        <w:rPr>
          <w:highlight w:val="yellow"/>
          <w:lang w:val="ro-RO"/>
        </w:rPr>
        <w:t>Anexa</w:t>
      </w:r>
      <w:r>
        <w:rPr>
          <w:highlight w:val="yellow"/>
        </w:rPr>
        <w:t xml:space="preserve"> A5.6_a_Metodologia_Grila_echivalare_note</w:t>
      </w:r>
      <w:r>
        <w:t xml:space="preserve"> </w:t>
      </w:r>
      <w:r>
        <w:rPr>
          <w:lang w:val="ro-RO"/>
        </w:rPr>
        <w:t xml:space="preserve">și în </w:t>
      </w:r>
      <w:r>
        <w:rPr>
          <w:highlight w:val="yellow"/>
        </w:rPr>
        <w:t>A5.6_b_Procedura_echivalare_Erasmus_SEE)</w:t>
      </w:r>
      <w:r>
        <w:rPr>
          <w:lang w:val="ro-RO"/>
        </w:rPr>
        <w:t>.</w:t>
      </w:r>
    </w:p>
    <w:p w14:paraId="708045D7" w14:textId="77777777" w:rsidR="008E7FB5" w:rsidRDefault="008E7FB5">
      <w:pPr>
        <w:spacing w:after="120"/>
        <w:jc w:val="both"/>
        <w:rPr>
          <w:lang w:val="ro-RO"/>
        </w:rPr>
      </w:pPr>
    </w:p>
    <w:p w14:paraId="040449FC" w14:textId="77777777" w:rsidR="008E7FB5" w:rsidRDefault="002708D7">
      <w:pPr>
        <w:spacing w:after="120"/>
        <w:jc w:val="both"/>
        <w:rPr>
          <w:color w:val="538135" w:themeColor="accent6" w:themeShade="BF"/>
          <w:lang w:val="ro-RO"/>
        </w:rPr>
      </w:pPr>
      <w:r>
        <w:rPr>
          <w:b/>
          <w:lang w:val="ro-RO"/>
        </w:rPr>
        <w:t>Anexe justificative</w:t>
      </w:r>
    </w:p>
    <w:p w14:paraId="33970C35" w14:textId="77777777" w:rsidR="008E7FB5" w:rsidRDefault="002708D7">
      <w:pPr>
        <w:spacing w:after="0"/>
        <w:jc w:val="both"/>
        <w:rPr>
          <w:lang w:val="ro-RO"/>
        </w:rPr>
      </w:pPr>
      <w:r>
        <w:rPr>
          <w:lang w:val="ro-RO"/>
        </w:rPr>
        <w:t xml:space="preserve">Anexa A5.1 - </w:t>
      </w:r>
      <w:proofErr w:type="spellStart"/>
      <w:r>
        <w:rPr>
          <w:lang w:val="ro-RO"/>
        </w:rPr>
        <w:t>Referat_invatamant_centrat_pe_student</w:t>
      </w:r>
      <w:proofErr w:type="spellEnd"/>
    </w:p>
    <w:p w14:paraId="44BC27EB" w14:textId="77777777" w:rsidR="008E7FB5" w:rsidRDefault="002708D7">
      <w:pPr>
        <w:spacing w:after="0"/>
        <w:jc w:val="both"/>
        <w:rPr>
          <w:lang w:val="ro-RO"/>
        </w:rPr>
      </w:pPr>
      <w:r>
        <w:rPr>
          <w:lang w:val="ro-RO"/>
        </w:rPr>
        <w:t>Anexa A5.2_HBS_comunicare_rezultate_studenti</w:t>
      </w:r>
    </w:p>
    <w:p w14:paraId="015433F9" w14:textId="77777777" w:rsidR="008E7FB5" w:rsidRDefault="002708D7">
      <w:pPr>
        <w:spacing w:after="0"/>
        <w:jc w:val="both"/>
        <w:rPr>
          <w:lang w:val="ro-RO"/>
        </w:rPr>
      </w:pPr>
      <w:r>
        <w:rPr>
          <w:lang w:val="ro-RO"/>
        </w:rPr>
        <w:t>Anexa A5.3_Contestare_note</w:t>
      </w:r>
    </w:p>
    <w:p w14:paraId="165A8385" w14:textId="77777777" w:rsidR="008E7FB5" w:rsidRDefault="002708D7">
      <w:pPr>
        <w:spacing w:after="0"/>
        <w:jc w:val="both"/>
        <w:rPr>
          <w:lang w:val="ro-RO"/>
        </w:rPr>
      </w:pPr>
      <w:r>
        <w:rPr>
          <w:lang w:val="ro-RO"/>
        </w:rPr>
        <w:t xml:space="preserve">Anexa A5.4_Regulament_organiz_desfas_studii_univ_LICENTA </w:t>
      </w:r>
    </w:p>
    <w:p w14:paraId="2974314D" w14:textId="77777777" w:rsidR="008E7FB5" w:rsidRDefault="002708D7">
      <w:pPr>
        <w:spacing w:after="0"/>
        <w:jc w:val="both"/>
      </w:pPr>
      <w:r>
        <w:rPr>
          <w:lang w:val="ro-RO"/>
        </w:rPr>
        <w:t>Anexa</w:t>
      </w:r>
      <w:r>
        <w:t xml:space="preserve"> A5.5_Codul-drept-si-oblig-stud-din-UPT</w:t>
      </w:r>
    </w:p>
    <w:p w14:paraId="69942DDA" w14:textId="77777777" w:rsidR="008E7FB5" w:rsidRDefault="002708D7">
      <w:pPr>
        <w:spacing w:after="0"/>
        <w:jc w:val="both"/>
        <w:rPr>
          <w:lang w:val="ro-RO"/>
        </w:rPr>
      </w:pPr>
      <w:r>
        <w:rPr>
          <w:lang w:val="ro-RO"/>
        </w:rPr>
        <w:t>Anexa A5.6_a_Metodologia_Grila_echivalare_note</w:t>
      </w:r>
    </w:p>
    <w:p w14:paraId="74AFE257" w14:textId="77777777" w:rsidR="008E7FB5" w:rsidRDefault="002708D7">
      <w:pPr>
        <w:spacing w:after="0"/>
        <w:jc w:val="both"/>
        <w:rPr>
          <w:lang w:val="ro-RO"/>
        </w:rPr>
      </w:pPr>
      <w:r>
        <w:rPr>
          <w:lang w:val="ro-RO"/>
        </w:rPr>
        <w:t>Anexa 5.6_b_Procedura_echivalare_Erasmus_SEE</w:t>
      </w:r>
    </w:p>
    <w:p w14:paraId="1A8B198C" w14:textId="77777777" w:rsidR="008E7FB5" w:rsidRDefault="008E7FB5">
      <w:pPr>
        <w:jc w:val="both"/>
      </w:pPr>
    </w:p>
    <w:p w14:paraId="655FBFBD" w14:textId="77777777" w:rsidR="008E7FB5" w:rsidRDefault="008E7FB5">
      <w:pPr>
        <w:jc w:val="both"/>
      </w:pPr>
    </w:p>
    <w:p w14:paraId="254B9220" w14:textId="77777777" w:rsidR="008E7FB5" w:rsidRDefault="002708D7">
      <w:pPr>
        <w:spacing w:before="120" w:after="0"/>
        <w:jc w:val="both"/>
        <w:rPr>
          <w:b/>
          <w:color w:val="00B0F0"/>
          <w:lang w:val="ro-RO"/>
        </w:rPr>
      </w:pPr>
      <w:r>
        <w:rPr>
          <w:b/>
          <w:color w:val="00B0F0"/>
          <w:lang w:val="ro-RO"/>
        </w:rPr>
        <w:t>Lista de anexe se poate completa, după caz, și cu alte documente justificative dintre propunerile evidențiate mai jos cu culoare albastră.</w:t>
      </w:r>
    </w:p>
    <w:p w14:paraId="5F318EA5" w14:textId="77777777" w:rsidR="008E7FB5" w:rsidRDefault="008E7FB5">
      <w:pPr>
        <w:spacing w:after="120"/>
        <w:jc w:val="both"/>
        <w:rPr>
          <w:b/>
          <w:i/>
          <w:color w:val="00B0F0"/>
          <w:lang w:val="ro-RO"/>
        </w:rPr>
      </w:pPr>
    </w:p>
    <w:p w14:paraId="0B3A328D" w14:textId="77777777" w:rsidR="008E7FB5" w:rsidRDefault="002708D7">
      <w:pPr>
        <w:spacing w:after="120"/>
        <w:jc w:val="both"/>
        <w:rPr>
          <w:b/>
          <w:color w:val="00B0F0"/>
          <w:lang w:val="ro-RO"/>
        </w:rPr>
      </w:pPr>
      <w:r>
        <w:rPr>
          <w:b/>
          <w:color w:val="00B0F0"/>
          <w:lang w:val="ro-RO"/>
        </w:rPr>
        <w:t>La acest capitol se mai pot întocmi următoarele documente justificative</w:t>
      </w:r>
    </w:p>
    <w:p w14:paraId="52B20032" w14:textId="77777777" w:rsidR="008E7FB5" w:rsidRDefault="002708D7">
      <w:pPr>
        <w:pStyle w:val="ListParagraph"/>
        <w:numPr>
          <w:ilvl w:val="0"/>
          <w:numId w:val="1"/>
        </w:numPr>
        <w:spacing w:after="0"/>
        <w:jc w:val="both"/>
        <w:rPr>
          <w:rFonts w:cstheme="minorHAnsi"/>
          <w:color w:val="00B0F0"/>
          <w:lang w:val="ro-RO"/>
        </w:rPr>
      </w:pPr>
      <w:r>
        <w:rPr>
          <w:rFonts w:cstheme="minorHAnsi"/>
          <w:color w:val="00B0F0"/>
          <w:lang w:val="ro-RO"/>
        </w:rPr>
        <w:t>Exemple de discipline la care pentru dezvoltarea abilități practice au incluse în curriculum lucrări practice</w:t>
      </w:r>
    </w:p>
    <w:p w14:paraId="11BE681E" w14:textId="77777777" w:rsidR="008E7FB5" w:rsidRDefault="002708D7">
      <w:pPr>
        <w:pStyle w:val="ListParagraph"/>
        <w:numPr>
          <w:ilvl w:val="0"/>
          <w:numId w:val="1"/>
        </w:numPr>
        <w:spacing w:after="0"/>
        <w:jc w:val="both"/>
        <w:rPr>
          <w:rFonts w:cstheme="minorHAnsi"/>
          <w:color w:val="00B0F0"/>
          <w:lang w:val="ro-RO"/>
        </w:rPr>
      </w:pPr>
      <w:r>
        <w:rPr>
          <w:rFonts w:cstheme="minorHAnsi"/>
          <w:color w:val="00B0F0"/>
          <w:lang w:val="ro-RO"/>
        </w:rPr>
        <w:t>Exemple materiale didactice: cursuri, aplicații, proiecte, lucrări de laborator, etc. la discipline care definesc profilul specializări, lucrări de finalizare a studiilor</w:t>
      </w:r>
    </w:p>
    <w:p w14:paraId="50ACF43B" w14:textId="77777777" w:rsidR="008E7FB5" w:rsidRDefault="002708D7">
      <w:pPr>
        <w:pStyle w:val="ListParagraph"/>
        <w:numPr>
          <w:ilvl w:val="0"/>
          <w:numId w:val="1"/>
        </w:numPr>
        <w:spacing w:after="0"/>
        <w:jc w:val="both"/>
        <w:rPr>
          <w:rFonts w:cstheme="minorHAnsi"/>
          <w:color w:val="00B0F0"/>
          <w:lang w:val="ro-RO"/>
        </w:rPr>
      </w:pPr>
      <w:r>
        <w:rPr>
          <w:rFonts w:cstheme="minorHAnsi"/>
          <w:color w:val="00B0F0"/>
          <w:lang w:val="ro-RO"/>
        </w:rPr>
        <w:t>Procedura de evaluare a activității profesionale a cadrelor didactice de către studenți</w:t>
      </w:r>
    </w:p>
    <w:p w14:paraId="16225128" w14:textId="77777777" w:rsidR="008E7FB5" w:rsidRDefault="002708D7">
      <w:pPr>
        <w:pStyle w:val="ListParagraph"/>
        <w:numPr>
          <w:ilvl w:val="0"/>
          <w:numId w:val="1"/>
        </w:numPr>
        <w:spacing w:after="0"/>
        <w:jc w:val="both"/>
        <w:rPr>
          <w:rFonts w:cstheme="minorHAnsi"/>
          <w:color w:val="00B0F0"/>
          <w:lang w:val="ro-RO"/>
        </w:rPr>
      </w:pPr>
      <w:r>
        <w:rPr>
          <w:rFonts w:cstheme="minorHAnsi"/>
          <w:color w:val="00B0F0"/>
          <w:lang w:val="ro-RO"/>
        </w:rPr>
        <w:t>Rezultate ale prelucrării chestionarelor privind aprecierea studenților asupra mediului de învățare</w:t>
      </w:r>
    </w:p>
    <w:p w14:paraId="3D901737" w14:textId="77777777" w:rsidR="008E7FB5" w:rsidRDefault="002708D7">
      <w:pPr>
        <w:pStyle w:val="ListParagraph"/>
        <w:numPr>
          <w:ilvl w:val="0"/>
          <w:numId w:val="1"/>
        </w:numPr>
        <w:spacing w:after="0"/>
        <w:jc w:val="both"/>
        <w:rPr>
          <w:rFonts w:cstheme="minorHAnsi"/>
          <w:color w:val="00B0F0"/>
          <w:lang w:val="ro-RO"/>
        </w:rPr>
      </w:pPr>
      <w:r>
        <w:rPr>
          <w:rFonts w:cstheme="minorHAnsi"/>
          <w:color w:val="00B0F0"/>
          <w:lang w:val="ro-RO"/>
        </w:rPr>
        <w:t>Rezultatele analizelor periodice din partea mediului academic asupra conținutului programului de studii de licență (procese verbale ale ședințelor de departamente, consilii ale facultăților, etc.);</w:t>
      </w:r>
    </w:p>
    <w:p w14:paraId="5BD76ED9" w14:textId="77777777" w:rsidR="008E7FB5" w:rsidRDefault="008E7FB5">
      <w:pPr>
        <w:pStyle w:val="ListParagraph"/>
        <w:spacing w:after="0"/>
        <w:ind w:left="360"/>
        <w:jc w:val="both"/>
        <w:rPr>
          <w:rFonts w:cstheme="minorHAnsi"/>
          <w:color w:val="00B0F0"/>
          <w:lang w:val="ro-RO"/>
        </w:rPr>
      </w:pPr>
    </w:p>
    <w:p w14:paraId="72C45AD0" w14:textId="77777777" w:rsidR="008E7FB5" w:rsidRDefault="002708D7">
      <w:pPr>
        <w:spacing w:after="0"/>
        <w:jc w:val="both"/>
        <w:rPr>
          <w:lang w:val="ro-RO"/>
        </w:rPr>
      </w:pPr>
      <w:r>
        <w:rPr>
          <w:b/>
          <w:color w:val="00B0F0"/>
          <w:lang w:val="ro-RO"/>
        </w:rPr>
        <w:lastRenderedPageBreak/>
        <w:t>Textul scris cu albastru se va elimina.</w:t>
      </w:r>
      <w:r>
        <w:rPr>
          <w:lang w:val="ro-RO"/>
        </w:rPr>
        <w:br w:type="page"/>
      </w:r>
    </w:p>
    <w:p w14:paraId="71DCD18C" w14:textId="77777777" w:rsidR="008E7FB5" w:rsidRDefault="002708D7" w:rsidP="002741F9">
      <w:pPr>
        <w:pStyle w:val="Heading2"/>
        <w:rPr>
          <w:lang w:val="ro-RO"/>
        </w:rPr>
      </w:pPr>
      <w:bookmarkStart w:id="7" w:name="_Toc179291095"/>
      <w:r>
        <w:rPr>
          <w:lang w:val="ro-RO"/>
        </w:rPr>
        <w:lastRenderedPageBreak/>
        <w:t>6. Evaluarea rezultatelor învățării</w:t>
      </w:r>
      <w:bookmarkEnd w:id="7"/>
    </w:p>
    <w:p w14:paraId="3F5FEEF5" w14:textId="77777777" w:rsidR="008E7FB5" w:rsidRDefault="002708D7">
      <w:pPr>
        <w:spacing w:after="120"/>
        <w:jc w:val="both"/>
        <w:rPr>
          <w:lang w:val="ro-RO"/>
        </w:rPr>
      </w:pPr>
      <w:r>
        <w:rPr>
          <w:lang w:val="ro-RO"/>
        </w:rPr>
        <w:t xml:space="preserve">Programul de studii evaluat îndeplinește următoarele </w:t>
      </w:r>
      <w:r>
        <w:rPr>
          <w:u w:val="single"/>
          <w:lang w:val="ro-RO"/>
        </w:rPr>
        <w:t>cerințe normative obligatorii</w:t>
      </w:r>
      <w:r>
        <w:rPr>
          <w:lang w:val="ro-RO"/>
        </w:rPr>
        <w:t>:</w:t>
      </w:r>
    </w:p>
    <w:p w14:paraId="5E5EF3A9" w14:textId="77777777" w:rsidR="008E7FB5" w:rsidRDefault="002708D7">
      <w:pPr>
        <w:spacing w:after="0"/>
        <w:jc w:val="both"/>
        <w:rPr>
          <w:lang w:val="ro-RO"/>
        </w:rPr>
      </w:pPr>
      <w:r>
        <w:rPr>
          <w:lang w:val="ro-RO"/>
        </w:rPr>
        <w:t>a) Instituția de învățământ superior are un regulament privind evaluarea și notarea studenților, care este aplicat în mod riguros și consecvent. Acesta va include: situațiile de amânare a examinării, măsuri speciale pentru persoane cu dizabilități, tratarea situațiilor de copiere, etc.;</w:t>
      </w:r>
    </w:p>
    <w:p w14:paraId="7BB67F3F" w14:textId="77777777" w:rsidR="008E7FB5" w:rsidRDefault="002708D7">
      <w:pPr>
        <w:spacing w:after="0"/>
        <w:jc w:val="both"/>
        <w:rPr>
          <w:lang w:val="ro-RO"/>
        </w:rPr>
      </w:pPr>
      <w:r>
        <w:rPr>
          <w:lang w:val="ro-RO"/>
        </w:rPr>
        <w:t>b) Metodele de evaluare folosite sunt diverse și încurajează gândirea critică, creativitatea, munca în echipă, studiile de caz și acoperă atât competențele exprimate oral cât și pe cele în scris;</w:t>
      </w:r>
    </w:p>
    <w:p w14:paraId="233C8076" w14:textId="77777777" w:rsidR="008E7FB5" w:rsidRDefault="002708D7">
      <w:pPr>
        <w:spacing w:after="0"/>
        <w:jc w:val="both"/>
        <w:rPr>
          <w:lang w:val="ro-RO"/>
        </w:rPr>
      </w:pPr>
      <w:r>
        <w:rPr>
          <w:lang w:val="ro-RO"/>
        </w:rPr>
        <w:t>c) Metodele și criteriile de evaluare a studenților sunt transparente, adecvate și permit verificarea dobândirii efective de către aceștia a rezultatelor învățării (cunoștințe, competențe, valori și atitudini) prevăzute în fișele disciplinelor;</w:t>
      </w:r>
    </w:p>
    <w:p w14:paraId="6318E9FC" w14:textId="77777777" w:rsidR="008E7FB5" w:rsidRDefault="002708D7">
      <w:pPr>
        <w:spacing w:after="0"/>
        <w:jc w:val="both"/>
        <w:rPr>
          <w:lang w:val="ro-RO"/>
        </w:rPr>
      </w:pPr>
      <w:r>
        <w:rPr>
          <w:lang w:val="ro-RO"/>
        </w:rPr>
        <w:t>d) Instituția de învățământ superior are reglementată procedura de promovare a studentului dintr-un an de studii în altul, în funcție de creditele de studii ECTS acumulate;</w:t>
      </w:r>
    </w:p>
    <w:p w14:paraId="4DD54E73" w14:textId="77777777" w:rsidR="008E7FB5" w:rsidRDefault="002708D7">
      <w:pPr>
        <w:spacing w:after="0"/>
        <w:jc w:val="both"/>
        <w:rPr>
          <w:lang w:val="ro-RO"/>
        </w:rPr>
      </w:pPr>
      <w:r>
        <w:rPr>
          <w:lang w:val="ro-RO"/>
        </w:rPr>
        <w:t>e) Numărul și distribuția formelor de examinare dintr-un semestru sunt astfel organizate încât asigură timpul necesar atât pregătirii studenților cât și desfășurării procesului de evaluare;</w:t>
      </w:r>
    </w:p>
    <w:p w14:paraId="0B2F6CD2" w14:textId="77777777" w:rsidR="008E7FB5" w:rsidRDefault="002708D7">
      <w:pPr>
        <w:spacing w:after="0"/>
        <w:jc w:val="both"/>
        <w:rPr>
          <w:lang w:val="ro-RO"/>
        </w:rPr>
      </w:pPr>
      <w:r>
        <w:rPr>
          <w:lang w:val="ro-RO"/>
        </w:rPr>
        <w:t>f) Finalizarea studiilor implică elaborarea unei lucrări de licență/ proiect de diplomă, ce demonstrează capacitatea studentului de a realiza o sarcină dată în mod independent și la nivelul standardelor impuse;</w:t>
      </w:r>
    </w:p>
    <w:p w14:paraId="356E5C01" w14:textId="77777777" w:rsidR="008E7FB5" w:rsidRDefault="002708D7">
      <w:pPr>
        <w:spacing w:after="0"/>
        <w:jc w:val="both"/>
        <w:rPr>
          <w:lang w:val="ro-RO"/>
        </w:rPr>
      </w:pPr>
      <w:r>
        <w:rPr>
          <w:lang w:val="ro-RO"/>
        </w:rPr>
        <w:t>g) Statistica privind promovabilitatea la examenul de licență în ultimii 5 ani;</w:t>
      </w:r>
    </w:p>
    <w:p w14:paraId="65CC502D" w14:textId="77777777" w:rsidR="008E7FB5" w:rsidRDefault="002708D7">
      <w:pPr>
        <w:spacing w:after="0"/>
        <w:jc w:val="both"/>
        <w:rPr>
          <w:lang w:val="ro-RO"/>
        </w:rPr>
      </w:pPr>
      <w:r>
        <w:rPr>
          <w:lang w:val="ro-RO"/>
        </w:rPr>
        <w:t>h) Lista absolvenți încadrați pe piața muncii – ALUMNI</w:t>
      </w:r>
    </w:p>
    <w:p w14:paraId="6A2CC8EE" w14:textId="77777777" w:rsidR="008E7FB5" w:rsidRDefault="002708D7">
      <w:pPr>
        <w:spacing w:after="0"/>
        <w:jc w:val="both"/>
        <w:rPr>
          <w:lang w:val="ro-RO"/>
        </w:rPr>
      </w:pPr>
      <w:r>
        <w:rPr>
          <w:lang w:val="ro-RO"/>
        </w:rPr>
        <w:t>i) Există reglementări cu privire la re-examinări, susținerea examenelor amânate medical și a examenelor creditate, sancționarea fraudelor înregistrate la examene, alte situații circumstanțiale;</w:t>
      </w:r>
    </w:p>
    <w:p w14:paraId="53253298" w14:textId="77777777" w:rsidR="008E7FB5" w:rsidRDefault="002708D7">
      <w:pPr>
        <w:spacing w:after="0"/>
        <w:jc w:val="both"/>
        <w:rPr>
          <w:lang w:val="ro-RO"/>
        </w:rPr>
      </w:pPr>
      <w:r>
        <w:rPr>
          <w:lang w:val="ro-RO"/>
        </w:rPr>
        <w:t>j) Există o procedură oficială de contestare a evaluării de către studenți și de rezolvare a contestațiilor, adusă la cunoștința acestora;</w:t>
      </w:r>
    </w:p>
    <w:p w14:paraId="5512CCC8" w14:textId="77777777" w:rsidR="008E7FB5" w:rsidRDefault="002708D7">
      <w:pPr>
        <w:spacing w:after="120"/>
        <w:jc w:val="both"/>
        <w:rPr>
          <w:b/>
          <w:sz w:val="24"/>
          <w:szCs w:val="24"/>
          <w:lang w:val="ro-RO"/>
        </w:rPr>
      </w:pPr>
      <w:r>
        <w:rPr>
          <w:lang w:val="ro-RO"/>
        </w:rPr>
        <w:t>k) Instituția de învățământ superior dispune de mecanisme pentru prevenirea încălcării eticii academice și a plagiatului.</w:t>
      </w:r>
    </w:p>
    <w:p w14:paraId="4D46ED25" w14:textId="77777777" w:rsidR="008E7FB5" w:rsidRDefault="002708D7">
      <w:pPr>
        <w:spacing w:before="160" w:after="120"/>
        <w:jc w:val="both"/>
        <w:rPr>
          <w:lang w:val="ro-RO"/>
        </w:rPr>
      </w:pPr>
      <w:r>
        <w:rPr>
          <w:lang w:val="ro-RO"/>
        </w:rPr>
        <w:t>Universitatea are un regulament privind evaluarea și notarea studenților, care este aplicat în mod riguros și consecvent (</w:t>
      </w:r>
      <w:r>
        <w:rPr>
          <w:highlight w:val="yellow"/>
          <w:lang w:val="ro-RO"/>
        </w:rPr>
        <w:t>Anexa A6.1</w:t>
      </w:r>
      <w:r>
        <w:rPr>
          <w:lang w:val="ro-RO"/>
        </w:rPr>
        <w:t xml:space="preserve">. </w:t>
      </w:r>
      <w:hyperlink r:id="rId61" w:history="1">
        <w:r>
          <w:rPr>
            <w:rStyle w:val="Hyperlink"/>
            <w:lang w:val="ro-RO"/>
          </w:rPr>
          <w:t>Regulament privind examinarea și notarea studenților în UPT</w:t>
        </w:r>
      </w:hyperlink>
      <w:r>
        <w:rPr>
          <w:lang w:val="ro-RO"/>
        </w:rPr>
        <w:t>).</w:t>
      </w:r>
    </w:p>
    <w:p w14:paraId="35049223" w14:textId="77777777" w:rsidR="008E7FB5" w:rsidRDefault="002708D7">
      <w:pPr>
        <w:spacing w:after="120"/>
        <w:jc w:val="both"/>
        <w:rPr>
          <w:lang w:val="ro-RO"/>
        </w:rPr>
      </w:pPr>
      <w:r>
        <w:rPr>
          <w:lang w:val="ro-RO"/>
        </w:rPr>
        <w:t>Metodele de evaluare folosite sunt diverse și încurajează gândirea critică, creativitatea, munca în echipă, studiile de caz și acoperă atât competențele exprimate oral cât și pe cele în scris, fiind înscrise în fișa disciplinei (</w:t>
      </w:r>
      <w:r>
        <w:rPr>
          <w:highlight w:val="yellow"/>
          <w:lang w:val="ro-RO"/>
        </w:rPr>
        <w:t>Anexa A3.9</w:t>
      </w:r>
      <w:r>
        <w:rPr>
          <w:lang w:val="ro-RO"/>
        </w:rPr>
        <w:t>) Fișele tuturor disciplinelor din planul de învățământ sunt postate pe site-ul facultății care gestionează programul de studii fiind aduse la cunoștința studenților la începutul anului școlar. Metodele și criteriile de evaluare a studenților sunt transparente, adecvate.</w:t>
      </w:r>
    </w:p>
    <w:p w14:paraId="0B671F8F" w14:textId="77777777" w:rsidR="008E7FB5" w:rsidRDefault="002708D7">
      <w:pPr>
        <w:spacing w:after="120"/>
        <w:jc w:val="both"/>
        <w:rPr>
          <w:lang w:val="ro-RO"/>
        </w:rPr>
      </w:pPr>
      <w:r>
        <w:rPr>
          <w:lang w:val="ro-RO"/>
        </w:rPr>
        <w:t xml:space="preserve">UPT are un regulament privind examinarea și notarea studenților, care este aplicat în mod riguros și consecvent, fiind public pe site-ul universității: </w:t>
      </w:r>
      <w:hyperlink r:id="rId62" w:history="1">
        <w:r>
          <w:rPr>
            <w:rStyle w:val="Hyperlink"/>
            <w:lang w:val="ro-RO"/>
          </w:rPr>
          <w:t>Regulament privind examinarea și notarea studenților în UPT</w:t>
        </w:r>
      </w:hyperlink>
      <w:r>
        <w:rPr>
          <w:rStyle w:val="Hyperlink"/>
          <w:lang w:val="ro-RO"/>
        </w:rPr>
        <w:t xml:space="preserve">. </w:t>
      </w:r>
      <w:r>
        <w:rPr>
          <w:lang w:val="ro-RO"/>
        </w:rPr>
        <w:t>Instituția de învățământ superior are reglementată procedura de promovare a studentului dintr-un an de studii în altul, în funcție de creditele de studii ECTS acumulate (</w:t>
      </w:r>
      <w:r>
        <w:rPr>
          <w:highlight w:val="yellow"/>
          <w:lang w:val="ro-RO"/>
        </w:rPr>
        <w:t>Anexa A5.4 - RODPI</w:t>
      </w:r>
      <w:r>
        <w:rPr>
          <w:lang w:val="ro-RO"/>
        </w:rPr>
        <w:t>).</w:t>
      </w:r>
    </w:p>
    <w:p w14:paraId="0E32786F" w14:textId="77777777" w:rsidR="008E7FB5" w:rsidRDefault="002708D7">
      <w:pPr>
        <w:spacing w:after="0"/>
        <w:jc w:val="both"/>
        <w:rPr>
          <w:lang w:val="ro-RO"/>
        </w:rPr>
      </w:pPr>
      <w:r>
        <w:rPr>
          <w:lang w:val="ro-RO"/>
        </w:rPr>
        <w:t xml:space="preserve">În domeniul fundamental Științe inginerești, lucrarea de finalizare a studiilor este Proiectul de diplomă, elaborarea lucrării fiind cuprinsă în planul de învățământ, în semestrul 8, ca disciplină distinctă. Se prevăd pentru această activitate minim 4 ore / săptămână. Planul de învățământ cuprinde în semestrul 8 și un stagiu de practică pentru elaborarea lucrării de diplomă. Temele pentru proiectele de diplomă se anunță cel târziu în primele patru săptămâni ale semestrului VII, iar repartizarea se face corespunzător opțiunilor </w:t>
      </w:r>
      <w:r>
        <w:rPr>
          <w:lang w:val="ro-RO"/>
        </w:rPr>
        <w:lastRenderedPageBreak/>
        <w:t>studenților, precum și a capacităților cadrelor didactice îndrumătoare, în următoarele două săptămâni, conform criteriilor și regulamentelor si procedurilor interne din instituția de învățământ superior.</w:t>
      </w:r>
    </w:p>
    <w:p w14:paraId="4142F8BD" w14:textId="77777777" w:rsidR="008E7FB5" w:rsidRDefault="002708D7">
      <w:pPr>
        <w:spacing w:before="160" w:after="120"/>
        <w:jc w:val="both"/>
        <w:rPr>
          <w:lang w:val="ro-RO"/>
        </w:rPr>
      </w:pPr>
      <w:r>
        <w:rPr>
          <w:lang w:val="ro-RO"/>
        </w:rPr>
        <w:t>În domeniul fundamental Științe inginerești, examenul de finalizare a studiilor este denumit Examen de diplomă. În acord cu Regulamentul de organizare și desfășurare a procesului de învățământ la ciclul de studii Licență din Universitatea Politehnica Timișoara (</w:t>
      </w:r>
      <w:r>
        <w:rPr>
          <w:highlight w:val="yellow"/>
          <w:lang w:val="ro-RO"/>
        </w:rPr>
        <w:t>Anexa A5.4 - RODPI</w:t>
      </w:r>
      <w:r>
        <w:rPr>
          <w:lang w:val="ro-RO"/>
        </w:rPr>
        <w:t xml:space="preserve">), examenul de diplomă prevede două probe notate distinct. Prima probă, constă într-o verificare a cunoștințelor generale și de specialitate, pentru care se indică o tematică și o bibliografie minimală adusă la cunoștința studenților cel târziu în cea de a doua săptămână a semestrului 7. A doua probă constă în prezentarea de către student în fața comisiei, a Proiectului de diplomă elaborat. Susținerea Proiectului de diplomă este urmată de întrebări ale membrilor comisiei, răspunsuri și discuții. La această probă trebuie să asiste și cadrul didactic îndrumător. Evaluarea și notarea în cadrul examenului de diplomă, precum și condițiile de promovare a acestuia se fac în conformitate cu prevederile legale și normativelor în vigoare. </w:t>
      </w:r>
      <w:r>
        <w:rPr>
          <w:highlight w:val="yellow"/>
          <w:lang w:val="ro-RO"/>
        </w:rPr>
        <w:t>Anexa A6.3 –</w:t>
      </w:r>
      <w:r>
        <w:rPr>
          <w:highlight w:val="yellow"/>
        </w:rPr>
        <w:t xml:space="preserve"> </w:t>
      </w:r>
      <w:r>
        <w:rPr>
          <w:highlight w:val="yellow"/>
          <w:lang w:val="ro-RO"/>
        </w:rPr>
        <w:t xml:space="preserve">Regulament privind organizarea </w:t>
      </w:r>
      <w:proofErr w:type="spellStart"/>
      <w:r>
        <w:rPr>
          <w:highlight w:val="yellow"/>
          <w:lang w:val="ro-RO"/>
        </w:rPr>
        <w:t>şi</w:t>
      </w:r>
      <w:proofErr w:type="spellEnd"/>
      <w:r>
        <w:rPr>
          <w:highlight w:val="yellow"/>
          <w:lang w:val="ro-RO"/>
        </w:rPr>
        <w:t xml:space="preserve"> desfășurarea examenelor de licență / diplomă și disertație în UPT (HS nr. 109/14.05.2020)</w:t>
      </w:r>
      <w:r>
        <w:rPr>
          <w:lang w:val="ro-RO"/>
        </w:rPr>
        <w:t xml:space="preserve"> </w:t>
      </w:r>
      <w:hyperlink r:id="rId63" w:history="1">
        <w:proofErr w:type="spellStart"/>
        <w:r>
          <w:rPr>
            <w:color w:val="0000FF"/>
            <w:u w:val="single"/>
          </w:rPr>
          <w:t>Regulament</w:t>
        </w:r>
        <w:proofErr w:type="spellEnd"/>
        <w:r>
          <w:rPr>
            <w:color w:val="0000FF"/>
            <w:u w:val="single"/>
          </w:rPr>
          <w:t xml:space="preserve"> </w:t>
        </w:r>
        <w:proofErr w:type="spellStart"/>
        <w:r>
          <w:rPr>
            <w:color w:val="0000FF"/>
            <w:u w:val="single"/>
          </w:rPr>
          <w:t>privind</w:t>
        </w:r>
        <w:proofErr w:type="spellEnd"/>
        <w:r>
          <w:rPr>
            <w:color w:val="0000FF"/>
            <w:u w:val="single"/>
          </w:rPr>
          <w:t xml:space="preserve"> </w:t>
        </w:r>
        <w:proofErr w:type="spellStart"/>
        <w:r>
          <w:rPr>
            <w:color w:val="0000FF"/>
            <w:u w:val="single"/>
          </w:rPr>
          <w:t>organizarea</w:t>
        </w:r>
        <w:proofErr w:type="spellEnd"/>
        <w:r>
          <w:rPr>
            <w:color w:val="0000FF"/>
            <w:u w:val="single"/>
          </w:rPr>
          <w:t xml:space="preserve"> </w:t>
        </w:r>
        <w:proofErr w:type="spellStart"/>
        <w:r>
          <w:rPr>
            <w:color w:val="0000FF"/>
            <w:u w:val="single"/>
          </w:rPr>
          <w:t>şi</w:t>
        </w:r>
        <w:proofErr w:type="spellEnd"/>
        <w:r>
          <w:rPr>
            <w:color w:val="0000FF"/>
            <w:u w:val="single"/>
          </w:rPr>
          <w:t xml:space="preserve"> </w:t>
        </w:r>
        <w:proofErr w:type="spellStart"/>
        <w:r>
          <w:rPr>
            <w:color w:val="0000FF"/>
            <w:u w:val="single"/>
          </w:rPr>
          <w:t>desfăşurarea</w:t>
        </w:r>
        <w:proofErr w:type="spellEnd"/>
        <w:r>
          <w:rPr>
            <w:color w:val="0000FF"/>
            <w:u w:val="single"/>
          </w:rPr>
          <w:t xml:space="preserve"> </w:t>
        </w:r>
        <w:proofErr w:type="spellStart"/>
        <w:r>
          <w:rPr>
            <w:color w:val="0000FF"/>
            <w:u w:val="single"/>
          </w:rPr>
          <w:t>examenelor</w:t>
        </w:r>
        <w:proofErr w:type="spellEnd"/>
        <w:r>
          <w:rPr>
            <w:color w:val="0000FF"/>
            <w:u w:val="single"/>
          </w:rPr>
          <w:t xml:space="preserve"> de </w:t>
        </w:r>
        <w:proofErr w:type="spellStart"/>
        <w:r>
          <w:rPr>
            <w:color w:val="0000FF"/>
            <w:u w:val="single"/>
          </w:rPr>
          <w:t>licenţă</w:t>
        </w:r>
        <w:proofErr w:type="spellEnd"/>
        <w:r>
          <w:rPr>
            <w:color w:val="0000FF"/>
            <w:u w:val="single"/>
          </w:rPr>
          <w:t xml:space="preserve"> / </w:t>
        </w:r>
        <w:proofErr w:type="spellStart"/>
        <w:r>
          <w:rPr>
            <w:color w:val="0000FF"/>
            <w:u w:val="single"/>
          </w:rPr>
          <w:t>diplomă</w:t>
        </w:r>
        <w:proofErr w:type="spellEnd"/>
        <w:r>
          <w:rPr>
            <w:color w:val="0000FF"/>
            <w:u w:val="single"/>
          </w:rPr>
          <w:t xml:space="preserve"> </w:t>
        </w:r>
        <w:proofErr w:type="spellStart"/>
        <w:r>
          <w:rPr>
            <w:color w:val="0000FF"/>
            <w:u w:val="single"/>
          </w:rPr>
          <w:t>şi</w:t>
        </w:r>
        <w:proofErr w:type="spellEnd"/>
        <w:r>
          <w:rPr>
            <w:color w:val="0000FF"/>
            <w:u w:val="single"/>
          </w:rPr>
          <w:t xml:space="preserve"> </w:t>
        </w:r>
        <w:proofErr w:type="spellStart"/>
        <w:r>
          <w:rPr>
            <w:color w:val="0000FF"/>
            <w:u w:val="single"/>
          </w:rPr>
          <w:t>disertaţie</w:t>
        </w:r>
        <w:proofErr w:type="spellEnd"/>
        <w:r>
          <w:rPr>
            <w:color w:val="0000FF"/>
            <w:u w:val="single"/>
          </w:rPr>
          <w:t xml:space="preserve"> </w:t>
        </w:r>
        <w:proofErr w:type="spellStart"/>
        <w:r>
          <w:rPr>
            <w:color w:val="0000FF"/>
            <w:u w:val="single"/>
          </w:rPr>
          <w:t>în</w:t>
        </w:r>
        <w:proofErr w:type="spellEnd"/>
        <w:r>
          <w:rPr>
            <w:color w:val="0000FF"/>
            <w:u w:val="single"/>
          </w:rPr>
          <w:t xml:space="preserve"> </w:t>
        </w:r>
        <w:proofErr w:type="spellStart"/>
        <w:r>
          <w:rPr>
            <w:color w:val="0000FF"/>
            <w:u w:val="single"/>
          </w:rPr>
          <w:t>Universitatea</w:t>
        </w:r>
        <w:proofErr w:type="spellEnd"/>
        <w:r>
          <w:rPr>
            <w:color w:val="0000FF"/>
            <w:u w:val="single"/>
          </w:rPr>
          <w:t xml:space="preserve"> </w:t>
        </w:r>
        <w:proofErr w:type="spellStart"/>
        <w:r>
          <w:rPr>
            <w:color w:val="0000FF"/>
            <w:u w:val="single"/>
          </w:rPr>
          <w:t>Politehnica</w:t>
        </w:r>
        <w:proofErr w:type="spellEnd"/>
        <w:r>
          <w:rPr>
            <w:color w:val="0000FF"/>
            <w:u w:val="single"/>
          </w:rPr>
          <w:t xml:space="preserve"> </w:t>
        </w:r>
        <w:proofErr w:type="spellStart"/>
        <w:r>
          <w:rPr>
            <w:color w:val="0000FF"/>
            <w:u w:val="single"/>
          </w:rPr>
          <w:t>Timişoara</w:t>
        </w:r>
        <w:proofErr w:type="spellEnd"/>
        <w:r>
          <w:rPr>
            <w:color w:val="0000FF"/>
            <w:u w:val="single"/>
          </w:rPr>
          <w:t xml:space="preserve"> </w:t>
        </w:r>
        <w:r>
          <w:rPr>
            <w:i/>
            <w:iCs/>
            <w:color w:val="0000FF"/>
            <w:u w:val="single"/>
          </w:rPr>
          <w:t>(HS nr. 30/21.03.2024)</w:t>
        </w:r>
      </w:hyperlink>
      <w:r>
        <w:rPr>
          <w:lang w:val="ro-RO"/>
        </w:rPr>
        <w:t xml:space="preserve">. Studentul va completa o declarație de autenticitate a lucrării, materialul va fi ulterior analizat cu un soft specializat anti-plagiat de către cadrul didactic coordonator </w:t>
      </w:r>
      <w:r>
        <w:rPr>
          <w:highlight w:val="yellow"/>
          <w:lang w:val="ro-RO"/>
        </w:rPr>
        <w:t>Anexa A6.2 –</w:t>
      </w:r>
      <w:r>
        <w:t xml:space="preserve"> </w:t>
      </w:r>
      <w:r>
        <w:rPr>
          <w:highlight w:val="yellow"/>
          <w:lang w:val="ro-RO"/>
        </w:rPr>
        <w:t>Declarație de autenticitate a lucrării de finalizare a studiilor.</w:t>
      </w:r>
    </w:p>
    <w:p w14:paraId="414D5043" w14:textId="77777777" w:rsidR="008E7FB5" w:rsidRDefault="002708D7">
      <w:pPr>
        <w:spacing w:before="160" w:after="120"/>
        <w:jc w:val="both"/>
        <w:rPr>
          <w:lang w:val="ro-RO"/>
        </w:rPr>
      </w:pPr>
      <w:r>
        <w:rPr>
          <w:lang w:val="ro-RO"/>
        </w:rPr>
        <w:t>Începând cu anul universitar 2022/2023, în conformitate cu reglementările legale în vigoare, disciplina de susținere a lucrării de diplomă este apreciată cu un număr de 10 credite ECTS care se adaugă peste cele 180/240 obținute de student în urma promovării disciplinelor impuse și opționale din planul de învățământ. Rezultatele obținute de student pe parcursul școlarizării sunt atestate prin suplimentul la diplomă (</w:t>
      </w:r>
      <w:r>
        <w:rPr>
          <w:highlight w:val="yellow"/>
          <w:lang w:val="ro-RO"/>
        </w:rPr>
        <w:t>Anexa A2.11</w:t>
      </w:r>
      <w:r>
        <w:rPr>
          <w:lang w:val="ro-RO"/>
        </w:rPr>
        <w:t>).</w:t>
      </w:r>
    </w:p>
    <w:p w14:paraId="4E0CFFDE" w14:textId="77777777" w:rsidR="008E7FB5" w:rsidRDefault="008E7FB5">
      <w:pPr>
        <w:spacing w:before="160" w:after="120"/>
        <w:jc w:val="both"/>
        <w:rPr>
          <w:lang w:val="ro-RO"/>
        </w:rPr>
      </w:pPr>
    </w:p>
    <w:tbl>
      <w:tblPr>
        <w:tblStyle w:val="TableGrid"/>
        <w:tblW w:w="0" w:type="auto"/>
        <w:tblLook w:val="04A0" w:firstRow="1" w:lastRow="0" w:firstColumn="1" w:lastColumn="0" w:noHBand="0" w:noVBand="1"/>
      </w:tblPr>
      <w:tblGrid>
        <w:gridCol w:w="2972"/>
        <w:gridCol w:w="6378"/>
      </w:tblGrid>
      <w:tr w:rsidR="008E7FB5" w14:paraId="679CD021" w14:textId="77777777">
        <w:tc>
          <w:tcPr>
            <w:tcW w:w="2972" w:type="dxa"/>
            <w:vAlign w:val="center"/>
          </w:tcPr>
          <w:p w14:paraId="63C0C635" w14:textId="77777777" w:rsidR="008E7FB5" w:rsidRDefault="002708D7">
            <w:pPr>
              <w:spacing w:after="0" w:line="240" w:lineRule="auto"/>
              <w:jc w:val="both"/>
              <w:rPr>
                <w:lang w:val="ro-RO"/>
              </w:rPr>
            </w:pPr>
            <w:r>
              <w:rPr>
                <w:lang w:val="ro-RO"/>
              </w:rPr>
              <w:t>Cerința normativă</w:t>
            </w:r>
          </w:p>
        </w:tc>
        <w:tc>
          <w:tcPr>
            <w:tcW w:w="6378" w:type="dxa"/>
            <w:vAlign w:val="center"/>
          </w:tcPr>
          <w:p w14:paraId="7580C1EE" w14:textId="77777777" w:rsidR="008E7FB5" w:rsidRDefault="002708D7">
            <w:pPr>
              <w:spacing w:after="0" w:line="240" w:lineRule="auto"/>
              <w:jc w:val="both"/>
              <w:rPr>
                <w:lang w:val="ro-RO"/>
              </w:rPr>
            </w:pPr>
            <w:r>
              <w:rPr>
                <w:lang w:val="ro-RO"/>
              </w:rPr>
              <w:t>Nivel de îndeplinire</w:t>
            </w:r>
          </w:p>
        </w:tc>
      </w:tr>
      <w:tr w:rsidR="008E7FB5" w14:paraId="560758D5" w14:textId="77777777">
        <w:tc>
          <w:tcPr>
            <w:tcW w:w="2972" w:type="dxa"/>
          </w:tcPr>
          <w:p w14:paraId="05E967D2" w14:textId="77777777" w:rsidR="008E7FB5" w:rsidRDefault="002708D7">
            <w:pPr>
              <w:spacing w:after="0" w:line="240" w:lineRule="auto"/>
              <w:jc w:val="both"/>
              <w:rPr>
                <w:lang w:val="ro-RO"/>
              </w:rPr>
            </w:pPr>
            <w:r>
              <w:rPr>
                <w:lang w:val="ro-RO"/>
              </w:rPr>
              <w:t>Relevanța cognitivă și profesională a programelor de studiu trebuie definită în funcție de nivelul cunoașterii științifice și al tehnologiei din domeniu, precum și de cerințele pieței muncii și a calificărilor.</w:t>
            </w:r>
          </w:p>
        </w:tc>
        <w:tc>
          <w:tcPr>
            <w:tcW w:w="6378" w:type="dxa"/>
          </w:tcPr>
          <w:p w14:paraId="664090FE" w14:textId="77777777" w:rsidR="008E7FB5" w:rsidRDefault="002708D7">
            <w:pPr>
              <w:spacing w:after="0" w:line="240" w:lineRule="auto"/>
              <w:jc w:val="both"/>
              <w:rPr>
                <w:lang w:val="ro-RO"/>
              </w:rPr>
            </w:pPr>
            <w:r>
              <w:rPr>
                <w:lang w:val="ro-RO"/>
              </w:rPr>
              <w:t xml:space="preserve">Relevanța cognitivă și profesională a programului de studiu evaluat este sintetizată în </w:t>
            </w:r>
            <w:r>
              <w:rPr>
                <w:highlight w:val="yellow"/>
                <w:lang w:val="ro-RO"/>
              </w:rPr>
              <w:t>Anexa A2.4.</w:t>
            </w:r>
            <w:r>
              <w:rPr>
                <w:lang w:val="ro-RO"/>
              </w:rPr>
              <w:t xml:space="preserve"> Ea corespunde Grilei 1 RNCIS și sintetizează pe competențe în parte aspectele de relevanță cognitivă și profesională</w:t>
            </w:r>
          </w:p>
        </w:tc>
      </w:tr>
      <w:tr w:rsidR="008E7FB5" w14:paraId="33D77960" w14:textId="77777777">
        <w:tc>
          <w:tcPr>
            <w:tcW w:w="2972" w:type="dxa"/>
          </w:tcPr>
          <w:p w14:paraId="72E7C72E" w14:textId="77777777" w:rsidR="008E7FB5" w:rsidRDefault="002708D7">
            <w:pPr>
              <w:spacing w:after="0" w:line="240" w:lineRule="auto"/>
              <w:jc w:val="both"/>
              <w:rPr>
                <w:lang w:val="ro-RO"/>
              </w:rPr>
            </w:pPr>
            <w:r>
              <w:rPr>
                <w:lang w:val="ro-RO"/>
              </w:rPr>
              <w:t xml:space="preserve">Instituția de învățământ care solicită evaluarea externă a unui program de studiu, trebuie să facă dovada că dispune de mecanisme pentru analiza periodică a cunoașterii transmise și asimilate de către studenții la studiile de licență/master și pentru analiza schimbărilor care se </w:t>
            </w:r>
            <w:r>
              <w:rPr>
                <w:lang w:val="ro-RO"/>
              </w:rPr>
              <w:lastRenderedPageBreak/>
              <w:t>produc în profilurile calificărilor; perioada analizei nu trebuie să depășească durata unui ciclu de școlarizare.</w:t>
            </w:r>
          </w:p>
        </w:tc>
        <w:tc>
          <w:tcPr>
            <w:tcW w:w="6378" w:type="dxa"/>
          </w:tcPr>
          <w:p w14:paraId="40D12DD1" w14:textId="77777777" w:rsidR="008E7FB5" w:rsidRDefault="002708D7">
            <w:pPr>
              <w:spacing w:after="0" w:line="240" w:lineRule="auto"/>
              <w:jc w:val="both"/>
              <w:rPr>
                <w:lang w:val="ro-RO"/>
              </w:rPr>
            </w:pPr>
            <w:r>
              <w:rPr>
                <w:lang w:val="ro-RO"/>
              </w:rPr>
              <w:lastRenderedPageBreak/>
              <w:t xml:space="preserve">În UPT analiza periodică a cunoașterii transmise și asimilate de către studenții la studiile de licență/master și analiza schimbărilor care se produc în profilurile calificărilor se realizează de către boardurile domeniilor și specializărilor. Acestea sunt constituite din cadre didactice, specialiști interni și externi, reprezentanți ai studenților, absolvenți și reprezentanți ai mediului de afaceri . Opiniile și propunerile membrilor board-urilor sunt folosite la analiza curriculum-urilor și fișelor disciplinelor. În cadrul Facultății de ......., care gestionează programul de studii evaluat, activitatea board-urilor se derulează potrivit regulamentului din </w:t>
            </w:r>
            <w:r>
              <w:rPr>
                <w:highlight w:val="yellow"/>
                <w:lang w:val="ro-RO"/>
              </w:rPr>
              <w:t>Anexa A2.6</w:t>
            </w:r>
          </w:p>
        </w:tc>
      </w:tr>
      <w:tr w:rsidR="008E7FB5" w14:paraId="5E567939" w14:textId="77777777">
        <w:tc>
          <w:tcPr>
            <w:tcW w:w="2972" w:type="dxa"/>
          </w:tcPr>
          <w:p w14:paraId="6C583888" w14:textId="77777777" w:rsidR="008E7FB5" w:rsidRDefault="002708D7">
            <w:pPr>
              <w:spacing w:after="0" w:line="240" w:lineRule="auto"/>
              <w:jc w:val="both"/>
              <w:rPr>
                <w:lang w:val="ro-RO"/>
              </w:rPr>
            </w:pPr>
            <w:r>
              <w:rPr>
                <w:lang w:val="ro-RO"/>
              </w:rPr>
              <w:t>Instituția de învățământ trebuie să ofere informații și date despre calificările, programele de studiu, diplomele eliberate, personalul didactic și de cercetare, facilitățile oferite studenților și despre orice aspecte de interes pentru public, în general, și pentru studenți, în special (de exemplu: Regulament pentru activitatea profesională a studenților, Regulament de acordare a burselor și altor forme de sprijin material pentru studenții la studiile de licență/master).</w:t>
            </w:r>
          </w:p>
        </w:tc>
        <w:tc>
          <w:tcPr>
            <w:tcW w:w="6378" w:type="dxa"/>
            <w:vAlign w:val="center"/>
          </w:tcPr>
          <w:p w14:paraId="0F7D9F63" w14:textId="77777777" w:rsidR="008E7FB5" w:rsidRDefault="002708D7">
            <w:pPr>
              <w:spacing w:after="0" w:line="240" w:lineRule="auto"/>
              <w:jc w:val="both"/>
              <w:rPr>
                <w:rFonts w:cstheme="minorHAnsi"/>
                <w:iCs/>
                <w:lang w:val="ro-RO"/>
              </w:rPr>
            </w:pPr>
            <w:r>
              <w:rPr>
                <w:rFonts w:cstheme="minorHAnsi"/>
                <w:lang w:val="ro-RO"/>
              </w:rPr>
              <w:t>UPT oferă informații corespunzător cerințelor normative după cum urmează:</w:t>
            </w:r>
          </w:p>
          <w:p w14:paraId="615854AE" w14:textId="77777777" w:rsidR="008E7FB5" w:rsidRDefault="002708D7">
            <w:pPr>
              <w:spacing w:after="0" w:line="240" w:lineRule="auto"/>
              <w:jc w:val="both"/>
              <w:rPr>
                <w:rFonts w:cstheme="minorHAnsi"/>
                <w:lang w:val="ro-RO"/>
              </w:rPr>
            </w:pPr>
            <w:r>
              <w:rPr>
                <w:rFonts w:cstheme="minorHAnsi"/>
                <w:lang w:val="ro-RO"/>
              </w:rPr>
              <w:t>Programe de studii licență, calificări și competențe</w:t>
            </w:r>
          </w:p>
          <w:p w14:paraId="14B58E80" w14:textId="77777777" w:rsidR="008E7FB5" w:rsidRDefault="008F4961">
            <w:pPr>
              <w:numPr>
                <w:ilvl w:val="0"/>
                <w:numId w:val="1"/>
              </w:numPr>
              <w:spacing w:after="0" w:line="240" w:lineRule="auto"/>
              <w:jc w:val="both"/>
              <w:rPr>
                <w:rFonts w:cstheme="minorHAnsi"/>
                <w:lang w:val="ro-RO"/>
              </w:rPr>
            </w:pPr>
            <w:hyperlink r:id="rId64" w:history="1">
              <w:r w:rsidR="002708D7">
                <w:rPr>
                  <w:rStyle w:val="Hyperlink"/>
                  <w:rFonts w:cstheme="minorHAnsi"/>
                  <w:lang w:val="ro-RO"/>
                </w:rPr>
                <w:t>http://upt.ro/Informatii_studii-universitare-de-licenta_</w:t>
              </w:r>
              <w:r w:rsidR="002708D7">
                <w:rPr>
                  <w:rStyle w:val="Hyperlink"/>
                  <w:rFonts w:cstheme="minorHAnsi"/>
                  <w:lang w:val="ro-RO"/>
                </w:rPr>
                <w:t>1</w:t>
              </w:r>
              <w:r w:rsidR="002708D7">
                <w:rPr>
                  <w:rStyle w:val="Hyperlink"/>
                  <w:rFonts w:cstheme="minorHAnsi"/>
                  <w:lang w:val="ro-RO"/>
                </w:rPr>
                <w:t>86_ro.html</w:t>
              </w:r>
            </w:hyperlink>
          </w:p>
          <w:p w14:paraId="14287E93" w14:textId="77777777" w:rsidR="008E7FB5" w:rsidRDefault="002708D7">
            <w:pPr>
              <w:pStyle w:val="CommentText"/>
              <w:spacing w:before="0"/>
              <w:rPr>
                <w:rFonts w:asciiTheme="minorHAnsi" w:hAnsiTheme="minorHAnsi" w:cstheme="minorHAnsi"/>
                <w:sz w:val="22"/>
                <w:szCs w:val="22"/>
              </w:rPr>
            </w:pPr>
            <w:r>
              <w:rPr>
                <w:rFonts w:asciiTheme="minorHAnsi" w:hAnsiTheme="minorHAnsi" w:cstheme="minorHAnsi"/>
                <w:sz w:val="22"/>
                <w:szCs w:val="22"/>
              </w:rPr>
              <w:t>Acte de studii</w:t>
            </w:r>
          </w:p>
          <w:p w14:paraId="708C781C" w14:textId="77777777" w:rsidR="008E7FB5" w:rsidRDefault="008F4961">
            <w:pPr>
              <w:pStyle w:val="CommentText"/>
              <w:numPr>
                <w:ilvl w:val="0"/>
                <w:numId w:val="1"/>
              </w:numPr>
              <w:spacing w:before="0"/>
              <w:ind w:left="357" w:hanging="357"/>
              <w:rPr>
                <w:rFonts w:asciiTheme="minorHAnsi" w:hAnsiTheme="minorHAnsi" w:cstheme="minorHAnsi"/>
                <w:sz w:val="22"/>
                <w:szCs w:val="22"/>
              </w:rPr>
            </w:pPr>
            <w:hyperlink r:id="rId65" w:history="1">
              <w:r w:rsidR="002708D7">
                <w:rPr>
                  <w:rStyle w:val="Hyperlink"/>
                  <w:rFonts w:asciiTheme="minorHAnsi" w:hAnsiTheme="minorHAnsi" w:cstheme="minorHAnsi"/>
                  <w:sz w:val="22"/>
                  <w:szCs w:val="22"/>
                </w:rPr>
                <w:t>http://www.upt.ro/Informatii_acte-de-studii_316_ro</w:t>
              </w:r>
              <w:r w:rsidR="002708D7">
                <w:rPr>
                  <w:rStyle w:val="Hyperlink"/>
                  <w:rFonts w:asciiTheme="minorHAnsi" w:hAnsiTheme="minorHAnsi" w:cstheme="minorHAnsi"/>
                  <w:sz w:val="22"/>
                  <w:szCs w:val="22"/>
                </w:rPr>
                <w:t>.</w:t>
              </w:r>
              <w:r w:rsidR="002708D7">
                <w:rPr>
                  <w:rStyle w:val="Hyperlink"/>
                  <w:rFonts w:asciiTheme="minorHAnsi" w:hAnsiTheme="minorHAnsi" w:cstheme="minorHAnsi"/>
                  <w:sz w:val="22"/>
                  <w:szCs w:val="22"/>
                </w:rPr>
                <w:t>html</w:t>
              </w:r>
            </w:hyperlink>
          </w:p>
          <w:p w14:paraId="57E8B88A" w14:textId="77777777" w:rsidR="008E7FB5" w:rsidRDefault="002708D7">
            <w:pPr>
              <w:pStyle w:val="CommentText"/>
              <w:spacing w:before="0"/>
              <w:rPr>
                <w:rFonts w:asciiTheme="minorHAnsi" w:hAnsiTheme="minorHAnsi" w:cstheme="minorHAnsi"/>
                <w:sz w:val="22"/>
                <w:szCs w:val="22"/>
              </w:rPr>
            </w:pPr>
            <w:r>
              <w:rPr>
                <w:rFonts w:asciiTheme="minorHAnsi" w:hAnsiTheme="minorHAnsi" w:cstheme="minorHAnsi"/>
                <w:sz w:val="22"/>
                <w:szCs w:val="22"/>
              </w:rPr>
              <w:t>Facilități oferite studenților (cazări, Centru de Consiliere și Orientare în Carieră)</w:t>
            </w:r>
          </w:p>
          <w:p w14:paraId="15FC7567" w14:textId="77777777" w:rsidR="008E7FB5" w:rsidRDefault="008F4961">
            <w:pPr>
              <w:pStyle w:val="CommentText"/>
              <w:numPr>
                <w:ilvl w:val="0"/>
                <w:numId w:val="1"/>
              </w:numPr>
              <w:spacing w:before="0"/>
              <w:ind w:left="357" w:hanging="357"/>
              <w:rPr>
                <w:rFonts w:asciiTheme="minorHAnsi" w:hAnsiTheme="minorHAnsi" w:cstheme="minorHAnsi"/>
                <w:sz w:val="22"/>
                <w:szCs w:val="22"/>
              </w:rPr>
            </w:pPr>
            <w:hyperlink r:id="rId66" w:history="1">
              <w:r w:rsidR="002708D7">
                <w:rPr>
                  <w:rStyle w:val="Hyperlink"/>
                  <w:rFonts w:asciiTheme="minorHAnsi" w:hAnsiTheme="minorHAnsi" w:cstheme="minorHAnsi"/>
                  <w:sz w:val="22"/>
                  <w:szCs w:val="22"/>
                </w:rPr>
                <w:t>http://www.upt.ro/Informatii_</w:t>
              </w:r>
              <w:r w:rsidR="002708D7">
                <w:rPr>
                  <w:rStyle w:val="Hyperlink"/>
                  <w:rFonts w:asciiTheme="minorHAnsi" w:hAnsiTheme="minorHAnsi" w:cstheme="minorHAnsi"/>
                  <w:sz w:val="22"/>
                  <w:szCs w:val="22"/>
                </w:rPr>
                <w:t>c</w:t>
              </w:r>
              <w:r w:rsidR="002708D7">
                <w:rPr>
                  <w:rStyle w:val="Hyperlink"/>
                  <w:rFonts w:asciiTheme="minorHAnsi" w:hAnsiTheme="minorHAnsi" w:cstheme="minorHAnsi"/>
                  <w:sz w:val="22"/>
                  <w:szCs w:val="22"/>
                </w:rPr>
                <w:t>azari_303_ro.html</w:t>
              </w:r>
            </w:hyperlink>
          </w:p>
          <w:p w14:paraId="1130C025" w14:textId="77777777" w:rsidR="008E7FB5" w:rsidRDefault="008F4961">
            <w:pPr>
              <w:pStyle w:val="CommentText"/>
              <w:numPr>
                <w:ilvl w:val="0"/>
                <w:numId w:val="1"/>
              </w:numPr>
              <w:spacing w:before="0"/>
              <w:ind w:left="357" w:hanging="357"/>
              <w:rPr>
                <w:rFonts w:asciiTheme="minorHAnsi" w:hAnsiTheme="minorHAnsi" w:cstheme="minorHAnsi"/>
                <w:sz w:val="22"/>
                <w:szCs w:val="22"/>
              </w:rPr>
            </w:pPr>
            <w:hyperlink r:id="rId67" w:history="1">
              <w:r w:rsidR="002708D7">
                <w:rPr>
                  <w:rStyle w:val="Hyperlink"/>
                  <w:rFonts w:asciiTheme="minorHAnsi" w:hAnsiTheme="minorHAnsi" w:cstheme="minorHAnsi"/>
                  <w:sz w:val="22"/>
                  <w:szCs w:val="22"/>
                </w:rPr>
                <w:t>http://www.upt.ro/Informatii_centrul-de-</w:t>
              </w:r>
              <w:r w:rsidR="002708D7">
                <w:rPr>
                  <w:rStyle w:val="Hyperlink"/>
                  <w:rFonts w:asciiTheme="minorHAnsi" w:hAnsiTheme="minorHAnsi" w:cstheme="minorHAnsi"/>
                  <w:sz w:val="22"/>
                  <w:szCs w:val="22"/>
                </w:rPr>
                <w:t>c</w:t>
              </w:r>
              <w:r w:rsidR="002708D7">
                <w:rPr>
                  <w:rStyle w:val="Hyperlink"/>
                  <w:rFonts w:asciiTheme="minorHAnsi" w:hAnsiTheme="minorHAnsi" w:cstheme="minorHAnsi"/>
                  <w:sz w:val="22"/>
                  <w:szCs w:val="22"/>
                </w:rPr>
                <w:t>onsiliere-si-orientare-in-cariera--ccoc-_138_ro.html</w:t>
              </w:r>
            </w:hyperlink>
          </w:p>
          <w:p w14:paraId="1648091C" w14:textId="77777777" w:rsidR="008E7FB5" w:rsidRDefault="002708D7">
            <w:pPr>
              <w:pStyle w:val="CommentText"/>
              <w:spacing w:before="0"/>
              <w:rPr>
                <w:rFonts w:asciiTheme="minorHAnsi" w:hAnsiTheme="minorHAnsi" w:cstheme="minorHAnsi"/>
                <w:sz w:val="22"/>
                <w:szCs w:val="22"/>
              </w:rPr>
            </w:pPr>
            <w:r>
              <w:rPr>
                <w:rFonts w:asciiTheme="minorHAnsi" w:hAnsiTheme="minorHAnsi" w:cstheme="minorHAnsi"/>
                <w:sz w:val="22"/>
                <w:szCs w:val="22"/>
              </w:rPr>
              <w:t>Informații de interes public</w:t>
            </w:r>
          </w:p>
          <w:p w14:paraId="64923D74" w14:textId="77777777" w:rsidR="008E7FB5" w:rsidRDefault="008F4961">
            <w:pPr>
              <w:pStyle w:val="CommentText"/>
              <w:numPr>
                <w:ilvl w:val="0"/>
                <w:numId w:val="1"/>
              </w:numPr>
              <w:spacing w:before="0"/>
              <w:ind w:left="357" w:hanging="357"/>
              <w:rPr>
                <w:rFonts w:asciiTheme="minorHAnsi" w:hAnsiTheme="minorHAnsi" w:cstheme="minorHAnsi"/>
                <w:sz w:val="22"/>
                <w:szCs w:val="22"/>
              </w:rPr>
            </w:pPr>
            <w:hyperlink r:id="rId68" w:history="1">
              <w:r w:rsidR="002708D7">
                <w:rPr>
                  <w:rStyle w:val="Hyperlink"/>
                  <w:rFonts w:asciiTheme="minorHAnsi" w:hAnsiTheme="minorHAnsi" w:cstheme="minorHAnsi"/>
                  <w:sz w:val="22"/>
                  <w:szCs w:val="22"/>
                </w:rPr>
                <w:t>http://www.upt.ro/Informatii_informatii-de-int</w:t>
              </w:r>
              <w:r w:rsidR="002708D7">
                <w:rPr>
                  <w:rStyle w:val="Hyperlink"/>
                  <w:rFonts w:asciiTheme="minorHAnsi" w:hAnsiTheme="minorHAnsi" w:cstheme="minorHAnsi"/>
                  <w:sz w:val="22"/>
                  <w:szCs w:val="22"/>
                </w:rPr>
                <w:t>e</w:t>
              </w:r>
              <w:r w:rsidR="002708D7">
                <w:rPr>
                  <w:rStyle w:val="Hyperlink"/>
                  <w:rFonts w:asciiTheme="minorHAnsi" w:hAnsiTheme="minorHAnsi" w:cstheme="minorHAnsi"/>
                  <w:sz w:val="22"/>
                  <w:szCs w:val="22"/>
                </w:rPr>
                <w:t>res-public_202_ro.html</w:t>
              </w:r>
            </w:hyperlink>
          </w:p>
          <w:p w14:paraId="594C7384" w14:textId="77777777" w:rsidR="008E7FB5" w:rsidRDefault="002708D7">
            <w:pPr>
              <w:pStyle w:val="CommentText"/>
              <w:spacing w:before="0"/>
              <w:rPr>
                <w:rFonts w:asciiTheme="minorHAnsi" w:hAnsiTheme="minorHAnsi" w:cstheme="minorHAnsi"/>
                <w:sz w:val="22"/>
                <w:szCs w:val="22"/>
              </w:rPr>
            </w:pPr>
            <w:r>
              <w:rPr>
                <w:rFonts w:asciiTheme="minorHAnsi" w:hAnsiTheme="minorHAnsi" w:cstheme="minorHAnsi"/>
                <w:iCs/>
                <w:sz w:val="22"/>
                <w:szCs w:val="22"/>
              </w:rPr>
              <w:t>Regulament pentru activitatea profesională a studenților</w:t>
            </w:r>
          </w:p>
          <w:p w14:paraId="64F869C4" w14:textId="77777777" w:rsidR="008E7FB5" w:rsidRDefault="008F4961">
            <w:pPr>
              <w:pStyle w:val="CommentText"/>
              <w:numPr>
                <w:ilvl w:val="0"/>
                <w:numId w:val="1"/>
              </w:numPr>
              <w:spacing w:before="0"/>
              <w:ind w:left="357" w:hanging="357"/>
              <w:rPr>
                <w:rFonts w:asciiTheme="minorHAnsi" w:hAnsiTheme="minorHAnsi" w:cstheme="minorHAnsi"/>
                <w:sz w:val="22"/>
                <w:szCs w:val="22"/>
              </w:rPr>
            </w:pPr>
            <w:hyperlink r:id="rId69" w:history="1">
              <w:r w:rsidR="002708D7">
                <w:rPr>
                  <w:rStyle w:val="Hyperlink"/>
                  <w:rFonts w:asciiTheme="minorHAnsi" w:hAnsiTheme="minorHAnsi" w:cstheme="minorHAnsi"/>
                  <w:sz w:val="22"/>
                  <w:szCs w:val="22"/>
                </w:rPr>
                <w:t xml:space="preserve">Regulamentul de Organizare </w:t>
              </w:r>
              <w:proofErr w:type="spellStart"/>
              <w:r w:rsidR="002708D7">
                <w:rPr>
                  <w:rStyle w:val="Hyperlink"/>
                  <w:rFonts w:asciiTheme="minorHAnsi" w:hAnsiTheme="minorHAnsi" w:cstheme="minorHAnsi"/>
                  <w:sz w:val="22"/>
                  <w:szCs w:val="22"/>
                </w:rPr>
                <w:t>şi</w:t>
              </w:r>
              <w:proofErr w:type="spellEnd"/>
              <w:r w:rsidR="002708D7">
                <w:rPr>
                  <w:rStyle w:val="Hyperlink"/>
                  <w:rFonts w:asciiTheme="minorHAnsi" w:hAnsiTheme="minorHAnsi" w:cstheme="minorHAnsi"/>
                  <w:sz w:val="22"/>
                  <w:szCs w:val="22"/>
                </w:rPr>
                <w:t xml:space="preserve"> Desfă</w:t>
              </w:r>
              <w:r w:rsidR="002708D7">
                <w:rPr>
                  <w:rStyle w:val="Hyperlink"/>
                  <w:rFonts w:asciiTheme="minorHAnsi" w:hAnsiTheme="minorHAnsi" w:cstheme="minorHAnsi"/>
                  <w:sz w:val="22"/>
                  <w:szCs w:val="22"/>
                </w:rPr>
                <w:t>ș</w:t>
              </w:r>
              <w:r w:rsidR="002708D7">
                <w:rPr>
                  <w:rStyle w:val="Hyperlink"/>
                  <w:rFonts w:asciiTheme="minorHAnsi" w:hAnsiTheme="minorHAnsi" w:cstheme="minorHAnsi"/>
                  <w:sz w:val="22"/>
                  <w:szCs w:val="22"/>
                </w:rPr>
                <w:t>urare a Procesului de Învățământ la Ciclul de Studii "Licență" din Universitatea Politehnica Timișoara (Anexa 4 la Carta UPT</w:t>
              </w:r>
            </w:hyperlink>
            <w:r w:rsidR="002708D7">
              <w:rPr>
                <w:rStyle w:val="Hyperlink"/>
                <w:rFonts w:asciiTheme="minorHAnsi" w:hAnsiTheme="minorHAnsi" w:cstheme="minorHAnsi"/>
                <w:sz w:val="22"/>
                <w:szCs w:val="22"/>
              </w:rPr>
              <w:t>)</w:t>
            </w:r>
          </w:p>
          <w:p w14:paraId="28FE63BD" w14:textId="77777777" w:rsidR="008E7FB5" w:rsidRDefault="002708D7">
            <w:pPr>
              <w:pStyle w:val="CommentText"/>
              <w:spacing w:before="0"/>
              <w:rPr>
                <w:rFonts w:asciiTheme="minorHAnsi" w:hAnsiTheme="minorHAnsi" w:cstheme="minorHAnsi"/>
                <w:iCs/>
                <w:sz w:val="22"/>
                <w:szCs w:val="22"/>
              </w:rPr>
            </w:pPr>
            <w:r>
              <w:rPr>
                <w:rFonts w:asciiTheme="minorHAnsi" w:hAnsiTheme="minorHAnsi" w:cstheme="minorHAnsi"/>
                <w:iCs/>
                <w:sz w:val="22"/>
                <w:szCs w:val="22"/>
              </w:rPr>
              <w:t>Burse, alte forme de sprijin</w:t>
            </w:r>
          </w:p>
          <w:p w14:paraId="424513D7" w14:textId="77777777" w:rsidR="008E7FB5" w:rsidRDefault="008F4961">
            <w:pPr>
              <w:pStyle w:val="CommentText"/>
              <w:numPr>
                <w:ilvl w:val="0"/>
                <w:numId w:val="1"/>
              </w:numPr>
              <w:spacing w:before="0"/>
              <w:ind w:left="357" w:hanging="357"/>
              <w:rPr>
                <w:rFonts w:asciiTheme="minorHAnsi" w:hAnsiTheme="minorHAnsi" w:cstheme="minorHAnsi"/>
                <w:sz w:val="22"/>
                <w:szCs w:val="22"/>
              </w:rPr>
            </w:pPr>
            <w:hyperlink r:id="rId70" w:history="1">
              <w:r w:rsidR="002708D7">
                <w:rPr>
                  <w:rStyle w:val="Hyperlink"/>
                  <w:rFonts w:asciiTheme="minorHAnsi" w:hAnsiTheme="minorHAnsi" w:cstheme="minorHAnsi"/>
                  <w:sz w:val="22"/>
                  <w:szCs w:val="22"/>
                </w:rPr>
                <w:t>http://www.upt.ro/Informatii_burse_140_ro.html</w:t>
              </w:r>
            </w:hyperlink>
          </w:p>
          <w:p w14:paraId="6F16F233" w14:textId="77777777" w:rsidR="008E7FB5" w:rsidRDefault="002708D7">
            <w:pPr>
              <w:numPr>
                <w:ilvl w:val="0"/>
                <w:numId w:val="1"/>
              </w:numPr>
              <w:spacing w:after="0" w:line="240" w:lineRule="auto"/>
              <w:jc w:val="both"/>
              <w:rPr>
                <w:lang w:val="ro-RO"/>
              </w:rPr>
            </w:pPr>
            <w:r>
              <w:rPr>
                <w:rStyle w:val="Hyperlink"/>
                <w:rFonts w:cstheme="minorHAnsi"/>
                <w:lang w:val="ro-RO"/>
              </w:rPr>
              <w:t>http://www.upt.ro/img/files/2023-2024/Burse/HS_144-02_11_2023_Metodologie_acordare_burse.PDF</w:t>
            </w:r>
          </w:p>
        </w:tc>
      </w:tr>
      <w:tr w:rsidR="008E7FB5" w14:paraId="02F33310" w14:textId="77777777">
        <w:tc>
          <w:tcPr>
            <w:tcW w:w="2972" w:type="dxa"/>
            <w:vAlign w:val="center"/>
          </w:tcPr>
          <w:p w14:paraId="367572B9" w14:textId="77777777" w:rsidR="008E7FB5" w:rsidRDefault="002708D7">
            <w:pPr>
              <w:spacing w:after="0" w:line="240" w:lineRule="auto"/>
              <w:jc w:val="both"/>
              <w:rPr>
                <w:lang w:val="ro-RO"/>
              </w:rPr>
            </w:pPr>
            <w:r>
              <w:rPr>
                <w:lang w:val="ro-RO"/>
              </w:rPr>
              <w:t>Cunoștințele, competențele, deprinderile și abilitățile dobândite de studenți trebuie să fie suficiente pentru a le permite la absolvire angajarea pe piața muncii corespunzător calificării, dezvoltarea unei afaceri proprii, sau continuarea studiilor în ciclul următor. Competențele trebuie definite pentru fiecare specializare în parte și trebuie să fie prezentate într-o secțiune distinctă a Planului de învățământ</w:t>
            </w:r>
          </w:p>
        </w:tc>
        <w:tc>
          <w:tcPr>
            <w:tcW w:w="6378" w:type="dxa"/>
          </w:tcPr>
          <w:p w14:paraId="52BEF614" w14:textId="77777777" w:rsidR="008E7FB5" w:rsidRDefault="002708D7">
            <w:pPr>
              <w:spacing w:after="0" w:line="240" w:lineRule="auto"/>
              <w:jc w:val="both"/>
              <w:rPr>
                <w:lang w:val="ro-RO"/>
              </w:rPr>
            </w:pPr>
            <w:r>
              <w:rPr>
                <w:lang w:val="ro-RO"/>
              </w:rPr>
              <w:t xml:space="preserve">Competențele programului de studii evaluat sunt definite în </w:t>
            </w:r>
            <w:r>
              <w:rPr>
                <w:highlight w:val="yellow"/>
                <w:lang w:val="ro-RO"/>
              </w:rPr>
              <w:t>Anexa A2.4- Grila 1 RNCIS</w:t>
            </w:r>
            <w:r>
              <w:rPr>
                <w:lang w:val="ro-RO"/>
              </w:rPr>
              <w:t>. Ele sunt precizate în mod explicit și în planul de învățământ.</w:t>
            </w:r>
          </w:p>
        </w:tc>
      </w:tr>
      <w:tr w:rsidR="008E7FB5" w14:paraId="3DA0468B" w14:textId="77777777">
        <w:tc>
          <w:tcPr>
            <w:tcW w:w="2972" w:type="dxa"/>
          </w:tcPr>
          <w:p w14:paraId="46FA9F77" w14:textId="77777777" w:rsidR="008E7FB5" w:rsidRDefault="002708D7">
            <w:pPr>
              <w:spacing w:after="0" w:line="240" w:lineRule="auto"/>
              <w:jc w:val="both"/>
              <w:rPr>
                <w:lang w:val="ro-RO"/>
              </w:rPr>
            </w:pPr>
            <w:r>
              <w:rPr>
                <w:lang w:val="ro-RO"/>
              </w:rPr>
              <w:t xml:space="preserve">Instituția de învățământ trebuie să dispună de programe de stimulare a studenților performanți, </w:t>
            </w:r>
            <w:r>
              <w:rPr>
                <w:lang w:val="ro-RO"/>
              </w:rPr>
              <w:lastRenderedPageBreak/>
              <w:t>precum și de programe de recuperare a celor cu dificultăți în învățare.</w:t>
            </w:r>
          </w:p>
        </w:tc>
        <w:tc>
          <w:tcPr>
            <w:tcW w:w="6378" w:type="dxa"/>
            <w:vAlign w:val="center"/>
          </w:tcPr>
          <w:p w14:paraId="17C469FB" w14:textId="77777777" w:rsidR="008E7FB5" w:rsidRDefault="002708D7">
            <w:pPr>
              <w:spacing w:after="0" w:line="240" w:lineRule="auto"/>
              <w:jc w:val="both"/>
              <w:rPr>
                <w:iCs/>
                <w:lang w:val="ro-RO"/>
              </w:rPr>
            </w:pPr>
            <w:r>
              <w:rPr>
                <w:rFonts w:ascii="Courier New" w:hAnsi="Courier New" w:cs="Courier New"/>
                <w:sz w:val="16"/>
                <w:szCs w:val="16"/>
                <w:lang w:val="ro-RO"/>
              </w:rPr>
              <w:lastRenderedPageBreak/>
              <w:t xml:space="preserve">Se va explica maniera în care facultatea care gestionează programul de studii </w:t>
            </w:r>
            <w:r>
              <w:rPr>
                <w:rStyle w:val="Bodytext12"/>
                <w:rFonts w:ascii="Courier New" w:hAnsi="Courier New" w:cs="Courier New"/>
                <w:sz w:val="16"/>
                <w:szCs w:val="16"/>
                <w:lang w:val="ro-RO"/>
              </w:rPr>
              <w:t>stimulează studenții performanți, respectiv acționează în vederea recuperării studenților cu dificultăți în învățare</w:t>
            </w:r>
          </w:p>
          <w:p w14:paraId="6522932E" w14:textId="77777777" w:rsidR="008E7FB5" w:rsidRDefault="002708D7">
            <w:pPr>
              <w:spacing w:after="0" w:line="240" w:lineRule="auto"/>
              <w:jc w:val="both"/>
              <w:rPr>
                <w:iCs/>
                <w:lang w:val="ro-RO"/>
              </w:rPr>
            </w:pPr>
            <w:r>
              <w:rPr>
                <w:iCs/>
                <w:lang w:val="ro-RO"/>
              </w:rPr>
              <w:t xml:space="preserve">Parcursul studenților este monitorizat în mod continuu la fiecare disciplină, iar informațiile relevante se transmit la decanate. </w:t>
            </w:r>
            <w:r>
              <w:rPr>
                <w:iCs/>
                <w:lang w:val="ro-RO"/>
              </w:rPr>
              <w:lastRenderedPageBreak/>
              <w:t>Semestrial Consiliul Facultății analizează situația participării studenților la procesul didactic, rezultatele acestora, riscurile de abandon. UPT se preocupă constant de reducerea abandonului școlar prin:</w:t>
            </w:r>
          </w:p>
          <w:p w14:paraId="7A75331C" w14:textId="0E7CB963" w:rsidR="008E7FB5" w:rsidRDefault="002708D7">
            <w:pPr>
              <w:tabs>
                <w:tab w:val="left" w:pos="720"/>
              </w:tabs>
              <w:spacing w:after="0" w:line="240" w:lineRule="auto"/>
              <w:jc w:val="both"/>
              <w:rPr>
                <w:iCs/>
                <w:lang w:val="ro-RO"/>
              </w:rPr>
            </w:pPr>
            <w:r>
              <w:rPr>
                <w:iCs/>
                <w:lang w:val="ro-RO"/>
              </w:rPr>
              <w:t>- Susținerea prin burse sociale a studenților cu situație familială dificilă (Regulament privind acordarea de Burse și ajutoare sociale - </w:t>
            </w:r>
            <w:r w:rsidR="00B42EF5" w:rsidRPr="00B42EF5">
              <w:rPr>
                <w:rStyle w:val="Hyperlink"/>
                <w:iCs/>
                <w:lang w:val="ro-RO"/>
              </w:rPr>
              <w:t>HS nr.144/02.11</w:t>
            </w:r>
            <w:r w:rsidR="00B42EF5">
              <w:rPr>
                <w:rStyle w:val="Hyperlink"/>
                <w:iCs/>
                <w:lang w:val="ro-RO"/>
              </w:rPr>
              <w:t>.2023</w:t>
            </w:r>
            <w:r>
              <w:rPr>
                <w:iCs/>
                <w:lang w:val="ro-RO"/>
              </w:rPr>
              <w:t>)</w:t>
            </w:r>
          </w:p>
          <w:p w14:paraId="7D36AC7C" w14:textId="77777777" w:rsidR="008E7FB5" w:rsidRDefault="002708D7">
            <w:pPr>
              <w:spacing w:after="0" w:line="240" w:lineRule="auto"/>
              <w:jc w:val="both"/>
              <w:rPr>
                <w:iCs/>
                <w:lang w:val="ro-RO"/>
              </w:rPr>
            </w:pPr>
            <w:r>
              <w:rPr>
                <w:iCs/>
                <w:lang w:val="ro-RO"/>
              </w:rPr>
              <w:t>- Ore suplimentare de aprofundare a subiectelor dificile.</w:t>
            </w:r>
          </w:p>
          <w:p w14:paraId="3583FFDE" w14:textId="77777777" w:rsidR="008E7FB5" w:rsidRDefault="002708D7">
            <w:pPr>
              <w:spacing w:after="0" w:line="240" w:lineRule="auto"/>
              <w:jc w:val="both"/>
              <w:rPr>
                <w:iCs/>
              </w:rPr>
            </w:pPr>
            <w:r>
              <w:rPr>
                <w:iCs/>
                <w:lang w:val="ro-RO"/>
              </w:rPr>
              <w:t xml:space="preserve">- Acțiuni de consiliere </w:t>
            </w:r>
            <w:hyperlink r:id="rId71" w:history="1">
              <w:r>
                <w:rPr>
                  <w:rStyle w:val="Hyperlink"/>
                  <w:iCs/>
                  <w:lang w:val="ro-RO"/>
                </w:rPr>
                <w:t>Regulam</w:t>
              </w:r>
              <w:r>
                <w:rPr>
                  <w:rStyle w:val="Hyperlink"/>
                  <w:iCs/>
                  <w:lang w:val="ro-RO"/>
                </w:rPr>
                <w:t>e</w:t>
              </w:r>
              <w:r>
                <w:rPr>
                  <w:rStyle w:val="Hyperlink"/>
                  <w:iCs/>
                  <w:lang w:val="ro-RO"/>
                </w:rPr>
                <w:t>nt privind îndrumarea și consilierea studenților în UPT în afara activităților didactic</w:t>
              </w:r>
              <w:r>
                <w:rPr>
                  <w:rStyle w:val="Hyperlink"/>
                  <w:iCs/>
                  <w:lang w:val="ro-RO"/>
                </w:rPr>
                <w:t>e</w:t>
              </w:r>
            </w:hyperlink>
          </w:p>
          <w:p w14:paraId="23FBB401" w14:textId="77777777" w:rsidR="008E7FB5" w:rsidRDefault="002708D7">
            <w:pPr>
              <w:spacing w:after="0" w:line="240" w:lineRule="auto"/>
              <w:jc w:val="both"/>
              <w:rPr>
                <w:iCs/>
                <w:lang w:val="ro-RO"/>
              </w:rPr>
            </w:pPr>
            <w:r>
              <w:rPr>
                <w:iCs/>
                <w:lang w:val="ro-RO"/>
              </w:rPr>
              <w:t xml:space="preserve">În UPT studenții cu dificultăți în procesul de învățare, studenții netradiționali sau aflați în situație de risc de abandon școlar, sunt orientați și îndrumați de către personalul CCOC – Centrul de Consiliere și Orientare în Carieră ( </w:t>
            </w:r>
            <w:hyperlink r:id="rId72" w:history="1">
              <w:r>
                <w:rPr>
                  <w:rStyle w:val="Hyperlink"/>
                  <w:iCs/>
                  <w:lang w:val="ro-RO"/>
                </w:rPr>
                <w:t>https://www.cicoc.u</w:t>
              </w:r>
              <w:r>
                <w:rPr>
                  <w:rStyle w:val="Hyperlink"/>
                  <w:iCs/>
                  <w:lang w:val="ro-RO"/>
                </w:rPr>
                <w:t>p</w:t>
              </w:r>
              <w:r>
                <w:rPr>
                  <w:rStyle w:val="Hyperlink"/>
                  <w:iCs/>
                  <w:lang w:val="ro-RO"/>
                </w:rPr>
                <w:t>t.ro/</w:t>
              </w:r>
            </w:hyperlink>
            <w:r>
              <w:rPr>
                <w:lang w:val="ro-RO"/>
              </w:rPr>
              <w:t xml:space="preserve"> </w:t>
            </w:r>
            <w:r>
              <w:rPr>
                <w:iCs/>
                <w:lang w:val="ro-RO"/>
              </w:rPr>
              <w:t>), centru care dispune de psihologi, sociologi și consilieri. Aceștia oferă consiliere psihologică și psihoterapie (chiar și online), consiliere în carieră, evaluare aptitudinală etc.</w:t>
            </w:r>
          </w:p>
          <w:p w14:paraId="0A35415D" w14:textId="77777777" w:rsidR="008E7FB5" w:rsidRDefault="002708D7">
            <w:pPr>
              <w:spacing w:after="0" w:line="240" w:lineRule="auto"/>
              <w:jc w:val="both"/>
              <w:rPr>
                <w:iCs/>
                <w:lang w:val="ro-RO"/>
              </w:rPr>
            </w:pPr>
            <w:r>
              <w:rPr>
                <w:iCs/>
                <w:lang w:val="ro-RO"/>
              </w:rPr>
              <w:t>În ceea ce privește studenții performanți (medie multianuală maximă, rezultate foarte bune la concursuri studențești, proiecte de diplomă de excepție, implicarea în realizarea unor aplicații suport pentru instituție etc.), aceștia sunt stimulați și recompensați prin recunoașterea meritelor, prin burse, premii (din veniturile instituției sau din sponsorizări), facilități la admiterea la masterat etc)</w:t>
            </w:r>
          </w:p>
          <w:p w14:paraId="38194CB3" w14:textId="77777777" w:rsidR="008E7FB5" w:rsidRDefault="008F4961">
            <w:pPr>
              <w:spacing w:after="0" w:line="240" w:lineRule="auto"/>
              <w:jc w:val="both"/>
              <w:rPr>
                <w:lang w:val="ro-RO"/>
              </w:rPr>
            </w:pPr>
            <w:hyperlink r:id="rId73" w:history="1">
              <w:r w:rsidR="002708D7">
                <w:rPr>
                  <w:rStyle w:val="Hyperlink"/>
                  <w:lang w:val="ro-RO"/>
                </w:rPr>
                <w:t>http://upt.ro/Informatii_burse_1</w:t>
              </w:r>
              <w:r w:rsidR="002708D7">
                <w:rPr>
                  <w:rStyle w:val="Hyperlink"/>
                  <w:lang w:val="ro-RO"/>
                </w:rPr>
                <w:t>4</w:t>
              </w:r>
              <w:r w:rsidR="002708D7">
                <w:rPr>
                  <w:rStyle w:val="Hyperlink"/>
                  <w:lang w:val="ro-RO"/>
                </w:rPr>
                <w:t>0_ro.html</w:t>
              </w:r>
            </w:hyperlink>
            <w:r w:rsidR="002708D7">
              <w:rPr>
                <w:lang w:val="ro-RO"/>
              </w:rPr>
              <w:t xml:space="preserve"> </w:t>
            </w:r>
          </w:p>
        </w:tc>
      </w:tr>
      <w:tr w:rsidR="008E7FB5" w14:paraId="40C4586E" w14:textId="77777777">
        <w:tc>
          <w:tcPr>
            <w:tcW w:w="2972" w:type="dxa"/>
          </w:tcPr>
          <w:p w14:paraId="48BF2254" w14:textId="77777777" w:rsidR="008E7FB5" w:rsidRDefault="002708D7">
            <w:pPr>
              <w:spacing w:after="0" w:line="240" w:lineRule="auto"/>
              <w:jc w:val="both"/>
              <w:rPr>
                <w:lang w:val="ro-RO"/>
              </w:rPr>
            </w:pPr>
            <w:r>
              <w:rPr>
                <w:lang w:val="ro-RO"/>
              </w:rPr>
              <w:lastRenderedPageBreak/>
              <w:t>Instituția de învățământ trebuie să aibă reglementată procedura de promovare a studentului dintr-un an de studiu în altul, în funcție de numărul de credite de studiu acumulate, precum și procedura de promovare a doi ani de studiu într-un singur an.</w:t>
            </w:r>
          </w:p>
        </w:tc>
        <w:tc>
          <w:tcPr>
            <w:tcW w:w="6378" w:type="dxa"/>
            <w:vAlign w:val="center"/>
          </w:tcPr>
          <w:p w14:paraId="6794D691" w14:textId="77777777" w:rsidR="008E7FB5" w:rsidRDefault="002708D7">
            <w:pPr>
              <w:spacing w:after="0" w:line="240" w:lineRule="auto"/>
              <w:jc w:val="both"/>
              <w:rPr>
                <w:lang w:val="ro-RO"/>
              </w:rPr>
            </w:pPr>
            <w:r>
              <w:rPr>
                <w:iCs/>
                <w:lang w:val="ro-RO"/>
              </w:rPr>
              <w:t>Procedura de promovare a studentului dintr-un an de studiu în altul, în funcție de numărul de credite de studiu acumulate, precum și procedura de promovare a doi ani de studiu într-un singur an</w:t>
            </w:r>
            <w:r>
              <w:rPr>
                <w:lang w:val="ro-RO"/>
              </w:rPr>
              <w:t xml:space="preserve"> se găsesc în Anexa 4 la Carta UPT: Regulament de organizare </w:t>
            </w:r>
            <w:proofErr w:type="spellStart"/>
            <w:r>
              <w:rPr>
                <w:lang w:val="ro-RO"/>
              </w:rPr>
              <w:t>şi</w:t>
            </w:r>
            <w:proofErr w:type="spellEnd"/>
            <w:r>
              <w:rPr>
                <w:lang w:val="ro-RO"/>
              </w:rPr>
              <w:t xml:space="preserve"> desfășurare a procesului de învățământ la ciclul de studii Licență din Universitatea Politehnica Timișoara, document accesibil la adresa </w:t>
            </w:r>
          </w:p>
          <w:p w14:paraId="53F861A6" w14:textId="77777777" w:rsidR="008E7FB5" w:rsidRDefault="008F4961">
            <w:pPr>
              <w:spacing w:after="0" w:line="240" w:lineRule="auto"/>
              <w:jc w:val="both"/>
              <w:rPr>
                <w:rStyle w:val="Hyperlink"/>
                <w:lang w:val="ro-RO"/>
              </w:rPr>
            </w:pPr>
            <w:hyperlink r:id="rId74" w:history="1">
              <w:r w:rsidR="002708D7">
                <w:rPr>
                  <w:rStyle w:val="Hyperlink"/>
                  <w:lang w:val="ro-RO"/>
                </w:rPr>
                <w:t>http://www.upt.ro/img/files/carta/anexe/Anexa4_CartaUPT-RODPI_licenta_2016.pdf</w:t>
              </w:r>
            </w:hyperlink>
          </w:p>
          <w:p w14:paraId="7AC7097F" w14:textId="77777777" w:rsidR="008E7FB5" w:rsidRDefault="002708D7">
            <w:pPr>
              <w:spacing w:after="0" w:line="240" w:lineRule="auto"/>
              <w:jc w:val="both"/>
              <w:rPr>
                <w:lang w:val="ro-RO"/>
              </w:rPr>
            </w:pPr>
            <w:r>
              <w:rPr>
                <w:lang w:val="ro-RO"/>
              </w:rPr>
              <w:t xml:space="preserve">Rata de promovare dintr-un an în altul la programul de studii evaluat, pe ani de studii, pentru 5 ani consecutivi este analizată în </w:t>
            </w:r>
            <w:r>
              <w:rPr>
                <w:highlight w:val="yellow"/>
                <w:lang w:val="ro-RO"/>
              </w:rPr>
              <w:t>Anexa</w:t>
            </w:r>
            <w:r>
              <w:rPr>
                <w:lang w:val="ro-RO"/>
              </w:rPr>
              <w:t xml:space="preserve"> </w:t>
            </w:r>
            <w:r>
              <w:rPr>
                <w:highlight w:val="yellow"/>
                <w:lang w:val="ro-RO"/>
              </w:rPr>
              <w:t>A6.5</w:t>
            </w:r>
          </w:p>
        </w:tc>
      </w:tr>
      <w:tr w:rsidR="008E7FB5" w14:paraId="1F887E34" w14:textId="77777777">
        <w:tc>
          <w:tcPr>
            <w:tcW w:w="2972" w:type="dxa"/>
          </w:tcPr>
          <w:p w14:paraId="47814136" w14:textId="77777777" w:rsidR="008E7FB5" w:rsidRDefault="002708D7">
            <w:pPr>
              <w:spacing w:after="0" w:line="240" w:lineRule="auto"/>
              <w:jc w:val="both"/>
              <w:rPr>
                <w:lang w:val="ro-RO"/>
              </w:rPr>
            </w:pPr>
            <w:r>
              <w:rPr>
                <w:lang w:val="ro-RO"/>
              </w:rPr>
              <w:t>Instituția de învățământ trebuie să asigure urmărirea în carieră a absolvenților pe o perioada de cel puțin trei ani după absolvire.</w:t>
            </w:r>
          </w:p>
        </w:tc>
        <w:tc>
          <w:tcPr>
            <w:tcW w:w="6378" w:type="dxa"/>
            <w:vAlign w:val="center"/>
          </w:tcPr>
          <w:p w14:paraId="44AF98DF" w14:textId="77777777" w:rsidR="008E7FB5" w:rsidRDefault="002708D7">
            <w:pPr>
              <w:spacing w:after="0" w:line="240" w:lineRule="auto"/>
              <w:jc w:val="both"/>
              <w:rPr>
                <w:lang w:val="ro-RO"/>
              </w:rPr>
            </w:pPr>
            <w:r>
              <w:rPr>
                <w:iCs/>
                <w:lang w:val="ro-RO"/>
              </w:rPr>
              <w:t>CCOC – Centrul de Consiliere și Orientare în Carieră</w:t>
            </w:r>
            <w:r>
              <w:rPr>
                <w:lang w:val="ro-RO"/>
              </w:rPr>
              <w:t xml:space="preserve"> întreprinde acțiuni de urmărire în carieră a absolvenților. În primul rând, la aproximativ un an de la absolvire (în momentul înmânării diplomei) absolvenții sunt chestionați cu privire la statutul lor pe piața forței de muncă. Pe de altă parte, instituția primește date de la Inspectoratul Teritorial de Muncă referitor la ocupațiile absolvenților săi. </w:t>
            </w:r>
            <w:hyperlink r:id="rId75" w:history="1">
              <w:r>
                <w:rPr>
                  <w:rStyle w:val="Hyperlink"/>
                  <w:lang w:val="ro-RO"/>
                </w:rPr>
                <w:t>https://www.cicoc.upt.ro/activitati-ccoc/activitati-ccoc</w:t>
              </w:r>
            </w:hyperlink>
          </w:p>
        </w:tc>
      </w:tr>
      <w:tr w:rsidR="008E7FB5" w14:paraId="1B0A43CC" w14:textId="77777777">
        <w:tc>
          <w:tcPr>
            <w:tcW w:w="2972" w:type="dxa"/>
          </w:tcPr>
          <w:p w14:paraId="525E468A" w14:textId="77777777" w:rsidR="008E7FB5" w:rsidRDefault="002708D7">
            <w:pPr>
              <w:spacing w:after="0" w:line="240" w:lineRule="auto"/>
              <w:jc w:val="both"/>
              <w:rPr>
                <w:lang w:val="ro-RO"/>
              </w:rPr>
            </w:pPr>
            <w:r>
              <w:rPr>
                <w:lang w:val="ro-RO"/>
              </w:rPr>
              <w:t xml:space="preserve">Instituția de învățământ trebuie să aibă un regulament privind examinarea și notarea studenților, care este aplicat în mod riguros și consecvent. La examinare participă, pe lângă </w:t>
            </w:r>
            <w:r>
              <w:rPr>
                <w:lang w:val="ro-RO"/>
              </w:rPr>
              <w:lastRenderedPageBreak/>
              <w:t>titularul cursului, cel puțin încă un alt cadru didactic, preferabil de specialitate.</w:t>
            </w:r>
          </w:p>
        </w:tc>
        <w:tc>
          <w:tcPr>
            <w:tcW w:w="6378" w:type="dxa"/>
          </w:tcPr>
          <w:p w14:paraId="05C4F813" w14:textId="77777777" w:rsidR="008E7FB5" w:rsidRDefault="002708D7">
            <w:pPr>
              <w:spacing w:after="0" w:line="240" w:lineRule="auto"/>
              <w:jc w:val="both"/>
              <w:rPr>
                <w:iCs/>
                <w:lang w:val="ro-RO"/>
              </w:rPr>
            </w:pPr>
            <w:r>
              <w:rPr>
                <w:iCs/>
                <w:lang w:val="ro-RO"/>
              </w:rPr>
              <w:lastRenderedPageBreak/>
              <w:t>Examinarea și notarea studenților, respectiv participarea cadrelor didactice la examene este reglementată prin:</w:t>
            </w:r>
          </w:p>
          <w:p w14:paraId="706D9F81" w14:textId="77777777" w:rsidR="008E7FB5" w:rsidRDefault="008F4961">
            <w:pPr>
              <w:pStyle w:val="ListParagraph"/>
              <w:numPr>
                <w:ilvl w:val="0"/>
                <w:numId w:val="1"/>
              </w:numPr>
              <w:spacing w:after="0" w:line="240" w:lineRule="auto"/>
              <w:jc w:val="both"/>
              <w:rPr>
                <w:lang w:val="ro-RO"/>
              </w:rPr>
            </w:pPr>
            <w:hyperlink r:id="rId76" w:history="1">
              <w:r w:rsidR="002708D7">
                <w:rPr>
                  <w:rStyle w:val="Hyperlink"/>
                  <w:lang w:val="ro-RO"/>
                </w:rPr>
                <w:t>Regulament privind examinarea și notarea studenților în UPT</w:t>
              </w:r>
            </w:hyperlink>
          </w:p>
          <w:p w14:paraId="388D1751" w14:textId="77777777" w:rsidR="008E7FB5" w:rsidRDefault="008F4961">
            <w:pPr>
              <w:pStyle w:val="ListParagraph"/>
              <w:numPr>
                <w:ilvl w:val="0"/>
                <w:numId w:val="1"/>
              </w:numPr>
              <w:spacing w:after="0" w:line="240" w:lineRule="auto"/>
              <w:jc w:val="both"/>
              <w:rPr>
                <w:lang w:val="ro-RO"/>
              </w:rPr>
            </w:pPr>
            <w:hyperlink r:id="rId77" w:history="1">
              <w:r w:rsidR="002708D7">
                <w:rPr>
                  <w:rStyle w:val="Hyperlink"/>
                  <w:lang w:val="ro-RO"/>
                </w:rPr>
                <w:t>HBES nr.11/01.02.2005 cu privire la dreptul studenților de a contesta notele obținute la examene / colocvii / susțineri de proiecte</w:t>
              </w:r>
            </w:hyperlink>
          </w:p>
          <w:p w14:paraId="17C45738" w14:textId="77777777" w:rsidR="008E7FB5" w:rsidRDefault="008F4961">
            <w:pPr>
              <w:pStyle w:val="ListParagraph"/>
              <w:numPr>
                <w:ilvl w:val="0"/>
                <w:numId w:val="1"/>
              </w:numPr>
              <w:spacing w:after="0" w:line="240" w:lineRule="auto"/>
              <w:jc w:val="both"/>
              <w:rPr>
                <w:lang w:val="ro-RO"/>
              </w:rPr>
            </w:pPr>
            <w:hyperlink r:id="rId78" w:history="1">
              <w:r w:rsidR="002708D7">
                <w:rPr>
                  <w:rStyle w:val="Hyperlink"/>
                  <w:lang w:val="ro-RO"/>
                </w:rPr>
                <w:t>HBES nr.16/06.07.2009 cu privire la modul de comunicare către studenți a rezultatelor la probele de evaluare parțiale sau finale</w:t>
              </w:r>
            </w:hyperlink>
          </w:p>
          <w:p w14:paraId="6252BC2F" w14:textId="77777777" w:rsidR="008E7FB5" w:rsidRDefault="002708D7">
            <w:pPr>
              <w:spacing w:after="0" w:line="240" w:lineRule="auto"/>
              <w:jc w:val="both"/>
              <w:rPr>
                <w:lang w:val="ro-RO"/>
              </w:rPr>
            </w:pPr>
            <w:r>
              <w:rPr>
                <w:lang w:val="ro-RO"/>
              </w:rPr>
              <w:t xml:space="preserve">La examene participă titularul cursului împreună cu încă un alt cadru didactic, iar notele se trec într-un catalog cu aspectul din </w:t>
            </w:r>
            <w:r>
              <w:rPr>
                <w:highlight w:val="yellow"/>
                <w:lang w:val="ro-RO"/>
              </w:rPr>
              <w:t>Anexa A6.4.</w:t>
            </w:r>
          </w:p>
        </w:tc>
      </w:tr>
      <w:tr w:rsidR="008E7FB5" w14:paraId="5B93F357" w14:textId="77777777">
        <w:tc>
          <w:tcPr>
            <w:tcW w:w="2972" w:type="dxa"/>
          </w:tcPr>
          <w:p w14:paraId="73D7B216" w14:textId="77777777" w:rsidR="008E7FB5" w:rsidRDefault="002708D7">
            <w:pPr>
              <w:autoSpaceDE w:val="0"/>
              <w:autoSpaceDN w:val="0"/>
              <w:adjustRightInd w:val="0"/>
              <w:spacing w:after="0" w:line="240" w:lineRule="auto"/>
              <w:jc w:val="both"/>
              <w:rPr>
                <w:i/>
                <w:lang w:val="ro-RO"/>
              </w:rPr>
            </w:pPr>
            <w:r>
              <w:rPr>
                <w:rStyle w:val="Bodytext12"/>
                <w:i w:val="0"/>
                <w:sz w:val="22"/>
                <w:szCs w:val="22"/>
                <w:lang w:val="ro-RO"/>
              </w:rPr>
              <w:lastRenderedPageBreak/>
              <w:t>Cel puțin 50% din formele de evaluare a studenților pe parcursul școlarizării, trebuie să fie examene.</w:t>
            </w:r>
          </w:p>
        </w:tc>
        <w:tc>
          <w:tcPr>
            <w:tcW w:w="6378" w:type="dxa"/>
          </w:tcPr>
          <w:p w14:paraId="34D7F30C" w14:textId="77777777" w:rsidR="008E7FB5" w:rsidRDefault="002708D7">
            <w:pPr>
              <w:spacing w:after="0" w:line="240" w:lineRule="auto"/>
              <w:jc w:val="both"/>
              <w:rPr>
                <w:lang w:val="ro-RO"/>
              </w:rPr>
            </w:pPr>
            <w:r>
              <w:rPr>
                <w:lang w:val="ro-RO"/>
              </w:rPr>
              <w:t>Din cele .</w:t>
            </w:r>
            <w:r>
              <w:rPr>
                <w:highlight w:val="yellow"/>
                <w:lang w:val="ro-RO"/>
              </w:rPr>
              <w:t>..........</w:t>
            </w:r>
            <w:r>
              <w:rPr>
                <w:lang w:val="ro-RO"/>
              </w:rPr>
              <w:t>. discipline din planul de învățământ, un număr de .</w:t>
            </w:r>
            <w:r>
              <w:rPr>
                <w:highlight w:val="yellow"/>
                <w:lang w:val="ro-RO"/>
              </w:rPr>
              <w:t>...........</w:t>
            </w:r>
            <w:r>
              <w:rPr>
                <w:lang w:val="ro-RO"/>
              </w:rPr>
              <w:t xml:space="preserve">.. discipline sunt prevăzute cu examen ). Ele reprezintă </w:t>
            </w:r>
            <w:r>
              <w:rPr>
                <w:highlight w:val="yellow"/>
                <w:lang w:val="ro-RO"/>
              </w:rPr>
              <w:t>....</w:t>
            </w:r>
            <w:r>
              <w:rPr>
                <w:lang w:val="ro-RO"/>
              </w:rPr>
              <w:t>% din totalul disciplinelor.</w:t>
            </w:r>
          </w:p>
        </w:tc>
      </w:tr>
      <w:tr w:rsidR="008E7FB5" w14:paraId="24DB663A" w14:textId="77777777">
        <w:tc>
          <w:tcPr>
            <w:tcW w:w="2972" w:type="dxa"/>
          </w:tcPr>
          <w:p w14:paraId="55EB4498" w14:textId="77777777" w:rsidR="008E7FB5" w:rsidRDefault="002708D7">
            <w:pPr>
              <w:spacing w:after="0" w:line="240" w:lineRule="auto"/>
              <w:jc w:val="both"/>
              <w:rPr>
                <w:lang w:val="ro-RO"/>
              </w:rPr>
            </w:pPr>
            <w:r>
              <w:rPr>
                <w:lang w:val="ro-RO"/>
              </w:rPr>
              <w:t>Pentru activitatea de elaborare a proiectului de diplomă se prevede o formă de evaluare de tipul distribuit pe parcursul semestrului 8, activitate care se apreciază prin calificativul Admis/Respins sau prin notă, și căreia i se atribuie un anumit număr de credite transferabile ECTS.</w:t>
            </w:r>
          </w:p>
        </w:tc>
        <w:tc>
          <w:tcPr>
            <w:tcW w:w="6378" w:type="dxa"/>
          </w:tcPr>
          <w:p w14:paraId="3DB35BF4" w14:textId="77777777" w:rsidR="008E7FB5" w:rsidRDefault="002708D7">
            <w:pPr>
              <w:spacing w:after="0" w:line="240" w:lineRule="auto"/>
              <w:jc w:val="both"/>
              <w:rPr>
                <w:lang w:val="ro-RO"/>
              </w:rPr>
            </w:pPr>
            <w:r>
              <w:rPr>
                <w:lang w:val="ro-RO"/>
              </w:rPr>
              <w:t xml:space="preserve">Potrivit planului de învățământ din </w:t>
            </w:r>
            <w:r>
              <w:rPr>
                <w:highlight w:val="yellow"/>
                <w:lang w:val="ro-RO"/>
              </w:rPr>
              <w:t>Anexa A3.4</w:t>
            </w:r>
            <w:r>
              <w:rPr>
                <w:lang w:val="ro-RO"/>
              </w:rPr>
              <w:t xml:space="preserve">, evaluarea activității de elaborare a proiectului de diplomă se face </w:t>
            </w:r>
            <w:r>
              <w:rPr>
                <w:highlight w:val="yellow"/>
                <w:lang w:val="ro-RO"/>
              </w:rPr>
              <w:t>…………..</w:t>
            </w:r>
            <w:r>
              <w:rPr>
                <w:lang w:val="ro-RO"/>
              </w:rPr>
              <w:t xml:space="preserve"> și i se atribuie .</w:t>
            </w:r>
            <w:r>
              <w:rPr>
                <w:highlight w:val="yellow"/>
                <w:lang w:val="ro-RO"/>
              </w:rPr>
              <w:t>.......</w:t>
            </w:r>
            <w:r>
              <w:rPr>
                <w:lang w:val="ro-RO"/>
              </w:rPr>
              <w:t>. credite ECTS.</w:t>
            </w:r>
          </w:p>
        </w:tc>
      </w:tr>
      <w:tr w:rsidR="008E7FB5" w14:paraId="52CAC348" w14:textId="77777777">
        <w:tc>
          <w:tcPr>
            <w:tcW w:w="2972" w:type="dxa"/>
          </w:tcPr>
          <w:p w14:paraId="0FED7698" w14:textId="77777777" w:rsidR="008E7FB5" w:rsidRDefault="002708D7">
            <w:pPr>
              <w:spacing w:after="0" w:line="240" w:lineRule="auto"/>
              <w:jc w:val="both"/>
              <w:rPr>
                <w:lang w:val="ro-RO"/>
              </w:rPr>
            </w:pPr>
            <w:r>
              <w:rPr>
                <w:lang w:val="ro-RO"/>
              </w:rPr>
              <w:t>Se recomandă ca pentru cel puțin două proiecte (unul ca disciplină de domeniu și unul ca disciplină de specialitate), alese dintre cele reprezentative pentru programul de studiu, evaluarea să prevadă notă separată, precum și un anumit număr de credite transferabile ECTS</w:t>
            </w:r>
          </w:p>
        </w:tc>
        <w:tc>
          <w:tcPr>
            <w:tcW w:w="6378" w:type="dxa"/>
          </w:tcPr>
          <w:p w14:paraId="23EB6F8D" w14:textId="77777777" w:rsidR="008E7FB5" w:rsidRDefault="002708D7">
            <w:pPr>
              <w:spacing w:after="0" w:line="240" w:lineRule="auto"/>
              <w:jc w:val="both"/>
              <w:rPr>
                <w:lang w:val="ro-RO"/>
              </w:rPr>
            </w:pPr>
            <w:r>
              <w:rPr>
                <w:lang w:val="ro-RO"/>
              </w:rPr>
              <w:t>Planul de învățământ prevede un număr de .</w:t>
            </w:r>
            <w:r>
              <w:rPr>
                <w:highlight w:val="yellow"/>
                <w:lang w:val="ro-RO"/>
              </w:rPr>
              <w:t>..</w:t>
            </w:r>
            <w:r>
              <w:rPr>
                <w:lang w:val="ro-RO"/>
              </w:rPr>
              <w:t>. proiecte la care evaluarea este prevăzută cu notă separată.</w:t>
            </w:r>
          </w:p>
          <w:p w14:paraId="1A232EE5" w14:textId="77777777" w:rsidR="008E7FB5" w:rsidRDefault="002708D7">
            <w:pPr>
              <w:spacing w:after="0" w:line="240" w:lineRule="auto"/>
              <w:jc w:val="both"/>
              <w:rPr>
                <w:lang w:val="ro-RO"/>
              </w:rPr>
            </w:pPr>
            <w:r>
              <w:rPr>
                <w:lang w:val="ro-RO"/>
              </w:rPr>
              <w:t>Proiectele ..</w:t>
            </w:r>
            <w:r>
              <w:rPr>
                <w:highlight w:val="yellow"/>
                <w:lang w:val="ro-RO"/>
              </w:rPr>
              <w:t>.................</w:t>
            </w:r>
            <w:r>
              <w:rPr>
                <w:lang w:val="ro-RO"/>
              </w:rPr>
              <w:t>. reprezintă discipline de domeniu, iar proiectele .</w:t>
            </w:r>
            <w:r>
              <w:rPr>
                <w:highlight w:val="yellow"/>
                <w:lang w:val="ro-RO"/>
              </w:rPr>
              <w:t>..........</w:t>
            </w:r>
            <w:r>
              <w:rPr>
                <w:lang w:val="ro-RO"/>
              </w:rPr>
              <w:t xml:space="preserve">. discipline de specialitate. Lor li se s-au alocat nu număr de </w:t>
            </w:r>
            <w:r>
              <w:rPr>
                <w:highlight w:val="yellow"/>
                <w:lang w:val="ro-RO"/>
              </w:rPr>
              <w:t>.................</w:t>
            </w:r>
            <w:r>
              <w:rPr>
                <w:lang w:val="ro-RO"/>
              </w:rPr>
              <w:t>. credite ECTS.</w:t>
            </w:r>
          </w:p>
        </w:tc>
      </w:tr>
      <w:tr w:rsidR="008E7FB5" w14:paraId="354A678E" w14:textId="77777777">
        <w:tc>
          <w:tcPr>
            <w:tcW w:w="2972" w:type="dxa"/>
          </w:tcPr>
          <w:p w14:paraId="47B294EC" w14:textId="77777777" w:rsidR="008E7FB5" w:rsidRDefault="002708D7">
            <w:pPr>
              <w:spacing w:after="0" w:line="240" w:lineRule="auto"/>
              <w:jc w:val="both"/>
              <w:rPr>
                <w:lang w:val="ro-RO"/>
              </w:rPr>
            </w:pPr>
            <w:r>
              <w:rPr>
                <w:lang w:val="ro-RO"/>
              </w:rPr>
              <w:t>Conform metodologiei generale ARACIS, pentru programele de studii supuse procedurii de acreditare, primele trei serii de absolvenți din perioada de autorizare provizorie de funcționare a programului de studii, vor susține examenul de licență astfel:</w:t>
            </w:r>
          </w:p>
          <w:p w14:paraId="2907ED90" w14:textId="77777777" w:rsidR="008E7FB5" w:rsidRDefault="002708D7">
            <w:pPr>
              <w:pStyle w:val="ListParagraph"/>
              <w:numPr>
                <w:ilvl w:val="0"/>
                <w:numId w:val="1"/>
              </w:numPr>
              <w:spacing w:after="0" w:line="240" w:lineRule="auto"/>
              <w:jc w:val="both"/>
              <w:rPr>
                <w:lang w:val="ro-RO"/>
              </w:rPr>
            </w:pPr>
            <w:r>
              <w:rPr>
                <w:lang w:val="ro-RO"/>
              </w:rPr>
              <w:t xml:space="preserve">i. dacă în IÎS respectivă nu funcționează un program de studii de licență acreditat în domeniu, fie la instituții având cel puțin un program acreditat în domeniul respectiv, desemnate de ARACIS, cu </w:t>
            </w:r>
            <w:r>
              <w:rPr>
                <w:lang w:val="ro-RO"/>
              </w:rPr>
              <w:lastRenderedPageBreak/>
              <w:t>comisii alcătuite din cadre didactice ale acestei IÎS, fie în instituția proprie, dar cu comisii formate ca în cazul precedent;</w:t>
            </w:r>
          </w:p>
          <w:p w14:paraId="30318042" w14:textId="77777777" w:rsidR="008E7FB5" w:rsidRDefault="002708D7">
            <w:pPr>
              <w:pStyle w:val="ListParagraph"/>
              <w:numPr>
                <w:ilvl w:val="0"/>
                <w:numId w:val="1"/>
              </w:numPr>
              <w:spacing w:after="0" w:line="240" w:lineRule="auto"/>
              <w:jc w:val="both"/>
              <w:rPr>
                <w:lang w:val="ro-RO"/>
              </w:rPr>
            </w:pPr>
            <w:r>
              <w:rPr>
                <w:lang w:val="ro-RO"/>
              </w:rPr>
              <w:t>ii. dacă în IÎS respectivă funcționează cel puțin un alt program de studii de licență în domeniu, acreditat, cu comisie proprie</w:t>
            </w:r>
          </w:p>
        </w:tc>
        <w:tc>
          <w:tcPr>
            <w:tcW w:w="6378" w:type="dxa"/>
          </w:tcPr>
          <w:p w14:paraId="761240BC" w14:textId="77777777" w:rsidR="008E7FB5" w:rsidRDefault="002708D7">
            <w:pPr>
              <w:spacing w:after="0" w:line="240" w:lineRule="auto"/>
              <w:jc w:val="both"/>
              <w:rPr>
                <w:lang w:val="ro-RO"/>
              </w:rPr>
            </w:pPr>
            <w:r>
              <w:rPr>
                <w:rFonts w:ascii="Courier New" w:hAnsi="Courier New" w:cs="Courier New"/>
                <w:sz w:val="18"/>
                <w:szCs w:val="18"/>
                <w:lang w:val="ro-RO"/>
              </w:rPr>
              <w:lastRenderedPageBreak/>
              <w:t>Se completează doar atunci când este cazul</w:t>
            </w:r>
          </w:p>
        </w:tc>
      </w:tr>
      <w:tr w:rsidR="008E7FB5" w14:paraId="077F169D" w14:textId="77777777">
        <w:tc>
          <w:tcPr>
            <w:tcW w:w="2972" w:type="dxa"/>
          </w:tcPr>
          <w:p w14:paraId="027384C9" w14:textId="77777777" w:rsidR="008E7FB5" w:rsidRDefault="002708D7">
            <w:pPr>
              <w:spacing w:after="0" w:line="240" w:lineRule="auto"/>
              <w:jc w:val="both"/>
              <w:rPr>
                <w:lang w:val="ro-RO"/>
              </w:rPr>
            </w:pPr>
            <w:r>
              <w:rPr>
                <w:lang w:val="ro-RO"/>
              </w:rPr>
              <w:t>În vederea obținerii acreditării unui program de studiu, instituția trebuie să facă dovada că: - minimum 51 % din totalul absolvenților fiecăreia din primele trei serii de absolvenți au promovat examenul de licență; - minimum 40 % dintre absolvenții primelor trei serii de absolvenți sunt încadrați cu contract de muncă legal la nivelul calificării universitare.</w:t>
            </w:r>
          </w:p>
        </w:tc>
        <w:tc>
          <w:tcPr>
            <w:tcW w:w="6378" w:type="dxa"/>
          </w:tcPr>
          <w:p w14:paraId="24B9D076" w14:textId="77777777" w:rsidR="008E7FB5" w:rsidRDefault="002708D7">
            <w:pPr>
              <w:spacing w:after="0" w:line="240" w:lineRule="auto"/>
              <w:jc w:val="both"/>
              <w:rPr>
                <w:lang w:val="ro-RO"/>
              </w:rPr>
            </w:pPr>
            <w:r>
              <w:rPr>
                <w:rFonts w:ascii="Courier New" w:hAnsi="Courier New" w:cs="Courier New"/>
                <w:sz w:val="18"/>
                <w:szCs w:val="18"/>
                <w:lang w:val="ro-RO"/>
              </w:rPr>
              <w:t>Se completează doar atunci când este cazul</w:t>
            </w:r>
          </w:p>
        </w:tc>
      </w:tr>
    </w:tbl>
    <w:p w14:paraId="3193440D" w14:textId="77777777" w:rsidR="008E7FB5" w:rsidRDefault="008E7FB5">
      <w:pPr>
        <w:spacing w:before="160" w:after="120"/>
        <w:jc w:val="both"/>
        <w:rPr>
          <w:lang w:val="ro-RO"/>
        </w:rPr>
      </w:pPr>
    </w:p>
    <w:p w14:paraId="79A67758" w14:textId="77777777" w:rsidR="008E7FB5" w:rsidRDefault="002708D7">
      <w:pPr>
        <w:spacing w:after="120"/>
        <w:jc w:val="both"/>
        <w:rPr>
          <w:color w:val="538135" w:themeColor="accent6" w:themeShade="BF"/>
          <w:lang w:val="ro-RO"/>
        </w:rPr>
      </w:pPr>
      <w:r>
        <w:rPr>
          <w:b/>
          <w:lang w:val="ro-RO"/>
        </w:rPr>
        <w:t>Anexe justificative</w:t>
      </w:r>
    </w:p>
    <w:p w14:paraId="023D55E5" w14:textId="77777777" w:rsidR="008E7FB5" w:rsidRDefault="002708D7">
      <w:pPr>
        <w:spacing w:after="0"/>
        <w:jc w:val="both"/>
        <w:rPr>
          <w:lang w:val="ro-RO"/>
        </w:rPr>
      </w:pPr>
      <w:r>
        <w:rPr>
          <w:lang w:val="ro-RO"/>
        </w:rPr>
        <w:t xml:space="preserve">Anexa A6.1 - Regulament privind examinarea </w:t>
      </w:r>
      <w:proofErr w:type="spellStart"/>
      <w:r>
        <w:rPr>
          <w:lang w:val="ro-RO"/>
        </w:rPr>
        <w:t>şi</w:t>
      </w:r>
      <w:proofErr w:type="spellEnd"/>
      <w:r>
        <w:rPr>
          <w:lang w:val="ro-RO"/>
        </w:rPr>
        <w:t xml:space="preserve"> notarea studenților în UPT</w:t>
      </w:r>
    </w:p>
    <w:p w14:paraId="0614ED77" w14:textId="77777777" w:rsidR="008E7FB5" w:rsidRDefault="002708D7">
      <w:pPr>
        <w:spacing w:after="0"/>
        <w:jc w:val="both"/>
        <w:rPr>
          <w:lang w:val="ro-RO"/>
        </w:rPr>
      </w:pPr>
      <w:r>
        <w:rPr>
          <w:lang w:val="ro-RO"/>
        </w:rPr>
        <w:t>Anexa A6.2 - Declarație de autenticitate a lucrării de finalizare a studiilor</w:t>
      </w:r>
    </w:p>
    <w:p w14:paraId="6BE69558" w14:textId="77777777" w:rsidR="008E7FB5" w:rsidRDefault="002708D7">
      <w:pPr>
        <w:spacing w:after="0"/>
        <w:jc w:val="both"/>
        <w:rPr>
          <w:lang w:val="ro-RO"/>
        </w:rPr>
      </w:pPr>
      <w:r>
        <w:rPr>
          <w:lang w:val="ro-RO"/>
        </w:rPr>
        <w:t xml:space="preserve">Anexa A6.3 - Regulament privind organizarea </w:t>
      </w:r>
      <w:proofErr w:type="spellStart"/>
      <w:r>
        <w:rPr>
          <w:lang w:val="ro-RO"/>
        </w:rPr>
        <w:t>şi</w:t>
      </w:r>
      <w:proofErr w:type="spellEnd"/>
      <w:r>
        <w:rPr>
          <w:lang w:val="ro-RO"/>
        </w:rPr>
        <w:t xml:space="preserve"> desfășurarea examenelor de licență / diplomă și disertație în UPT (HS nr. 109/14.05.2020)</w:t>
      </w:r>
    </w:p>
    <w:p w14:paraId="07FC3AC3" w14:textId="77777777" w:rsidR="008E7FB5" w:rsidRDefault="002708D7">
      <w:pPr>
        <w:spacing w:after="0"/>
        <w:jc w:val="both"/>
        <w:rPr>
          <w:lang w:val="ro-RO"/>
        </w:rPr>
      </w:pPr>
      <w:r>
        <w:rPr>
          <w:lang w:val="ro-RO"/>
        </w:rPr>
        <w:t>Anexa A6.4 - Model catalog de note</w:t>
      </w:r>
    </w:p>
    <w:p w14:paraId="72670176" w14:textId="77777777" w:rsidR="008E7FB5" w:rsidRDefault="002708D7">
      <w:pPr>
        <w:spacing w:after="0"/>
        <w:jc w:val="both"/>
        <w:rPr>
          <w:lang w:val="ro-RO"/>
        </w:rPr>
      </w:pPr>
      <w:r>
        <w:rPr>
          <w:lang w:val="ro-RO"/>
        </w:rPr>
        <w:t>Anexa A6.5 - Rata de promovare la programul de studii evaluat, pe ani de studii, pentru 5 ani consecutivi</w:t>
      </w:r>
    </w:p>
    <w:p w14:paraId="74AFF5AA" w14:textId="77777777" w:rsidR="008E7FB5" w:rsidRDefault="008E7FB5">
      <w:pPr>
        <w:spacing w:after="0"/>
        <w:jc w:val="both"/>
        <w:rPr>
          <w:sz w:val="24"/>
          <w:szCs w:val="24"/>
          <w:lang w:val="ro-RO"/>
        </w:rPr>
      </w:pPr>
    </w:p>
    <w:p w14:paraId="1D7066E2" w14:textId="77777777" w:rsidR="008E7FB5" w:rsidRDefault="008E7FB5">
      <w:pPr>
        <w:spacing w:after="0"/>
        <w:jc w:val="both"/>
        <w:rPr>
          <w:sz w:val="24"/>
          <w:szCs w:val="24"/>
          <w:lang w:val="ro-RO"/>
        </w:rPr>
      </w:pPr>
    </w:p>
    <w:p w14:paraId="7C27A3C5" w14:textId="77777777" w:rsidR="008E7FB5" w:rsidRDefault="002708D7">
      <w:pPr>
        <w:spacing w:after="0"/>
        <w:jc w:val="both"/>
        <w:rPr>
          <w:b/>
          <w:color w:val="00B0F0"/>
          <w:lang w:val="ro-RO"/>
        </w:rPr>
      </w:pPr>
      <w:r>
        <w:rPr>
          <w:b/>
          <w:color w:val="00B0F0"/>
          <w:lang w:val="ro-RO"/>
        </w:rPr>
        <w:t>Lista de anexe se poate completa, după caz, și cu alte documente justificative dintre propunerile evidențiate mai jos cu culoare albastră.</w:t>
      </w:r>
    </w:p>
    <w:p w14:paraId="17C2BB33" w14:textId="77777777" w:rsidR="008E7FB5" w:rsidRDefault="008E7FB5">
      <w:pPr>
        <w:spacing w:after="120"/>
        <w:jc w:val="both"/>
        <w:rPr>
          <w:b/>
          <w:i/>
          <w:color w:val="00B0F0"/>
          <w:lang w:val="ro-RO"/>
        </w:rPr>
      </w:pPr>
    </w:p>
    <w:p w14:paraId="2494461B" w14:textId="77777777" w:rsidR="008E7FB5" w:rsidRDefault="002708D7">
      <w:pPr>
        <w:spacing w:after="120"/>
        <w:jc w:val="both"/>
        <w:rPr>
          <w:b/>
          <w:color w:val="00B0F0"/>
          <w:lang w:val="ro-RO"/>
        </w:rPr>
      </w:pPr>
      <w:r>
        <w:rPr>
          <w:b/>
          <w:color w:val="00B0F0"/>
          <w:lang w:val="ro-RO"/>
        </w:rPr>
        <w:t>La acest capitol se mai pot întocmi următoarele documente justificative</w:t>
      </w:r>
    </w:p>
    <w:p w14:paraId="67524496" w14:textId="77777777" w:rsidR="008E7FB5" w:rsidRDefault="002708D7">
      <w:pPr>
        <w:pStyle w:val="ListParagraph"/>
        <w:numPr>
          <w:ilvl w:val="0"/>
          <w:numId w:val="1"/>
        </w:numPr>
        <w:jc w:val="both"/>
        <w:rPr>
          <w:color w:val="00B0F0"/>
          <w:lang w:val="ro-RO"/>
        </w:rPr>
      </w:pPr>
      <w:r>
        <w:rPr>
          <w:color w:val="00B0F0"/>
          <w:lang w:val="ro-RO"/>
        </w:rPr>
        <w:t>Procedura de evaluare a cadrelor didactice de către studenți</w:t>
      </w:r>
    </w:p>
    <w:p w14:paraId="5A1E12F8" w14:textId="77777777" w:rsidR="008E7FB5" w:rsidRDefault="002708D7">
      <w:pPr>
        <w:pStyle w:val="ListParagraph"/>
        <w:numPr>
          <w:ilvl w:val="0"/>
          <w:numId w:val="1"/>
        </w:numPr>
        <w:jc w:val="both"/>
        <w:rPr>
          <w:color w:val="00B0F0"/>
          <w:lang w:val="ro-RO"/>
        </w:rPr>
      </w:pPr>
      <w:r>
        <w:rPr>
          <w:color w:val="00B0F0"/>
          <w:lang w:val="ro-RO"/>
        </w:rPr>
        <w:t>Rezultatele evaluării de către studenți a activității cadrelor didactice și a mediului de învățare la programul evaluat. Rezultatele vor fi prezentate pentru 5 ani consecutivi</w:t>
      </w:r>
    </w:p>
    <w:p w14:paraId="4ECAA430" w14:textId="77777777" w:rsidR="008E7FB5" w:rsidRDefault="002708D7">
      <w:pPr>
        <w:pStyle w:val="ListParagraph"/>
        <w:numPr>
          <w:ilvl w:val="0"/>
          <w:numId w:val="1"/>
        </w:numPr>
        <w:jc w:val="both"/>
        <w:rPr>
          <w:color w:val="00B0F0"/>
          <w:lang w:val="ro-RO"/>
        </w:rPr>
      </w:pPr>
      <w:r>
        <w:rPr>
          <w:color w:val="00B0F0"/>
          <w:lang w:val="ro-RO"/>
        </w:rPr>
        <w:t>Proiecte/programe pentru reducerea abandonului școlar</w:t>
      </w:r>
    </w:p>
    <w:p w14:paraId="4F099516" w14:textId="77777777" w:rsidR="008E7FB5" w:rsidRDefault="002708D7">
      <w:pPr>
        <w:pStyle w:val="ListParagraph"/>
        <w:numPr>
          <w:ilvl w:val="0"/>
          <w:numId w:val="1"/>
        </w:numPr>
        <w:jc w:val="both"/>
        <w:rPr>
          <w:color w:val="00B0F0"/>
          <w:lang w:val="ro-RO"/>
        </w:rPr>
      </w:pPr>
      <w:r>
        <w:rPr>
          <w:color w:val="00B0F0"/>
          <w:lang w:val="ro-RO"/>
        </w:rPr>
        <w:t>Procedura de contestare de către studenți a modului de evaluare a cunoștințelor</w:t>
      </w:r>
    </w:p>
    <w:p w14:paraId="3DA94A0E" w14:textId="77777777" w:rsidR="008E7FB5" w:rsidRDefault="002708D7">
      <w:pPr>
        <w:pStyle w:val="ListParagraph"/>
        <w:numPr>
          <w:ilvl w:val="0"/>
          <w:numId w:val="1"/>
        </w:numPr>
        <w:jc w:val="both"/>
        <w:rPr>
          <w:color w:val="00B0F0"/>
          <w:lang w:val="ro-RO"/>
        </w:rPr>
      </w:pPr>
      <w:r>
        <w:rPr>
          <w:color w:val="00B0F0"/>
          <w:lang w:val="ro-RO"/>
        </w:rPr>
        <w:lastRenderedPageBreak/>
        <w:t>Măsuri de prevenire a plagiatului și fraudării examenelor, colocviilor și a altor activități de verificare a cunoștințelor.</w:t>
      </w:r>
    </w:p>
    <w:p w14:paraId="228AC57E" w14:textId="77777777" w:rsidR="008E7FB5" w:rsidRDefault="002708D7">
      <w:pPr>
        <w:spacing w:after="0"/>
        <w:jc w:val="both"/>
        <w:rPr>
          <w:b/>
          <w:lang w:val="ro-RO"/>
        </w:rPr>
      </w:pPr>
      <w:r>
        <w:rPr>
          <w:b/>
          <w:color w:val="00B0F0"/>
          <w:lang w:val="ro-RO"/>
        </w:rPr>
        <w:t>Textul scris cu albastru se va elimina.</w:t>
      </w:r>
      <w:r>
        <w:rPr>
          <w:b/>
          <w:lang w:val="ro-RO"/>
        </w:rPr>
        <w:br w:type="page"/>
      </w:r>
    </w:p>
    <w:p w14:paraId="40C73469" w14:textId="77777777" w:rsidR="008E7FB5" w:rsidRDefault="002708D7" w:rsidP="002741F9">
      <w:pPr>
        <w:pStyle w:val="Heading2"/>
        <w:rPr>
          <w:lang w:val="ro-RO"/>
        </w:rPr>
      </w:pPr>
      <w:bookmarkStart w:id="8" w:name="_Toc179291096"/>
      <w:r>
        <w:rPr>
          <w:lang w:val="ro-RO"/>
        </w:rPr>
        <w:lastRenderedPageBreak/>
        <w:t>7. Resurse umane: personal didactic, personal auxiliar</w:t>
      </w:r>
      <w:bookmarkEnd w:id="8"/>
    </w:p>
    <w:p w14:paraId="35327E7B" w14:textId="77777777" w:rsidR="008E7FB5" w:rsidRDefault="002708D7">
      <w:pPr>
        <w:spacing w:after="120"/>
        <w:jc w:val="both"/>
        <w:rPr>
          <w:lang w:val="ro-RO"/>
        </w:rPr>
      </w:pPr>
      <w:r>
        <w:rPr>
          <w:lang w:val="ro-RO"/>
        </w:rPr>
        <w:t xml:space="preserve">Programul de studii evaluat îndeplinește următoarele </w:t>
      </w:r>
      <w:r>
        <w:rPr>
          <w:u w:val="single"/>
          <w:lang w:val="ro-RO"/>
        </w:rPr>
        <w:t>cerințe normative obligatorii</w:t>
      </w:r>
      <w:r>
        <w:rPr>
          <w:lang w:val="ro-RO"/>
        </w:rPr>
        <w:t>:</w:t>
      </w:r>
    </w:p>
    <w:p w14:paraId="6D2B0275" w14:textId="77777777" w:rsidR="008E7FB5" w:rsidRDefault="002708D7">
      <w:pPr>
        <w:spacing w:after="0"/>
        <w:jc w:val="both"/>
        <w:rPr>
          <w:lang w:val="ro-RO"/>
        </w:rPr>
      </w:pPr>
      <w:r>
        <w:rPr>
          <w:lang w:val="ro-RO"/>
        </w:rPr>
        <w:t>a) Personal didactic și de cercetare al programului de studii este angajat conform criteriilor de recrutare stabilite la nivel instituțional, în conformitate cu prevederile legale;</w:t>
      </w:r>
    </w:p>
    <w:p w14:paraId="260A312D" w14:textId="77777777" w:rsidR="008E7FB5" w:rsidRDefault="002708D7">
      <w:pPr>
        <w:spacing w:after="0"/>
        <w:jc w:val="both"/>
        <w:rPr>
          <w:lang w:val="ro-RO"/>
        </w:rPr>
      </w:pPr>
      <w:r>
        <w:rPr>
          <w:lang w:val="ro-RO"/>
        </w:rPr>
        <w:t>b) Instituția de învățământ superior asigură acoperirea cu personal didactic și de cercetare, adecvat atât numeric cât și ca pregătire, a activităților prevăzute la disciplinele din planul de învățământ, pentru întreg ciclul programului de studii cât și a orelor de permanentă la dispoziția studenților pentru îndrumarea acestora;</w:t>
      </w:r>
    </w:p>
    <w:p w14:paraId="700D49C3" w14:textId="77777777" w:rsidR="008E7FB5" w:rsidRDefault="002708D7">
      <w:pPr>
        <w:spacing w:after="0"/>
        <w:jc w:val="both"/>
        <w:rPr>
          <w:lang w:val="ro-RO"/>
        </w:rPr>
      </w:pPr>
      <w:r>
        <w:rPr>
          <w:lang w:val="ro-RO"/>
        </w:rPr>
        <w:t>c) Raportul între numărul studenților înmatriculați și numărul cadrelor didactice și de cercetare la programul de studii evaluat respectă prevederile standardelor specifice domeniului de licență al programului;</w:t>
      </w:r>
    </w:p>
    <w:p w14:paraId="48D3A371" w14:textId="77777777" w:rsidR="008E7FB5" w:rsidRDefault="002708D7">
      <w:pPr>
        <w:spacing w:after="0"/>
        <w:jc w:val="both"/>
        <w:rPr>
          <w:lang w:val="ro-RO"/>
        </w:rPr>
      </w:pPr>
      <w:r>
        <w:rPr>
          <w:lang w:val="ro-RO"/>
        </w:rPr>
        <w:t>d) Titularii disciplinelor au titlul științific de doctor și îndeplinesc cel puțin una dintre următoarele condiții: au studii universitare de licență în domeniul disciplinelor predate; sunt conducători de doctorat în domeniul disciplinelor predate; au tema tezei de doctorat în domeniul disciplinelor predate;</w:t>
      </w:r>
    </w:p>
    <w:p w14:paraId="7A320B93" w14:textId="77777777" w:rsidR="008E7FB5" w:rsidRDefault="002708D7">
      <w:pPr>
        <w:spacing w:after="0"/>
        <w:jc w:val="both"/>
        <w:rPr>
          <w:lang w:val="ro-RO"/>
        </w:rPr>
      </w:pPr>
      <w:r>
        <w:rPr>
          <w:lang w:val="ro-RO"/>
        </w:rPr>
        <w:t>e) Personalul didactic titularizat în învățământul superior acoperă, într-un an universitar, cel mult trei norme didactice conform legii, indiferent de instituția de învățământ în care își desfășoară activitatea;</w:t>
      </w:r>
    </w:p>
    <w:p w14:paraId="6CF30B53" w14:textId="77777777" w:rsidR="008E7FB5" w:rsidRDefault="002708D7">
      <w:pPr>
        <w:spacing w:after="0"/>
        <w:jc w:val="both"/>
        <w:rPr>
          <w:lang w:val="ro-RO"/>
        </w:rPr>
      </w:pPr>
      <w:r>
        <w:rPr>
          <w:lang w:val="ro-RO"/>
        </w:rPr>
        <w:t>f) Personalul didactic și de cercetare titularizat în învățământul superior conform legii, pensionat la limita de vârstă sau din alte motive, poate activa în calitate de cadru didactic asociat, în conformitate cu prevederile legale, dar poate acoperi cel mult o normă didactică în instituția respectivă de învățământ;</w:t>
      </w:r>
    </w:p>
    <w:p w14:paraId="430651FC" w14:textId="77777777" w:rsidR="008E7FB5" w:rsidRDefault="002708D7">
      <w:pPr>
        <w:spacing w:after="0"/>
        <w:jc w:val="both"/>
        <w:rPr>
          <w:lang w:val="ro-RO"/>
        </w:rPr>
      </w:pPr>
      <w:r>
        <w:rPr>
          <w:lang w:val="ro-RO"/>
        </w:rPr>
        <w:t>g) Cadrele didactice au pregătire relevantă pentru subiectele abordate în cadrul resurselor de învățare elaborate;</w:t>
      </w:r>
    </w:p>
    <w:p w14:paraId="6483FA80" w14:textId="77777777" w:rsidR="008E7FB5" w:rsidRDefault="002708D7">
      <w:pPr>
        <w:spacing w:after="0"/>
        <w:jc w:val="both"/>
        <w:rPr>
          <w:lang w:val="ro-RO"/>
        </w:rPr>
      </w:pPr>
      <w:r>
        <w:rPr>
          <w:lang w:val="ro-RO"/>
        </w:rPr>
        <w:t>h) Instituția de învățământ superior are proceduri clare privind recrutarea cadrelor didactice și de cercetare asociate din rândul specialiștilor de prestigiu la nivel național și internațional;</w:t>
      </w:r>
    </w:p>
    <w:p w14:paraId="362DE50E" w14:textId="77777777" w:rsidR="008E7FB5" w:rsidRDefault="002708D7">
      <w:pPr>
        <w:spacing w:after="120"/>
        <w:jc w:val="both"/>
        <w:rPr>
          <w:lang w:val="ro-RO"/>
        </w:rPr>
      </w:pPr>
      <w:r>
        <w:rPr>
          <w:lang w:val="ro-RO"/>
        </w:rPr>
        <w:t>i) Personalul auxiliar care asigură suportul tehnic în laboratoarele didactice și de cercetare/ creație artistică este adecvat pentru a asigura desfășurarea activităților practice prevăzute în planul de învățământ.</w:t>
      </w:r>
    </w:p>
    <w:p w14:paraId="19B91AC9" w14:textId="77777777" w:rsidR="008E7FB5" w:rsidRDefault="002708D7">
      <w:pPr>
        <w:spacing w:after="120"/>
        <w:jc w:val="both"/>
        <w:rPr>
          <w:lang w:val="ro-RO"/>
        </w:rPr>
      </w:pPr>
      <w:r>
        <w:rPr>
          <w:lang w:val="ro-RO"/>
        </w:rPr>
        <w:t xml:space="preserve">Procesul de recrutare a personalului didactic este echitabil și transparent, fără discriminare de gen sau de altă natură, și se desfășoară pe baza metodologiei pentru organizarea concursurilor de ocupare a posturilor didactice vacante din UPT aprobată prin </w:t>
      </w:r>
      <w:hyperlink r:id="rId79" w:history="1">
        <w:r>
          <w:rPr>
            <w:rStyle w:val="Hyperlink"/>
            <w:lang w:val="ro-RO"/>
          </w:rPr>
          <w:t>Hotărârea Senatului HS 152/13.12.2018</w:t>
        </w:r>
      </w:hyperlink>
      <w:r>
        <w:rPr>
          <w:lang w:val="ro-RO"/>
        </w:rPr>
        <w:t xml:space="preserve">, în conformitate cu standardele minimale necesare și obligatorii pentru conferirea titlurilor didactice din învățământul superior și a gradelor profesionale de cercetare-dezvoltare. Personalul care desfășoară activități didactice în instituția evaluată îndeplinește cerințele legale pentru ocuparea posturilor didactice. Calendarul pentru organizarea și desfășurarea concursurilor pentru ocuparea posturilor didactice este stabilit prin </w:t>
      </w:r>
      <w:hyperlink r:id="rId80" w:history="1">
        <w:r>
          <w:rPr>
            <w:rStyle w:val="Hyperlink"/>
            <w:lang w:val="ro-RO"/>
          </w:rPr>
          <w:t>HBS nr.01_15.04.2021</w:t>
        </w:r>
      </w:hyperlink>
      <w:r>
        <w:rPr>
          <w:lang w:val="ro-RO"/>
        </w:rPr>
        <w:t xml:space="preserve"> și este anunțat public prin postare pe site-ul universității.</w:t>
      </w:r>
    </w:p>
    <w:p w14:paraId="6D455C8B" w14:textId="77777777" w:rsidR="008E7FB5" w:rsidRDefault="002708D7">
      <w:pPr>
        <w:spacing w:after="120"/>
        <w:jc w:val="both"/>
        <w:rPr>
          <w:lang w:val="ro-RO"/>
        </w:rPr>
      </w:pPr>
      <w:r>
        <w:rPr>
          <w:lang w:val="ro-RO"/>
        </w:rPr>
        <w:t>Cadrele didactice implicate la specializarea supusă evaluării (</w:t>
      </w:r>
      <w:r>
        <w:rPr>
          <w:highlight w:val="yellow"/>
          <w:lang w:val="ro-RO"/>
        </w:rPr>
        <w:t>Anexa A7.1-</w:t>
      </w:r>
      <w:r>
        <w:rPr>
          <w:sz w:val="24"/>
          <w:szCs w:val="24"/>
          <w:highlight w:val="yellow"/>
          <w:lang w:val="ro-RO"/>
        </w:rPr>
        <w:t xml:space="preserve"> Lista personalului didactic implicat în programul de studii evaluat</w:t>
      </w:r>
      <w:r>
        <w:rPr>
          <w:sz w:val="24"/>
          <w:szCs w:val="24"/>
          <w:lang w:val="ro-RO"/>
        </w:rPr>
        <w:t>)</w:t>
      </w:r>
      <w:r>
        <w:rPr>
          <w:lang w:val="ro-RO"/>
        </w:rPr>
        <w:t xml:space="preserve"> au pregătirea inițială și competențe în domeniul disciplinelor predate, îndeplinind condițiile necesare pentru desfășurarea unui învățământ de calitate. Cadrele didactice titulare au studii de licență în domeniul disciplinelor predate, au susținut doctoratul sau conduc doctorate și fac dovada unui număr semnificativ de publicații de valoare pe teme specifice disciplinelor predate. Prin Fișele de Disciplină întocmite, cadrele didactice fac dovada că au elaborat cursuri, materiale și alte lucrări necesare unui proces de învățământ de calitate, și acoperă problematica disciplinei respective.</w:t>
      </w:r>
    </w:p>
    <w:p w14:paraId="18FC444C" w14:textId="07D11163" w:rsidR="008E7FB5" w:rsidRDefault="002708D7">
      <w:pPr>
        <w:spacing w:after="120"/>
        <w:jc w:val="both"/>
        <w:rPr>
          <w:lang w:val="ro-RO"/>
        </w:rPr>
      </w:pPr>
      <w:r>
        <w:rPr>
          <w:lang w:val="ro-RO"/>
        </w:rPr>
        <w:lastRenderedPageBreak/>
        <w:t xml:space="preserve">Universitatea aprobă și pune în aplicare Metodologia de aprobare a menținerii calității de titular după împlinirea vârstei de pensionare începând cu anul universitar </w:t>
      </w:r>
      <w:r w:rsidR="008F4961">
        <w:rPr>
          <w:lang w:val="ro-RO"/>
        </w:rPr>
        <w:t>2024-2025 (HS nr. 87/20.07</w:t>
      </w:r>
      <w:r>
        <w:rPr>
          <w:lang w:val="ro-RO"/>
        </w:rPr>
        <w:t>.20</w:t>
      </w:r>
      <w:r w:rsidR="008F4961">
        <w:rPr>
          <w:lang w:val="ro-RO"/>
        </w:rPr>
        <w:t>24</w:t>
      </w:r>
      <w:r>
        <w:rPr>
          <w:lang w:val="ro-RO"/>
        </w:rPr>
        <w:t xml:space="preserve">): </w:t>
      </w:r>
      <w:hyperlink r:id="rId81" w:tgtFrame="_blank" w:history="1">
        <w:r w:rsidR="008F4961" w:rsidRPr="008F4961">
          <w:rPr>
            <w:lang w:val="ro-RO"/>
          </w:rPr>
          <w:t>http://www.upt.ro/img/files/hs/2</w:t>
        </w:r>
        <w:r w:rsidR="008F4961" w:rsidRPr="008F4961">
          <w:rPr>
            <w:lang w:val="ro-RO"/>
          </w:rPr>
          <w:t>0</w:t>
        </w:r>
        <w:r w:rsidR="008F4961" w:rsidRPr="008F4961">
          <w:rPr>
            <w:lang w:val="ro-RO"/>
          </w:rPr>
          <w:t>24/HS%20nr.%2087%20din%2020.06.2024.pdf</w:t>
        </w:r>
      </w:hyperlink>
      <w:r w:rsidRPr="008F4961">
        <w:rPr>
          <w:lang w:val="ro-RO"/>
        </w:rPr>
        <w:t>.</w:t>
      </w:r>
      <w:r w:rsidR="00B42EF5">
        <w:rPr>
          <w:lang w:val="ro-RO"/>
        </w:rPr>
        <w:t xml:space="preserve"> </w:t>
      </w:r>
      <w:r>
        <w:rPr>
          <w:lang w:val="ro-RO"/>
        </w:rPr>
        <w:t>Personalul didactic titularizat în învățământul superior, pensionat la limita de vârstă sau din alte motive, și care își continuă activitatea sau activează în calitate de cadru didactic asociat, acoperă cel mult o normă didactică în instituția respectivă de învățământ.</w:t>
      </w:r>
    </w:p>
    <w:p w14:paraId="20D4DE92" w14:textId="77777777" w:rsidR="008E7FB5" w:rsidRDefault="002708D7">
      <w:pPr>
        <w:spacing w:after="120"/>
        <w:jc w:val="both"/>
        <w:rPr>
          <w:lang w:val="ro-RO"/>
        </w:rPr>
      </w:pPr>
      <w:r>
        <w:rPr>
          <w:lang w:val="ro-RO"/>
        </w:rPr>
        <w:t xml:space="preserve">Cadrele didactice asociate care au norma de bază într-o altă instituție de învățământ superior au obligația de a face cunoscut, prin declarație scrisă, conducătorului instituției la care au funcția de bază, precum și celui la care sunt asociate, numărul orelor prestate prin asociere și de a obține acordul Senatului universitar al instituției la care au funcția de bază. Declarațiile pe propria răspundere ale cadrelor didactice se găsesc în </w:t>
      </w:r>
      <w:r>
        <w:rPr>
          <w:color w:val="FF0000"/>
          <w:lang w:val="ro-RO"/>
        </w:rPr>
        <w:t>Anexa …..</w:t>
      </w:r>
    </w:p>
    <w:p w14:paraId="216B3B0B" w14:textId="77777777" w:rsidR="008E7FB5" w:rsidRDefault="002708D7">
      <w:pPr>
        <w:spacing w:after="120"/>
        <w:jc w:val="both"/>
        <w:rPr>
          <w:lang w:val="ro-RO"/>
        </w:rPr>
      </w:pPr>
      <w:r>
        <w:rPr>
          <w:lang w:val="ro-RO"/>
        </w:rPr>
        <w:t>Personalul administrativ al universității este calificat pentru activitățile de sprijin pentru studenți și are la dispoziție oportunități pentru a-și dezvolta competențele. Structura personalului administrativ este detaliată în organigrama Direcției General Administrative (</w:t>
      </w:r>
      <w:hyperlink r:id="rId82" w:history="1">
        <w:r>
          <w:rPr>
            <w:rStyle w:val="Hyperlink"/>
            <w:lang w:val="ro-RO"/>
          </w:rPr>
          <w:t>Organig</w:t>
        </w:r>
        <w:r>
          <w:rPr>
            <w:rStyle w:val="Hyperlink"/>
            <w:lang w:val="ro-RO"/>
          </w:rPr>
          <w:t>r</w:t>
        </w:r>
        <w:r>
          <w:rPr>
            <w:rStyle w:val="Hyperlink"/>
            <w:lang w:val="ro-RO"/>
          </w:rPr>
          <w:t>ama UPT</w:t>
        </w:r>
      </w:hyperlink>
      <w:r>
        <w:rPr>
          <w:lang w:val="ro-RO"/>
        </w:rPr>
        <w:t>). Procesele de recrutare și dezvoltare a personalului sunt corecte și transparente, fiind realizate în conformitate cu legislația națională, informațiile despre concursurile de recrutare pentru personal didactic și de cercetare, personal didactic auxiliar si contractual (nedidactic) fiind postate pe site-ul universității. Programul de lucru cu studenții al personalului administrativ este afișat vizibil și adaptat nevoilor diverselor tipuri de studenți</w:t>
      </w:r>
    </w:p>
    <w:p w14:paraId="29C4CAB9" w14:textId="77777777" w:rsidR="008E7FB5" w:rsidRDefault="008E7FB5">
      <w:pPr>
        <w:spacing w:before="160" w:after="120"/>
        <w:jc w:val="both"/>
        <w:rPr>
          <w:lang w:val="ro-RO"/>
        </w:rPr>
      </w:pPr>
    </w:p>
    <w:tbl>
      <w:tblPr>
        <w:tblStyle w:val="TableGrid"/>
        <w:tblW w:w="0" w:type="auto"/>
        <w:tblLayout w:type="fixed"/>
        <w:tblLook w:val="04A0" w:firstRow="1" w:lastRow="0" w:firstColumn="1" w:lastColumn="0" w:noHBand="0" w:noVBand="1"/>
      </w:tblPr>
      <w:tblGrid>
        <w:gridCol w:w="4855"/>
        <w:gridCol w:w="4495"/>
      </w:tblGrid>
      <w:tr w:rsidR="008E7FB5" w14:paraId="2E50141F" w14:textId="77777777">
        <w:tc>
          <w:tcPr>
            <w:tcW w:w="4855" w:type="dxa"/>
            <w:vAlign w:val="center"/>
          </w:tcPr>
          <w:p w14:paraId="7DA1D7BF" w14:textId="77777777" w:rsidR="008E7FB5" w:rsidRDefault="002708D7">
            <w:pPr>
              <w:spacing w:after="0" w:line="240" w:lineRule="auto"/>
              <w:jc w:val="both"/>
              <w:rPr>
                <w:lang w:val="ro-RO"/>
              </w:rPr>
            </w:pPr>
            <w:r>
              <w:rPr>
                <w:lang w:val="ro-RO"/>
              </w:rPr>
              <w:t>Cerința normativă</w:t>
            </w:r>
          </w:p>
        </w:tc>
        <w:tc>
          <w:tcPr>
            <w:tcW w:w="4495" w:type="dxa"/>
            <w:vAlign w:val="center"/>
          </w:tcPr>
          <w:p w14:paraId="44DEB199" w14:textId="77777777" w:rsidR="008E7FB5" w:rsidRDefault="002708D7">
            <w:pPr>
              <w:spacing w:after="0" w:line="240" w:lineRule="auto"/>
              <w:jc w:val="both"/>
              <w:rPr>
                <w:lang w:val="ro-RO"/>
              </w:rPr>
            </w:pPr>
            <w:r>
              <w:rPr>
                <w:lang w:val="ro-RO"/>
              </w:rPr>
              <w:t>Nivel de îndeplinire</w:t>
            </w:r>
          </w:p>
        </w:tc>
      </w:tr>
      <w:tr w:rsidR="008E7FB5" w14:paraId="0205C654" w14:textId="77777777">
        <w:tc>
          <w:tcPr>
            <w:tcW w:w="4855" w:type="dxa"/>
          </w:tcPr>
          <w:p w14:paraId="5120C56C" w14:textId="77777777" w:rsidR="008E7FB5" w:rsidRDefault="002708D7">
            <w:pPr>
              <w:spacing w:after="0" w:line="240" w:lineRule="auto"/>
              <w:jc w:val="both"/>
              <w:rPr>
                <w:lang w:val="ro-RO"/>
              </w:rPr>
            </w:pPr>
            <w:r>
              <w:rPr>
                <w:lang w:val="ro-RO"/>
              </w:rPr>
              <w:t>Posturile didactice sunt constituite conform reglementărilor legale în vigoare, în state de funcții, la începutul fiecărui an universitar.</w:t>
            </w:r>
          </w:p>
          <w:p w14:paraId="7142AA1B" w14:textId="77777777" w:rsidR="008E7FB5" w:rsidRDefault="002708D7">
            <w:pPr>
              <w:spacing w:after="0" w:line="240" w:lineRule="auto"/>
              <w:jc w:val="both"/>
              <w:rPr>
                <w:lang w:val="ro-RO"/>
              </w:rPr>
            </w:pPr>
            <w:r>
              <w:rPr>
                <w:lang w:val="ro-RO"/>
              </w:rPr>
              <w:t>Numărul de persoane care împreună formează personalul didactic titularizat în universitate, respectiv acolo unde are funcția de bază, conform legii, este determinat la autorizarea funcționării provizorii sau acreditare considerând că o persoană acoperă o singură normă didactică constituită conform legii</w:t>
            </w:r>
          </w:p>
        </w:tc>
        <w:tc>
          <w:tcPr>
            <w:tcW w:w="4495" w:type="dxa"/>
          </w:tcPr>
          <w:p w14:paraId="2584C0E6" w14:textId="77777777" w:rsidR="008E7FB5" w:rsidRDefault="002708D7">
            <w:pPr>
              <w:pStyle w:val="Bodytext121"/>
              <w:shd w:val="clear" w:color="auto" w:fill="auto"/>
              <w:tabs>
                <w:tab w:val="left" w:pos="686"/>
              </w:tabs>
              <w:spacing w:line="240" w:lineRule="auto"/>
              <w:ind w:firstLine="0"/>
              <w:rPr>
                <w:rStyle w:val="Bodytext12"/>
                <w:iCs/>
                <w:sz w:val="22"/>
                <w:szCs w:val="22"/>
                <w:lang w:val="ro-RO"/>
              </w:rPr>
            </w:pPr>
            <w:r>
              <w:rPr>
                <w:rStyle w:val="Bodytext12"/>
                <w:sz w:val="22"/>
                <w:szCs w:val="22"/>
                <w:lang w:val="ro-RO"/>
              </w:rPr>
              <w:t xml:space="preserve">Lista personalului didactic implicat în programul de studii evaluat se găsește în </w:t>
            </w:r>
            <w:r>
              <w:rPr>
                <w:rStyle w:val="Bodytext12"/>
                <w:sz w:val="22"/>
                <w:szCs w:val="22"/>
                <w:highlight w:val="yellow"/>
                <w:lang w:val="ro-RO"/>
              </w:rPr>
              <w:t>Anexa A7.1.</w:t>
            </w:r>
          </w:p>
          <w:p w14:paraId="70E91164" w14:textId="77777777" w:rsidR="008E7FB5" w:rsidRDefault="002708D7">
            <w:pPr>
              <w:pStyle w:val="Bodytext121"/>
              <w:shd w:val="clear" w:color="auto" w:fill="auto"/>
              <w:tabs>
                <w:tab w:val="left" w:pos="686"/>
              </w:tabs>
              <w:spacing w:line="240" w:lineRule="auto"/>
              <w:ind w:firstLine="0"/>
              <w:rPr>
                <w:rStyle w:val="Bodytext12"/>
                <w:sz w:val="22"/>
                <w:szCs w:val="22"/>
                <w:lang w:val="ro-RO"/>
              </w:rPr>
            </w:pPr>
            <w:r>
              <w:rPr>
                <w:rStyle w:val="Bodytext12"/>
                <w:sz w:val="22"/>
                <w:szCs w:val="22"/>
                <w:lang w:val="ro-RO"/>
              </w:rPr>
              <w:t xml:space="preserve">Posturile didactice asociate programului de studii evaluat se găsesc în </w:t>
            </w:r>
            <w:r>
              <w:rPr>
                <w:rStyle w:val="Bodytext12"/>
                <w:sz w:val="22"/>
                <w:szCs w:val="22"/>
                <w:highlight w:val="yellow"/>
                <w:lang w:val="ro-RO"/>
              </w:rPr>
              <w:t>Anexa A7.2</w:t>
            </w:r>
            <w:r>
              <w:rPr>
                <w:rStyle w:val="Bodytext12"/>
                <w:sz w:val="22"/>
                <w:szCs w:val="22"/>
                <w:lang w:val="ro-RO"/>
              </w:rPr>
              <w:t>.</w:t>
            </w:r>
          </w:p>
          <w:p w14:paraId="384D215D" w14:textId="77777777" w:rsidR="008E7FB5" w:rsidRDefault="002708D7">
            <w:pPr>
              <w:pStyle w:val="Bodytext121"/>
              <w:shd w:val="clear" w:color="auto" w:fill="auto"/>
              <w:tabs>
                <w:tab w:val="left" w:pos="686"/>
              </w:tabs>
              <w:spacing w:line="240" w:lineRule="auto"/>
              <w:ind w:firstLine="0"/>
              <w:rPr>
                <w:lang w:val="ro-RO"/>
              </w:rPr>
            </w:pPr>
            <w:r>
              <w:rPr>
                <w:rStyle w:val="Bodytext12"/>
                <w:sz w:val="22"/>
                <w:szCs w:val="22"/>
                <w:lang w:val="ro-RO"/>
              </w:rPr>
              <w:t>Toate posturile sunt constituite conform reglementărilor legale în vigoare. În UPT fiecare an universitar are de la început posturile didactice constituite în state de funcțiuni.</w:t>
            </w:r>
          </w:p>
        </w:tc>
      </w:tr>
      <w:tr w:rsidR="008E7FB5" w14:paraId="628A9DE7" w14:textId="77777777">
        <w:tc>
          <w:tcPr>
            <w:tcW w:w="4855" w:type="dxa"/>
          </w:tcPr>
          <w:p w14:paraId="32963A51" w14:textId="77777777" w:rsidR="008E7FB5" w:rsidRDefault="002708D7">
            <w:pPr>
              <w:spacing w:after="0" w:line="240" w:lineRule="auto"/>
              <w:jc w:val="both"/>
              <w:rPr>
                <w:lang w:val="ro-RO"/>
              </w:rPr>
            </w:pPr>
            <w:r>
              <w:rPr>
                <w:lang w:val="ro-RO"/>
              </w:rPr>
              <w:t>Statele de funcții se întocmesc la începutul fiecărui an școlar , în funcție de forma de învățământ:</w:t>
            </w:r>
          </w:p>
          <w:p w14:paraId="4847F8F0" w14:textId="77777777" w:rsidR="008E7FB5" w:rsidRDefault="002708D7">
            <w:pPr>
              <w:spacing w:after="0" w:line="240" w:lineRule="auto"/>
              <w:jc w:val="both"/>
              <w:rPr>
                <w:lang w:val="ro-RO"/>
              </w:rPr>
            </w:pPr>
            <w:r>
              <w:rPr>
                <w:lang w:val="ro-RO"/>
              </w:rPr>
              <w:t>a) state de funcții la programele IF (întocmite de departamentele de specialitate)</w:t>
            </w:r>
          </w:p>
          <w:p w14:paraId="0C25F2EC" w14:textId="77777777" w:rsidR="008E7FB5" w:rsidRDefault="002708D7">
            <w:pPr>
              <w:spacing w:after="0" w:line="240" w:lineRule="auto"/>
              <w:jc w:val="both"/>
              <w:rPr>
                <w:lang w:val="ro-RO"/>
              </w:rPr>
            </w:pPr>
            <w:r>
              <w:rPr>
                <w:lang w:val="ro-RO"/>
              </w:rPr>
              <w:t>b) state de funcții la programele de IFR și ID întocmite de Departamentul (Centrul) ID/IFR în regim de plată cu ora.</w:t>
            </w:r>
          </w:p>
          <w:p w14:paraId="26E4F225" w14:textId="77777777" w:rsidR="008E7FB5" w:rsidRDefault="002708D7">
            <w:pPr>
              <w:spacing w:before="120" w:after="0" w:line="240" w:lineRule="auto"/>
              <w:jc w:val="both"/>
              <w:rPr>
                <w:lang w:val="ro-RO"/>
              </w:rPr>
            </w:pPr>
            <w:r>
              <w:rPr>
                <w:lang w:val="ro-RO"/>
              </w:rPr>
              <w:t>În scopul asigurării calității învățământului, numărul de cadre didactice titulare în învățământul superior și numărul de studenți înmatriculați în cadrul specializării evaluate, trebuie să satisfacă următoarea cerință:</w:t>
            </w:r>
          </w:p>
          <w:p w14:paraId="382A47F0" w14:textId="77777777" w:rsidR="008E7FB5" w:rsidRDefault="002708D7">
            <w:pPr>
              <w:spacing w:after="0" w:line="240" w:lineRule="auto"/>
              <w:ind w:left="-23"/>
              <w:jc w:val="both"/>
              <w:rPr>
                <w:i/>
                <w:lang w:val="ro-RO"/>
              </w:rPr>
            </w:pPr>
            <w:r>
              <w:rPr>
                <w:i/>
                <w:lang w:val="ro-RO"/>
              </w:rPr>
              <w:lastRenderedPageBreak/>
              <w:t>numărul de cadre didactice/numărul de studenți ≥ 1/15</w:t>
            </w:r>
          </w:p>
        </w:tc>
        <w:tc>
          <w:tcPr>
            <w:tcW w:w="4495" w:type="dxa"/>
          </w:tcPr>
          <w:p w14:paraId="49169B80" w14:textId="77777777" w:rsidR="008E7FB5" w:rsidRDefault="002708D7">
            <w:pPr>
              <w:spacing w:after="0" w:line="240" w:lineRule="auto"/>
              <w:jc w:val="both"/>
              <w:rPr>
                <w:lang w:val="ro-RO"/>
              </w:rPr>
            </w:pPr>
            <w:r>
              <w:rPr>
                <w:lang w:val="ro-RO"/>
              </w:rPr>
              <w:lastRenderedPageBreak/>
              <w:t xml:space="preserve">Folosind statul de funcțiuni cumulativ din </w:t>
            </w:r>
            <w:r>
              <w:rPr>
                <w:highlight w:val="yellow"/>
                <w:lang w:val="ro-RO"/>
              </w:rPr>
              <w:t>Anexa A7.2</w:t>
            </w:r>
            <w:r>
              <w:rPr>
                <w:lang w:val="ro-RO"/>
              </w:rPr>
              <w:t>, se calculează fracțiunile de posturi aferente programului evaluat.</w:t>
            </w:r>
          </w:p>
          <w:p w14:paraId="03586B20" w14:textId="77777777" w:rsidR="008E7FB5" w:rsidRDefault="002708D7">
            <w:pPr>
              <w:spacing w:after="0" w:line="240" w:lineRule="auto"/>
              <w:jc w:val="both"/>
              <w:rPr>
                <w:lang w:val="ro-RO"/>
              </w:rPr>
            </w:pPr>
            <w:r>
              <w:rPr>
                <w:lang w:val="ro-RO"/>
              </w:rPr>
              <w:t xml:space="preserve">Calculele, pentru fiecare cadru didactic implicat, se regăsesc în </w:t>
            </w:r>
            <w:r>
              <w:rPr>
                <w:highlight w:val="yellow"/>
                <w:lang w:val="ro-RO"/>
              </w:rPr>
              <w:t>Anexa A7.3</w:t>
            </w:r>
            <w:r>
              <w:rPr>
                <w:lang w:val="ro-RO"/>
              </w:rPr>
              <w:t xml:space="preserve">, rezultând un număr de </w:t>
            </w:r>
            <w:r>
              <w:rPr>
                <w:highlight w:val="yellow"/>
                <w:lang w:val="ro-RO"/>
              </w:rPr>
              <w:t>………….</w:t>
            </w:r>
            <w:r>
              <w:rPr>
                <w:lang w:val="ro-RO"/>
              </w:rPr>
              <w:t xml:space="preserve"> posturi. Acestea sunt acoperite de </w:t>
            </w:r>
            <w:r>
              <w:rPr>
                <w:highlight w:val="yellow"/>
                <w:lang w:val="ro-RO"/>
              </w:rPr>
              <w:t>….….</w:t>
            </w:r>
            <w:r>
              <w:rPr>
                <w:lang w:val="ro-RO"/>
              </w:rPr>
              <w:t xml:space="preserve"> cadre didactice (titulari, asociați pensionari și asociați doctoranzi sau asociați specialiști din industrie), etc.</w:t>
            </w:r>
          </w:p>
          <w:p w14:paraId="72125422" w14:textId="77777777" w:rsidR="008E7FB5" w:rsidRDefault="002708D7">
            <w:pPr>
              <w:spacing w:after="0" w:line="240" w:lineRule="auto"/>
              <w:jc w:val="both"/>
              <w:rPr>
                <w:lang w:val="ro-RO"/>
              </w:rPr>
            </w:pPr>
            <w:r>
              <w:rPr>
                <w:lang w:val="ro-RO"/>
              </w:rPr>
              <w:t xml:space="preserve">Numărul de studenți înmatriculați în anul universitar curent în cadrul specializării evaluate este </w:t>
            </w:r>
            <w:r>
              <w:rPr>
                <w:highlight w:val="yellow"/>
                <w:lang w:val="ro-RO"/>
              </w:rPr>
              <w:t>……….</w:t>
            </w:r>
            <w:r>
              <w:rPr>
                <w:lang w:val="ro-RO"/>
              </w:rPr>
              <w:t xml:space="preserve"> .</w:t>
            </w:r>
          </w:p>
          <w:p w14:paraId="44328E51" w14:textId="77777777" w:rsidR="008E7FB5" w:rsidRDefault="002708D7">
            <w:pPr>
              <w:spacing w:after="0" w:line="240" w:lineRule="auto"/>
              <w:jc w:val="both"/>
              <w:rPr>
                <w:lang w:val="ro-RO"/>
              </w:rPr>
            </w:pPr>
            <w:r>
              <w:rPr>
                <w:lang w:val="ro-RO"/>
              </w:rPr>
              <w:t xml:space="preserve">Se obține raportul: - </w:t>
            </w:r>
            <w:r>
              <w:rPr>
                <w:i/>
                <w:lang w:val="ro-RO"/>
              </w:rPr>
              <w:t>număr cadre didactice titulare / număr studenți ≥ 1 / 15.</w:t>
            </w:r>
          </w:p>
        </w:tc>
      </w:tr>
      <w:tr w:rsidR="008E7FB5" w14:paraId="02E386B0" w14:textId="77777777">
        <w:tc>
          <w:tcPr>
            <w:tcW w:w="4855" w:type="dxa"/>
          </w:tcPr>
          <w:p w14:paraId="7AD89702" w14:textId="77777777" w:rsidR="008E7FB5" w:rsidRDefault="002708D7">
            <w:pPr>
              <w:spacing w:after="0" w:line="240" w:lineRule="auto"/>
              <w:jc w:val="both"/>
              <w:rPr>
                <w:lang w:val="ro-RO"/>
              </w:rPr>
            </w:pPr>
            <w:r>
              <w:rPr>
                <w:lang w:val="ro-RO"/>
              </w:rPr>
              <w:t>Pentru acreditarea/evaluarea periodică, minimum 70% din posturile legal constituite ale programului de studii evaluat trebuie să fie ocupate de cadre didactice titulare în instituție sau cu post rezervat, dintre care cel puțin 25% să aibă gradul didactic de profesor sau de conferențiar, dar nu mai mult de 50%. Cel puțin un profesor universitar și un conferențiar universitar trebuie să fie specializați în cel puțin câte una din disciplinele din categoria celor de specialitate.</w:t>
            </w:r>
          </w:p>
        </w:tc>
        <w:tc>
          <w:tcPr>
            <w:tcW w:w="4495" w:type="dxa"/>
          </w:tcPr>
          <w:p w14:paraId="62261DBD" w14:textId="77777777" w:rsidR="008E7FB5" w:rsidRDefault="002708D7">
            <w:pPr>
              <w:spacing w:after="0" w:line="240" w:lineRule="auto"/>
              <w:jc w:val="both"/>
              <w:rPr>
                <w:lang w:val="ro-RO"/>
              </w:rPr>
            </w:pPr>
            <w:r>
              <w:rPr>
                <w:lang w:val="ro-RO"/>
              </w:rPr>
              <w:t xml:space="preserve">Potrivit </w:t>
            </w:r>
            <w:r>
              <w:rPr>
                <w:highlight w:val="yellow"/>
                <w:lang w:val="ro-RO"/>
              </w:rPr>
              <w:t>Anexei A7.2</w:t>
            </w:r>
            <w:r>
              <w:rPr>
                <w:lang w:val="ro-RO"/>
              </w:rPr>
              <w:t xml:space="preserve"> rezultă:</w:t>
            </w:r>
          </w:p>
          <w:p w14:paraId="6B4FB8CB" w14:textId="77777777" w:rsidR="008E7FB5" w:rsidRDefault="002708D7">
            <w:pPr>
              <w:spacing w:after="0" w:line="240" w:lineRule="auto"/>
              <w:jc w:val="both"/>
              <w:rPr>
                <w:lang w:val="ro-RO"/>
              </w:rPr>
            </w:pPr>
            <w:r>
              <w:rPr>
                <w:lang w:val="ro-RO"/>
              </w:rPr>
              <w:t>• număr posturi legal constituite acoperite de personal titularizat în învățământul superior = .</w:t>
            </w:r>
            <w:r>
              <w:rPr>
                <w:highlight w:val="yellow"/>
                <w:lang w:val="ro-RO"/>
              </w:rPr>
              <w:t>....</w:t>
            </w:r>
            <w:r>
              <w:rPr>
                <w:lang w:val="ro-RO"/>
              </w:rPr>
              <w:t xml:space="preserve"> &gt; 70% )</w:t>
            </w:r>
          </w:p>
          <w:p w14:paraId="6C713B7B" w14:textId="77777777" w:rsidR="008E7FB5" w:rsidRDefault="002708D7">
            <w:pPr>
              <w:spacing w:after="0" w:line="240" w:lineRule="auto"/>
              <w:jc w:val="both"/>
              <w:rPr>
                <w:lang w:val="ro-RO"/>
              </w:rPr>
            </w:pPr>
            <w:r>
              <w:rPr>
                <w:lang w:val="ro-RO"/>
              </w:rPr>
              <w:t xml:space="preserve">• numărul de posturi corespunzătoare gradului didactic de profesor sau conferențiar universitar este de </w:t>
            </w:r>
            <w:r>
              <w:rPr>
                <w:highlight w:val="yellow"/>
                <w:lang w:val="ro-RO"/>
              </w:rPr>
              <w:t>……</w:t>
            </w:r>
            <w:r>
              <w:rPr>
                <w:lang w:val="ro-RO"/>
              </w:rPr>
              <w:t xml:space="preserve">., reprezentând </w:t>
            </w:r>
            <w:r>
              <w:rPr>
                <w:highlight w:val="yellow"/>
                <w:lang w:val="ro-RO"/>
              </w:rPr>
              <w:t>……</w:t>
            </w:r>
            <w:r>
              <w:rPr>
                <w:lang w:val="ro-RO"/>
              </w:rPr>
              <w:t>% &gt; 25% din posturile legal constituite ale programului de studii.</w:t>
            </w:r>
          </w:p>
          <w:p w14:paraId="4F03C1B6" w14:textId="77777777" w:rsidR="008E7FB5" w:rsidRDefault="002708D7">
            <w:pPr>
              <w:spacing w:after="0" w:line="240" w:lineRule="auto"/>
              <w:jc w:val="both"/>
              <w:rPr>
                <w:lang w:val="ro-RO"/>
              </w:rPr>
            </w:pPr>
            <w:r>
              <w:rPr>
                <w:lang w:val="ro-RO"/>
              </w:rPr>
              <w:t xml:space="preserve">• Profesorii și conferențiarii universitari implicați în programul de studii activează la disciplinele: </w:t>
            </w:r>
            <w:r>
              <w:rPr>
                <w:highlight w:val="yellow"/>
                <w:lang w:val="ro-RO"/>
              </w:rPr>
              <w:t>…………</w:t>
            </w:r>
            <w:r>
              <w:rPr>
                <w:lang w:val="ro-RO"/>
              </w:rPr>
              <w:t xml:space="preserve"> </w:t>
            </w:r>
          </w:p>
          <w:p w14:paraId="5E2B4FD6" w14:textId="77777777" w:rsidR="008E7FB5" w:rsidRDefault="002708D7">
            <w:pPr>
              <w:spacing w:after="0" w:line="240" w:lineRule="auto"/>
              <w:jc w:val="both"/>
              <w:rPr>
                <w:lang w:val="ro-RO"/>
              </w:rPr>
            </w:pPr>
            <w:r>
              <w:rPr>
                <w:lang w:val="ro-RO"/>
              </w:rPr>
              <w:t xml:space="preserve">• Numărul de cadre didactice care activează în cadrul programului de studii și au norma întreagă în UPT/în cadrul programului de studii este de </w:t>
            </w:r>
            <w:r>
              <w:rPr>
                <w:highlight w:val="yellow"/>
                <w:lang w:val="ro-RO"/>
              </w:rPr>
              <w:t>………</w:t>
            </w:r>
            <w:r>
              <w:rPr>
                <w:lang w:val="ro-RO"/>
              </w:rPr>
              <w:t xml:space="preserve">, reprezentând </w:t>
            </w:r>
            <w:r>
              <w:rPr>
                <w:highlight w:val="yellow"/>
                <w:lang w:val="ro-RO"/>
              </w:rPr>
              <w:t>………....</w:t>
            </w:r>
            <w:r>
              <w:rPr>
                <w:lang w:val="ro-RO"/>
              </w:rPr>
              <w:t xml:space="preserve"> % din numărul de cadre didactice care activează în cadrul programului de studii.</w:t>
            </w:r>
          </w:p>
          <w:p w14:paraId="3EA2B416" w14:textId="77777777" w:rsidR="008E7FB5" w:rsidRDefault="002708D7">
            <w:pPr>
              <w:spacing w:after="0" w:line="240" w:lineRule="auto"/>
              <w:jc w:val="both"/>
              <w:rPr>
                <w:lang w:val="ro-RO"/>
              </w:rPr>
            </w:pPr>
            <w:r>
              <w:rPr>
                <w:lang w:val="ro-RO"/>
              </w:rPr>
              <w:t>UPT îndeplinește condițiile cerinței normative pentru fiecare dintre domeniile și specializările pentru care oferă programe de studii universitare.</w:t>
            </w:r>
          </w:p>
        </w:tc>
      </w:tr>
      <w:tr w:rsidR="008E7FB5" w14:paraId="54434455" w14:textId="77777777">
        <w:tc>
          <w:tcPr>
            <w:tcW w:w="4855" w:type="dxa"/>
          </w:tcPr>
          <w:p w14:paraId="6DB2C77B" w14:textId="77777777" w:rsidR="008E7FB5" w:rsidRDefault="002708D7">
            <w:pPr>
              <w:spacing w:after="0" w:line="240" w:lineRule="auto"/>
              <w:jc w:val="both"/>
              <w:rPr>
                <w:lang w:val="ro-RO"/>
              </w:rPr>
            </w:pPr>
            <w:r>
              <w:rPr>
                <w:lang w:val="ro-RO"/>
              </w:rPr>
              <w:t>Personalul didactic trebuie să îndeplinească cerințele legale pentru ocuparea posturilor și să aibă calificarea și activitatea de cercetare în domeniul disciplinelor postului.</w:t>
            </w:r>
          </w:p>
          <w:p w14:paraId="7E9BA6B4" w14:textId="77777777" w:rsidR="008E7FB5" w:rsidRDefault="002708D7">
            <w:pPr>
              <w:spacing w:after="0" w:line="240" w:lineRule="auto"/>
              <w:jc w:val="both"/>
              <w:rPr>
                <w:lang w:val="ro-RO"/>
              </w:rPr>
            </w:pPr>
            <w:r>
              <w:rPr>
                <w:lang w:val="ro-RO"/>
              </w:rPr>
              <w:t>…………………………………………………………………………….</w:t>
            </w:r>
          </w:p>
          <w:p w14:paraId="34574340" w14:textId="77777777" w:rsidR="008E7FB5" w:rsidRDefault="002708D7">
            <w:pPr>
              <w:spacing w:after="0" w:line="240" w:lineRule="auto"/>
              <w:jc w:val="both"/>
              <w:rPr>
                <w:lang w:val="ro-RO"/>
              </w:rPr>
            </w:pPr>
            <w:r>
              <w:rPr>
                <w:lang w:val="ro-RO"/>
              </w:rPr>
              <w:t>Titularii de disciplină trebuie să aibă titlul științific de doctor în domeniul disciplinelor din postul ocupat; celelalte cadre trebuie să aibă pregătirea și/sau competențe probate prin articole, manuale, activitate profesională în domeniul disciplinei predate</w:t>
            </w:r>
          </w:p>
          <w:p w14:paraId="12BBAB78" w14:textId="77777777" w:rsidR="008E7FB5" w:rsidRDefault="002708D7">
            <w:pPr>
              <w:spacing w:after="0" w:line="240" w:lineRule="auto"/>
              <w:jc w:val="both"/>
              <w:rPr>
                <w:lang w:val="ro-RO"/>
              </w:rPr>
            </w:pPr>
            <w:r>
              <w:rPr>
                <w:lang w:val="ro-RO"/>
              </w:rPr>
              <w:t>…………………………………………………………………………….</w:t>
            </w:r>
          </w:p>
          <w:p w14:paraId="44ADDD6E" w14:textId="77777777" w:rsidR="008E7FB5" w:rsidRDefault="002708D7">
            <w:pPr>
              <w:spacing w:after="0" w:line="240" w:lineRule="auto"/>
              <w:jc w:val="both"/>
              <w:rPr>
                <w:lang w:val="ro-RO"/>
              </w:rPr>
            </w:pPr>
            <w:r>
              <w:rPr>
                <w:lang w:val="ro-RO"/>
              </w:rPr>
              <w:t>Personalul didactic asociat, care nu este titularizat în învățământul superior, poate ocupa temporar un post vacant din statul de funcțiuni, numai dacă satisface cerințele legale și are pregătirea și competența necesară pentru ocuparea postului respectiv.</w:t>
            </w:r>
          </w:p>
          <w:p w14:paraId="5D149FB3" w14:textId="77777777" w:rsidR="008E7FB5" w:rsidRDefault="002708D7">
            <w:pPr>
              <w:spacing w:after="0" w:line="240" w:lineRule="auto"/>
              <w:jc w:val="both"/>
              <w:rPr>
                <w:lang w:val="ro-RO"/>
              </w:rPr>
            </w:pPr>
            <w:r>
              <w:rPr>
                <w:lang w:val="ro-RO"/>
              </w:rPr>
              <w:t>…………………………………………………………………………….</w:t>
            </w:r>
          </w:p>
          <w:p w14:paraId="7B3F6E97" w14:textId="77777777" w:rsidR="008E7FB5" w:rsidRDefault="002708D7">
            <w:pPr>
              <w:spacing w:after="0" w:line="240" w:lineRule="auto"/>
              <w:jc w:val="both"/>
              <w:rPr>
                <w:lang w:val="ro-RO"/>
              </w:rPr>
            </w:pPr>
            <w:r>
              <w:rPr>
                <w:lang w:val="ro-RO"/>
              </w:rPr>
              <w:t xml:space="preserve">Personalul didactic titularizat în învățământul superior conform legii, pensionat la limita de vârstă sau din alte motive, pierde calitatea de titular pe post și este considerat cadru didactic asociat. Pentru </w:t>
            </w:r>
            <w:r>
              <w:rPr>
                <w:lang w:val="ro-RO"/>
              </w:rPr>
              <w:lastRenderedPageBreak/>
              <w:t>cadrele didactice pensionate pentru limita de vârstă, calitatea de titular pe post se păstrează numai cu acordul senatului universitar, în condițiile prevăzute de Legea 1/2011. Cadrele didactice pensionate pentru limita de vârstă nu pot să acopere mai mult de o singură normă didactică în instituția respectivă de învățământ superior, fără să depășească 20% din numărul total de posturi din statul de funcții;</w:t>
            </w:r>
          </w:p>
          <w:p w14:paraId="4B828B85" w14:textId="77777777" w:rsidR="008E7FB5" w:rsidRDefault="002708D7">
            <w:pPr>
              <w:spacing w:after="0" w:line="240" w:lineRule="auto"/>
              <w:jc w:val="both"/>
              <w:rPr>
                <w:lang w:val="ro-RO"/>
              </w:rPr>
            </w:pPr>
            <w:r>
              <w:rPr>
                <w:lang w:val="ro-RO"/>
              </w:rPr>
              <w:t>…………………………………………………………………………….</w:t>
            </w:r>
          </w:p>
          <w:p w14:paraId="6A2F401C" w14:textId="77777777" w:rsidR="008E7FB5" w:rsidRDefault="002708D7">
            <w:pPr>
              <w:spacing w:after="120" w:line="240" w:lineRule="auto"/>
              <w:jc w:val="both"/>
              <w:rPr>
                <w:lang w:val="ro-RO"/>
              </w:rPr>
            </w:pPr>
            <w:r>
              <w:rPr>
                <w:lang w:val="ro-RO"/>
              </w:rPr>
              <w:t>Cadrele didactice care ocupă posturi de asistent universitar trebuie să aibă pregătire pedagogică atestată.</w:t>
            </w:r>
          </w:p>
        </w:tc>
        <w:tc>
          <w:tcPr>
            <w:tcW w:w="4495" w:type="dxa"/>
          </w:tcPr>
          <w:p w14:paraId="31BB675C" w14:textId="77777777" w:rsidR="008E7FB5" w:rsidRDefault="002708D7">
            <w:pPr>
              <w:spacing w:after="0" w:line="240" w:lineRule="auto"/>
              <w:jc w:val="both"/>
              <w:rPr>
                <w:lang w:val="ro-RO"/>
              </w:rPr>
            </w:pPr>
            <w:r>
              <w:rPr>
                <w:lang w:val="ro-RO"/>
              </w:rPr>
              <w:lastRenderedPageBreak/>
              <w:t xml:space="preserve">CV-urile cadrelor didactice din </w:t>
            </w:r>
            <w:r>
              <w:rPr>
                <w:highlight w:val="yellow"/>
                <w:lang w:val="ro-RO"/>
              </w:rPr>
              <w:t>Anexa A7.1</w:t>
            </w:r>
            <w:r>
              <w:rPr>
                <w:lang w:val="ro-RO"/>
              </w:rPr>
              <w:t xml:space="preserve"> se găsesc in </w:t>
            </w:r>
            <w:r>
              <w:rPr>
                <w:highlight w:val="yellow"/>
                <w:lang w:val="ro-RO"/>
              </w:rPr>
              <w:t>Anexa A7.4</w:t>
            </w:r>
            <w:r>
              <w:rPr>
                <w:lang w:val="ro-RO"/>
              </w:rPr>
              <w:t xml:space="preserve">. Activitatea științifică a acestora este sintetizată în </w:t>
            </w:r>
            <w:r>
              <w:rPr>
                <w:highlight w:val="yellow"/>
                <w:lang w:val="ro-RO"/>
              </w:rPr>
              <w:t>Anexa A10.2.</w:t>
            </w:r>
            <w:r>
              <w:rPr>
                <w:lang w:val="ro-RO"/>
              </w:rPr>
              <w:t xml:space="preserve"> Potrivit acestora:</w:t>
            </w:r>
          </w:p>
          <w:p w14:paraId="7D79118E" w14:textId="77777777" w:rsidR="008E7FB5" w:rsidRDefault="002708D7">
            <w:pPr>
              <w:spacing w:after="0" w:line="240" w:lineRule="auto"/>
              <w:jc w:val="both"/>
              <w:rPr>
                <w:lang w:val="ro-RO"/>
              </w:rPr>
            </w:pPr>
            <w:r>
              <w:rPr>
                <w:lang w:val="ro-RO"/>
              </w:rPr>
              <w:t>- personalul didactic îndeplinește cerințele legale pentru ocuparea posturilor și este calificat în domeniul disciplinelor posturilor;</w:t>
            </w:r>
          </w:p>
          <w:p w14:paraId="28A36C53" w14:textId="77777777" w:rsidR="008E7FB5" w:rsidRDefault="002708D7">
            <w:pPr>
              <w:spacing w:after="0" w:line="240" w:lineRule="auto"/>
              <w:jc w:val="both"/>
              <w:rPr>
                <w:lang w:val="ro-RO"/>
              </w:rPr>
            </w:pPr>
            <w:r>
              <w:rPr>
                <w:lang w:val="ro-RO"/>
              </w:rPr>
              <w:t>- cadrele didactice implicate în activități de elaborare a proiectelor au, potrivit CV-urilor, expertiză în elaborarea de proiecte profesionale;</w:t>
            </w:r>
          </w:p>
          <w:p w14:paraId="207F69D2" w14:textId="77777777" w:rsidR="008E7FB5" w:rsidRDefault="002708D7">
            <w:pPr>
              <w:spacing w:after="0" w:line="240" w:lineRule="auto"/>
              <w:jc w:val="both"/>
              <w:rPr>
                <w:lang w:val="ro-RO"/>
              </w:rPr>
            </w:pPr>
            <w:r>
              <w:rPr>
                <w:lang w:val="ro-RO"/>
              </w:rPr>
              <w:t>- titularii de disciplină au titlul științific de doctor în domeniul disciplinelor din postul ocupat iar celelalte cadre didactice au experiență conform cerințelor normative;</w:t>
            </w:r>
          </w:p>
          <w:p w14:paraId="530B6392" w14:textId="77777777" w:rsidR="008E7FB5" w:rsidRDefault="002708D7">
            <w:pPr>
              <w:spacing w:after="0" w:line="240" w:lineRule="auto"/>
              <w:jc w:val="both"/>
              <w:rPr>
                <w:lang w:val="ro-RO"/>
              </w:rPr>
            </w:pPr>
            <w:r>
              <w:rPr>
                <w:lang w:val="ro-RO"/>
              </w:rPr>
              <w:t xml:space="preserve">- personalul didactic asociat </w:t>
            </w:r>
            <w:r>
              <w:rPr>
                <w:highlight w:val="yellow"/>
                <w:lang w:val="ro-RO"/>
              </w:rPr>
              <w:t>……………….</w:t>
            </w:r>
            <w:r>
              <w:rPr>
                <w:lang w:val="ro-RO"/>
              </w:rPr>
              <w:t>.</w:t>
            </w:r>
          </w:p>
          <w:p w14:paraId="76F7C069" w14:textId="77777777" w:rsidR="008E7FB5" w:rsidRDefault="002708D7">
            <w:pPr>
              <w:spacing w:after="0" w:line="240" w:lineRule="auto"/>
              <w:jc w:val="both"/>
              <w:rPr>
                <w:lang w:val="ro-RO"/>
              </w:rPr>
            </w:pPr>
            <w:r>
              <w:rPr>
                <w:lang w:val="ro-RO"/>
              </w:rPr>
              <w:t>- cadrele didactice la limită de vârstă …</w:t>
            </w:r>
            <w:r>
              <w:rPr>
                <w:highlight w:val="yellow"/>
                <w:lang w:val="ro-RO"/>
              </w:rPr>
              <w:t>……</w:t>
            </w:r>
            <w:r>
              <w:rPr>
                <w:lang w:val="ro-RO"/>
              </w:rPr>
              <w:t>.</w:t>
            </w:r>
          </w:p>
          <w:p w14:paraId="199D7D53" w14:textId="77777777" w:rsidR="008E7FB5" w:rsidRDefault="002708D7">
            <w:pPr>
              <w:spacing w:after="0" w:line="240" w:lineRule="auto"/>
              <w:jc w:val="both"/>
              <w:rPr>
                <w:lang w:val="ro-RO"/>
              </w:rPr>
            </w:pPr>
            <w:r>
              <w:rPr>
                <w:lang w:val="ro-RO"/>
              </w:rPr>
              <w:t>- cadrele didactice care ocupă posturi de asistent universitar trebuie au pregătire pedagogică atestată.</w:t>
            </w:r>
          </w:p>
          <w:p w14:paraId="49DD9253" w14:textId="77777777" w:rsidR="008E7FB5" w:rsidRDefault="002708D7">
            <w:pPr>
              <w:spacing w:after="0" w:line="240" w:lineRule="auto"/>
              <w:jc w:val="both"/>
              <w:rPr>
                <w:lang w:val="ro-RO"/>
              </w:rPr>
            </w:pPr>
            <w:r>
              <w:rPr>
                <w:lang w:val="ro-RO"/>
              </w:rPr>
              <w:t xml:space="preserve">În </w:t>
            </w:r>
            <w:r>
              <w:rPr>
                <w:highlight w:val="yellow"/>
                <w:lang w:val="ro-RO"/>
              </w:rPr>
              <w:t>Anexa A7.</w:t>
            </w:r>
            <w:r>
              <w:rPr>
                <w:lang w:val="ro-RO"/>
              </w:rPr>
              <w:t>5 sunt grupate dovezile pregătirii profesionale ale cadrelor didactice angrenate în programul de studii supus evaluării.</w:t>
            </w:r>
          </w:p>
        </w:tc>
      </w:tr>
      <w:tr w:rsidR="008E7FB5" w14:paraId="4A869FB5" w14:textId="77777777">
        <w:tc>
          <w:tcPr>
            <w:tcW w:w="4855" w:type="dxa"/>
          </w:tcPr>
          <w:p w14:paraId="33A143FA" w14:textId="77777777" w:rsidR="008E7FB5" w:rsidRDefault="002708D7">
            <w:pPr>
              <w:spacing w:after="0" w:line="240" w:lineRule="auto"/>
              <w:jc w:val="both"/>
              <w:rPr>
                <w:lang w:val="ro-RO"/>
              </w:rPr>
            </w:pPr>
            <w:r>
              <w:rPr>
                <w:lang w:val="ro-RO"/>
              </w:rPr>
              <w:t>În vederea asigurării calității prestației didactice și de cercetare științifică, se recomandă ca numărul de norme didactice acoperite de un cadru didactic titular în universitatea în care funcționează sau urmează să funcționeze programul evaluat să fie de maxim două și de maxim una pentru un cadru didactic asociat, fără a depăși în sistemul universitar, pentru ambele categorii de cadre didactice, în total trei norme legale corespunzătoare gradului său didactic.</w:t>
            </w:r>
          </w:p>
        </w:tc>
        <w:tc>
          <w:tcPr>
            <w:tcW w:w="4495" w:type="dxa"/>
          </w:tcPr>
          <w:p w14:paraId="4CB99228" w14:textId="77777777" w:rsidR="008E7FB5" w:rsidRDefault="002708D7">
            <w:pPr>
              <w:spacing w:after="0" w:line="240" w:lineRule="auto"/>
              <w:jc w:val="both"/>
              <w:rPr>
                <w:lang w:val="ro-RO"/>
              </w:rPr>
            </w:pPr>
            <w:r>
              <w:rPr>
                <w:lang w:val="ro-RO"/>
              </w:rPr>
              <w:t xml:space="preserve">În </w:t>
            </w:r>
            <w:r>
              <w:rPr>
                <w:highlight w:val="yellow"/>
                <w:lang w:val="ro-RO"/>
              </w:rPr>
              <w:t>Anexa A7.</w:t>
            </w:r>
            <w:r>
              <w:rPr>
                <w:lang w:val="ro-RO"/>
              </w:rPr>
              <w:t>6 se găsesc declarațiile pe proprie răspundere ale cadrelor didactice care desfășoară activități în programul de studii evaluat referitoare la numărul de norme didactice acoperite.</w:t>
            </w:r>
          </w:p>
          <w:p w14:paraId="0628D530" w14:textId="77777777" w:rsidR="008E7FB5" w:rsidRDefault="002708D7">
            <w:pPr>
              <w:spacing w:after="0" w:line="240" w:lineRule="auto"/>
              <w:jc w:val="both"/>
              <w:rPr>
                <w:lang w:val="ro-RO"/>
              </w:rPr>
            </w:pPr>
            <w:r>
              <w:rPr>
                <w:lang w:val="ro-RO"/>
              </w:rPr>
              <w:t>Potrivit acestor declarații, cerința normativă este îndeplinită.</w:t>
            </w:r>
          </w:p>
          <w:p w14:paraId="67873EF1" w14:textId="77777777" w:rsidR="008E7FB5" w:rsidRDefault="002708D7">
            <w:pPr>
              <w:spacing w:after="0" w:line="240" w:lineRule="auto"/>
              <w:jc w:val="both"/>
              <w:rPr>
                <w:lang w:val="ro-RO"/>
              </w:rPr>
            </w:pPr>
            <w:r>
              <w:rPr>
                <w:lang w:val="ro-RO"/>
              </w:rPr>
              <w:t>În ceea ce privește cadrele didactice asociate .</w:t>
            </w:r>
            <w:r>
              <w:rPr>
                <w:highlight w:val="yellow"/>
                <w:lang w:val="ro-RO"/>
              </w:rPr>
              <w:t>..................................................................................</w:t>
            </w:r>
            <w:r>
              <w:rPr>
                <w:lang w:val="ro-RO"/>
              </w:rPr>
              <w:t>..........</w:t>
            </w:r>
          </w:p>
        </w:tc>
      </w:tr>
      <w:tr w:rsidR="008E7FB5" w14:paraId="2ED5387D" w14:textId="77777777">
        <w:tc>
          <w:tcPr>
            <w:tcW w:w="4855" w:type="dxa"/>
          </w:tcPr>
          <w:p w14:paraId="29A9BBC5" w14:textId="77777777" w:rsidR="008E7FB5" w:rsidRDefault="002708D7">
            <w:pPr>
              <w:spacing w:after="0" w:line="240" w:lineRule="auto"/>
              <w:jc w:val="both"/>
              <w:rPr>
                <w:lang w:val="ro-RO"/>
              </w:rPr>
            </w:pPr>
            <w:r>
              <w:rPr>
                <w:lang w:val="ro-RO"/>
              </w:rPr>
              <w:t>Se recomandă ca facultatea/departamentul coordonator al programului de studii să aibă un plan de formare continuă a personalului didactic</w:t>
            </w:r>
          </w:p>
        </w:tc>
        <w:tc>
          <w:tcPr>
            <w:tcW w:w="4495" w:type="dxa"/>
            <w:vAlign w:val="center"/>
          </w:tcPr>
          <w:p w14:paraId="6F954650" w14:textId="77777777" w:rsidR="008E7FB5" w:rsidRDefault="002708D7">
            <w:pPr>
              <w:spacing w:after="0" w:line="240" w:lineRule="auto"/>
              <w:jc w:val="both"/>
              <w:rPr>
                <w:lang w:val="ro-RO"/>
              </w:rPr>
            </w:pPr>
            <w:r>
              <w:rPr>
                <w:lang w:val="ro-RO"/>
              </w:rPr>
              <w:t>În perioada la care se referă raportul de autoevaluare Facultatea de ..</w:t>
            </w:r>
            <w:r>
              <w:rPr>
                <w:highlight w:val="yellow"/>
                <w:lang w:val="ro-RO"/>
              </w:rPr>
              <w:t>...........</w:t>
            </w:r>
            <w:r>
              <w:rPr>
                <w:lang w:val="ro-RO"/>
              </w:rPr>
              <w:t xml:space="preserve">.... a întreprins cu referire la programul de studii evaluat următoarele acțiuni de formare continuă a personalului didactic: </w:t>
            </w:r>
            <w:r>
              <w:rPr>
                <w:highlight w:val="yellow"/>
                <w:lang w:val="ro-RO"/>
              </w:rPr>
              <w:t>........................................</w:t>
            </w:r>
            <w:r>
              <w:rPr>
                <w:lang w:val="ro-RO"/>
              </w:rPr>
              <w:t>....</w:t>
            </w:r>
          </w:p>
          <w:p w14:paraId="4CB74B6B" w14:textId="77777777" w:rsidR="008E7FB5" w:rsidRDefault="002708D7">
            <w:pPr>
              <w:spacing w:after="0" w:line="240" w:lineRule="auto"/>
              <w:jc w:val="both"/>
              <w:rPr>
                <w:lang w:val="ro-RO"/>
              </w:rPr>
            </w:pPr>
            <w:r>
              <w:rPr>
                <w:lang w:val="ro-RO"/>
              </w:rPr>
              <w:t xml:space="preserve">În </w:t>
            </w:r>
            <w:r>
              <w:rPr>
                <w:highlight w:val="yellow"/>
                <w:lang w:val="ro-RO"/>
              </w:rPr>
              <w:t>Anexa A7.7</w:t>
            </w:r>
            <w:r>
              <w:rPr>
                <w:lang w:val="ro-RO"/>
              </w:rPr>
              <w:t xml:space="preserve"> figurează măsuri de formare continuă a personalului didactic planificate pentru intervalul .............................</w:t>
            </w:r>
          </w:p>
        </w:tc>
      </w:tr>
    </w:tbl>
    <w:p w14:paraId="44E4ED79" w14:textId="77777777" w:rsidR="008E7FB5" w:rsidRDefault="008E7FB5">
      <w:pPr>
        <w:spacing w:before="160" w:after="120"/>
        <w:jc w:val="both"/>
        <w:rPr>
          <w:lang w:val="ro-RO"/>
        </w:rPr>
      </w:pPr>
    </w:p>
    <w:p w14:paraId="1D772189" w14:textId="77777777" w:rsidR="008E7FB5" w:rsidRDefault="002708D7">
      <w:pPr>
        <w:spacing w:after="120"/>
        <w:jc w:val="both"/>
        <w:rPr>
          <w:color w:val="538135" w:themeColor="accent6" w:themeShade="BF"/>
          <w:lang w:val="ro-RO"/>
        </w:rPr>
      </w:pPr>
      <w:r>
        <w:rPr>
          <w:b/>
          <w:lang w:val="ro-RO"/>
        </w:rPr>
        <w:t>Anexe justificative</w:t>
      </w:r>
    </w:p>
    <w:p w14:paraId="7E4E51CB" w14:textId="77777777" w:rsidR="008E7FB5" w:rsidRDefault="002708D7">
      <w:pPr>
        <w:spacing w:after="0"/>
        <w:jc w:val="both"/>
        <w:rPr>
          <w:lang w:val="ro-RO"/>
        </w:rPr>
      </w:pPr>
      <w:r>
        <w:rPr>
          <w:lang w:val="ro-RO"/>
        </w:rPr>
        <w:t>Anexa A7.1-Lista personalului didactic implicat în programul de studii evaluat</w:t>
      </w:r>
    </w:p>
    <w:p w14:paraId="1DA4CE76" w14:textId="77777777" w:rsidR="008E7FB5" w:rsidRDefault="002708D7">
      <w:pPr>
        <w:spacing w:after="0"/>
        <w:jc w:val="both"/>
        <w:rPr>
          <w:lang w:val="ro-RO"/>
        </w:rPr>
      </w:pPr>
      <w:r>
        <w:rPr>
          <w:lang w:val="ro-RO"/>
        </w:rPr>
        <w:t>Anexa A7.2-Extrase din statele de funcțiuni ale departamentelor implicate în programul de studii evaluat</w:t>
      </w:r>
    </w:p>
    <w:p w14:paraId="56914621" w14:textId="77777777" w:rsidR="008E7FB5" w:rsidRDefault="002708D7">
      <w:pPr>
        <w:spacing w:after="0"/>
        <w:jc w:val="both"/>
        <w:rPr>
          <w:lang w:val="ro-RO"/>
        </w:rPr>
      </w:pPr>
      <w:r>
        <w:rPr>
          <w:lang w:val="ro-RO"/>
        </w:rPr>
        <w:t>Anexa A7.3 Calcul norme/fracțiuni de norme de la specializare</w:t>
      </w:r>
    </w:p>
    <w:p w14:paraId="1E3C41D9" w14:textId="77777777" w:rsidR="008E7FB5" w:rsidRDefault="002708D7">
      <w:pPr>
        <w:spacing w:after="0"/>
        <w:jc w:val="both"/>
        <w:rPr>
          <w:lang w:val="ro-RO"/>
        </w:rPr>
      </w:pPr>
      <w:r>
        <w:rPr>
          <w:lang w:val="ro-RO"/>
        </w:rPr>
        <w:t>Anexa A7.4 CV-urile cadrelor didactice implicate în programul de studii evaluat</w:t>
      </w:r>
    </w:p>
    <w:p w14:paraId="08B6DDDA" w14:textId="77777777" w:rsidR="008E7FB5" w:rsidRDefault="002708D7">
      <w:pPr>
        <w:spacing w:after="0"/>
        <w:jc w:val="both"/>
        <w:rPr>
          <w:lang w:val="ro-RO"/>
        </w:rPr>
      </w:pPr>
      <w:r>
        <w:rPr>
          <w:lang w:val="ro-RO"/>
        </w:rPr>
        <w:t>Anexa A7.5 Dovezi pregătire cadre didactice implicate în procesul didactic la programul de studii evaluat</w:t>
      </w:r>
    </w:p>
    <w:p w14:paraId="6A69BAA0" w14:textId="77777777" w:rsidR="008E7FB5" w:rsidRDefault="002708D7">
      <w:pPr>
        <w:spacing w:after="0"/>
        <w:jc w:val="both"/>
        <w:rPr>
          <w:lang w:val="ro-RO"/>
        </w:rPr>
      </w:pPr>
      <w:r>
        <w:rPr>
          <w:lang w:val="ro-RO"/>
        </w:rPr>
        <w:t>Anexa A7.6 Declarații pe propria răspundere ale personalului didactic de la specializarea evaluată referitoare la numărul de norme îndeplinite pe durata anului școlar</w:t>
      </w:r>
    </w:p>
    <w:p w14:paraId="7529826F" w14:textId="77777777" w:rsidR="008E7FB5" w:rsidRDefault="002708D7">
      <w:pPr>
        <w:spacing w:after="0"/>
        <w:jc w:val="both"/>
        <w:rPr>
          <w:lang w:val="ro-RO"/>
        </w:rPr>
      </w:pPr>
      <w:r>
        <w:rPr>
          <w:lang w:val="ro-RO"/>
        </w:rPr>
        <w:t>Anexa A7.7 Măsuri de formare continuă a personalului didactic planificate pentru intervalul de raportate</w:t>
      </w:r>
    </w:p>
    <w:p w14:paraId="547DD542" w14:textId="77777777" w:rsidR="008E7FB5" w:rsidRDefault="008E7FB5">
      <w:pPr>
        <w:spacing w:after="0"/>
        <w:jc w:val="both"/>
        <w:rPr>
          <w:lang w:val="ro-RO"/>
        </w:rPr>
      </w:pPr>
    </w:p>
    <w:p w14:paraId="7A6B2568" w14:textId="77777777" w:rsidR="008E7FB5" w:rsidRDefault="008E7FB5">
      <w:pPr>
        <w:spacing w:after="0"/>
        <w:jc w:val="both"/>
        <w:rPr>
          <w:lang w:val="ro-RO"/>
        </w:rPr>
      </w:pPr>
    </w:p>
    <w:p w14:paraId="7B86FE37" w14:textId="77777777" w:rsidR="008E7FB5" w:rsidRDefault="002708D7">
      <w:pPr>
        <w:rPr>
          <w:lang w:val="ro-RO"/>
        </w:rPr>
      </w:pPr>
      <w:r>
        <w:rPr>
          <w:lang w:val="ro-RO"/>
        </w:rPr>
        <w:br w:type="page"/>
      </w:r>
    </w:p>
    <w:p w14:paraId="04D37281" w14:textId="77777777" w:rsidR="008E7FB5" w:rsidRDefault="002708D7">
      <w:pPr>
        <w:spacing w:after="0"/>
        <w:jc w:val="both"/>
        <w:rPr>
          <w:b/>
          <w:color w:val="00B0F0"/>
          <w:lang w:val="ro-RO"/>
        </w:rPr>
      </w:pPr>
      <w:r>
        <w:rPr>
          <w:b/>
          <w:color w:val="00B0F0"/>
          <w:lang w:val="ro-RO"/>
        </w:rPr>
        <w:lastRenderedPageBreak/>
        <w:t>Lista de anexe se poate completa, după caz, și cu alte documente justificative dintre propunerile evidențiate mai jos cu culoare albastră.</w:t>
      </w:r>
    </w:p>
    <w:p w14:paraId="3EDC6F58" w14:textId="77777777" w:rsidR="008E7FB5" w:rsidRDefault="008E7FB5">
      <w:pPr>
        <w:spacing w:after="0"/>
        <w:jc w:val="both"/>
        <w:rPr>
          <w:color w:val="00B0F0"/>
          <w:lang w:val="ro-RO"/>
        </w:rPr>
      </w:pPr>
    </w:p>
    <w:p w14:paraId="29A84A74" w14:textId="77777777" w:rsidR="008E7FB5" w:rsidRDefault="002708D7">
      <w:pPr>
        <w:spacing w:after="120"/>
        <w:jc w:val="both"/>
        <w:rPr>
          <w:b/>
          <w:color w:val="00B0F0"/>
          <w:lang w:val="ro-RO"/>
        </w:rPr>
      </w:pPr>
      <w:r>
        <w:rPr>
          <w:b/>
          <w:color w:val="00B0F0"/>
          <w:lang w:val="ro-RO"/>
        </w:rPr>
        <w:t>La acest capitol se mai pot întocmi următoarele documente justificative</w:t>
      </w:r>
    </w:p>
    <w:p w14:paraId="383D028F" w14:textId="77777777" w:rsidR="008E7FB5" w:rsidRDefault="002708D7">
      <w:pPr>
        <w:pStyle w:val="ListParagraph"/>
        <w:numPr>
          <w:ilvl w:val="0"/>
          <w:numId w:val="1"/>
        </w:numPr>
        <w:spacing w:after="0"/>
        <w:jc w:val="both"/>
        <w:rPr>
          <w:color w:val="00B0F0"/>
          <w:lang w:val="ro-RO"/>
        </w:rPr>
      </w:pPr>
      <w:r>
        <w:rPr>
          <w:color w:val="00B0F0"/>
          <w:lang w:val="ro-RO"/>
        </w:rPr>
        <w:t>Procedura de organizare și desfășurare a concursurilor pentru ocuparea posturilor  didactice</w:t>
      </w:r>
    </w:p>
    <w:p w14:paraId="1797E731" w14:textId="77777777" w:rsidR="008E7FB5" w:rsidRDefault="002708D7">
      <w:pPr>
        <w:pStyle w:val="ListParagraph"/>
        <w:numPr>
          <w:ilvl w:val="0"/>
          <w:numId w:val="1"/>
        </w:numPr>
        <w:spacing w:after="0"/>
        <w:jc w:val="both"/>
        <w:rPr>
          <w:color w:val="00B0F0"/>
          <w:lang w:val="ro-RO"/>
        </w:rPr>
      </w:pPr>
      <w:r>
        <w:rPr>
          <w:color w:val="00B0F0"/>
          <w:lang w:val="ro-RO"/>
        </w:rPr>
        <w:t>Procedura privind angajarea pe perioadă determinată a personalului didactic și de cercetare asociat</w:t>
      </w:r>
    </w:p>
    <w:p w14:paraId="398D01F7" w14:textId="77777777" w:rsidR="008E7FB5" w:rsidRDefault="002708D7">
      <w:pPr>
        <w:pStyle w:val="ListParagraph"/>
        <w:numPr>
          <w:ilvl w:val="0"/>
          <w:numId w:val="1"/>
        </w:numPr>
        <w:spacing w:after="0"/>
        <w:jc w:val="both"/>
        <w:rPr>
          <w:color w:val="00B0F0"/>
          <w:lang w:val="ro-RO"/>
        </w:rPr>
      </w:pPr>
      <w:r>
        <w:rPr>
          <w:color w:val="00B0F0"/>
          <w:lang w:val="ro-RO"/>
        </w:rPr>
        <w:t>Dinamica raportului dintre numărul de studenți și cel al cadrelor didactice și de cercetare titulare și asociate în ultimii 5 ani</w:t>
      </w:r>
    </w:p>
    <w:p w14:paraId="71913F4A" w14:textId="77777777" w:rsidR="008E7FB5" w:rsidRDefault="002708D7">
      <w:pPr>
        <w:pStyle w:val="ListParagraph"/>
        <w:numPr>
          <w:ilvl w:val="0"/>
          <w:numId w:val="1"/>
        </w:numPr>
        <w:spacing w:after="0"/>
        <w:jc w:val="both"/>
        <w:rPr>
          <w:color w:val="00B0F0"/>
          <w:lang w:val="ro-RO"/>
        </w:rPr>
      </w:pPr>
      <w:r>
        <w:rPr>
          <w:color w:val="00B0F0"/>
          <w:lang w:val="ro-RO"/>
        </w:rPr>
        <w:t>Dinamica numărului cadrelor didactice și de cercetare asociate în ultimii 5 ani</w:t>
      </w:r>
    </w:p>
    <w:p w14:paraId="6C35DC90" w14:textId="77777777" w:rsidR="008E7FB5" w:rsidRDefault="002708D7">
      <w:pPr>
        <w:pStyle w:val="ListParagraph"/>
        <w:numPr>
          <w:ilvl w:val="0"/>
          <w:numId w:val="1"/>
        </w:numPr>
        <w:spacing w:after="0"/>
        <w:jc w:val="both"/>
        <w:rPr>
          <w:color w:val="00B0F0"/>
          <w:lang w:val="ro-RO"/>
        </w:rPr>
      </w:pPr>
      <w:r>
        <w:rPr>
          <w:color w:val="00B0F0"/>
          <w:lang w:val="ro-RO"/>
        </w:rPr>
        <w:t>Dinamica ponderii numărului posturilor didactice vacante și total posturi didactice din ștatele de funcțiuni, în ultimii 5 ani</w:t>
      </w:r>
    </w:p>
    <w:p w14:paraId="695B62B1" w14:textId="77777777" w:rsidR="008E7FB5" w:rsidRDefault="002708D7">
      <w:pPr>
        <w:pStyle w:val="ListParagraph"/>
        <w:numPr>
          <w:ilvl w:val="0"/>
          <w:numId w:val="1"/>
        </w:numPr>
        <w:spacing w:after="0"/>
        <w:jc w:val="both"/>
        <w:rPr>
          <w:color w:val="00B0F0"/>
          <w:lang w:val="ro-RO"/>
        </w:rPr>
      </w:pPr>
      <w:r>
        <w:rPr>
          <w:color w:val="00B0F0"/>
          <w:lang w:val="ro-RO"/>
        </w:rPr>
        <w:t>Rezultatele evaluărilor anuale a prestației cadrelor didactice și de cercetare de către studenți în ultimii 5ani. Concluzii, decizii și măsuri realizate</w:t>
      </w:r>
    </w:p>
    <w:p w14:paraId="71E60D2B" w14:textId="77777777" w:rsidR="008E7FB5" w:rsidRDefault="008E7FB5">
      <w:pPr>
        <w:spacing w:after="0"/>
        <w:jc w:val="both"/>
        <w:rPr>
          <w:color w:val="00B0F0"/>
          <w:lang w:val="ro-RO"/>
        </w:rPr>
      </w:pPr>
    </w:p>
    <w:p w14:paraId="219427E7" w14:textId="77777777" w:rsidR="008E7FB5" w:rsidRDefault="008E7FB5">
      <w:pPr>
        <w:spacing w:after="0"/>
        <w:jc w:val="both"/>
        <w:rPr>
          <w:rFonts w:cstheme="minorHAnsi"/>
          <w:color w:val="00B0F0"/>
          <w:lang w:val="ro-RO"/>
        </w:rPr>
      </w:pPr>
    </w:p>
    <w:p w14:paraId="4BCB975E" w14:textId="77777777" w:rsidR="008E7FB5" w:rsidRDefault="002708D7">
      <w:pPr>
        <w:spacing w:after="0"/>
        <w:jc w:val="both"/>
        <w:rPr>
          <w:b/>
          <w:color w:val="00B0F0"/>
          <w:lang w:val="ro-RO"/>
        </w:rPr>
      </w:pPr>
      <w:r>
        <w:rPr>
          <w:b/>
          <w:color w:val="00B0F0"/>
          <w:lang w:val="ro-RO"/>
        </w:rPr>
        <w:t>Textul scris cu albastru se va elimina.</w:t>
      </w:r>
      <w:r>
        <w:rPr>
          <w:lang w:val="ro-RO"/>
        </w:rPr>
        <w:br w:type="page"/>
      </w:r>
    </w:p>
    <w:p w14:paraId="5C7AD1CE" w14:textId="77777777" w:rsidR="008E7FB5" w:rsidRDefault="002708D7" w:rsidP="002741F9">
      <w:pPr>
        <w:pStyle w:val="Heading2"/>
        <w:rPr>
          <w:lang w:val="ro-RO"/>
        </w:rPr>
      </w:pPr>
      <w:bookmarkStart w:id="9" w:name="_Toc179291097"/>
      <w:r>
        <w:rPr>
          <w:lang w:val="ro-RO"/>
        </w:rPr>
        <w:lastRenderedPageBreak/>
        <w:t>8. Resurse materiale: spații de învățământ, bibliotecă, spații de cercetare științifică</w:t>
      </w:r>
      <w:bookmarkEnd w:id="9"/>
    </w:p>
    <w:p w14:paraId="6ECFB1D0" w14:textId="77777777" w:rsidR="008E7FB5" w:rsidRDefault="002708D7">
      <w:pPr>
        <w:spacing w:after="120"/>
        <w:jc w:val="both"/>
        <w:rPr>
          <w:lang w:val="ro-RO"/>
        </w:rPr>
      </w:pPr>
      <w:r>
        <w:rPr>
          <w:lang w:val="ro-RO"/>
        </w:rPr>
        <w:t xml:space="preserve">Programul de studii evaluat îndeplinește următoarele </w:t>
      </w:r>
      <w:r>
        <w:rPr>
          <w:u w:val="single"/>
          <w:lang w:val="ro-RO"/>
        </w:rPr>
        <w:t>cerințe normative obligatorii</w:t>
      </w:r>
      <w:r>
        <w:rPr>
          <w:lang w:val="ro-RO"/>
        </w:rPr>
        <w:t>:</w:t>
      </w:r>
    </w:p>
    <w:p w14:paraId="30E55A92" w14:textId="77777777" w:rsidR="008E7FB5" w:rsidRDefault="002708D7">
      <w:pPr>
        <w:spacing w:after="0"/>
        <w:jc w:val="both"/>
        <w:rPr>
          <w:lang w:val="ro-RO"/>
        </w:rPr>
      </w:pPr>
      <w:r>
        <w:rPr>
          <w:lang w:val="ro-RO"/>
        </w:rPr>
        <w:t>a) Instituția de învățământ superior dispune de spații, proprii sau închiriate, corespunzătoare pentru desfășurarea activităților didactice (curs și aplicații - seminare, laboratoare, proiecte) la toate disciplinele din planul de învățământ al program de studii evaluat;</w:t>
      </w:r>
    </w:p>
    <w:p w14:paraId="69D05CFE" w14:textId="77777777" w:rsidR="008E7FB5" w:rsidRDefault="002708D7">
      <w:pPr>
        <w:spacing w:after="0"/>
        <w:jc w:val="both"/>
        <w:rPr>
          <w:lang w:val="ro-RO"/>
        </w:rPr>
      </w:pPr>
      <w:r>
        <w:rPr>
          <w:lang w:val="ro-RO"/>
        </w:rPr>
        <w:t>b) Numărul de locuri în sălile de curs, seminar, laborator și proiect trebuie să fie corelat cu mărimea formațiilor de studiu - serii, grupe, subgrupe etc., conform normativelor în vigoare;</w:t>
      </w:r>
    </w:p>
    <w:p w14:paraId="798C60D3" w14:textId="77777777" w:rsidR="008E7FB5" w:rsidRDefault="002708D7">
      <w:pPr>
        <w:spacing w:after="0"/>
        <w:jc w:val="both"/>
        <w:rPr>
          <w:lang w:val="ro-RO"/>
        </w:rPr>
      </w:pPr>
      <w:r>
        <w:rPr>
          <w:lang w:val="ro-RO"/>
        </w:rPr>
        <w:t>c) Capacitatea spațiilor de învățământ pentru programul de studii supus evaluării trebuie să fie adecvată desfășurării activităților didactice și în conformitate cu prevederile standardelor specifice;</w:t>
      </w:r>
    </w:p>
    <w:p w14:paraId="196B75B7" w14:textId="77777777" w:rsidR="008E7FB5" w:rsidRDefault="002708D7">
      <w:pPr>
        <w:spacing w:after="0"/>
        <w:jc w:val="both"/>
        <w:rPr>
          <w:lang w:val="ro-RO"/>
        </w:rPr>
      </w:pPr>
      <w:r>
        <w:rPr>
          <w:lang w:val="ro-RO"/>
        </w:rPr>
        <w:t>d) Sălile de curs/seminar dispun de echipamente tehnice adecvate pentru predare și comunicare; laboratoarele didactice și de cercetare dispun de echipamente specifice care asigură desfășurarea corespunzătoare a activităților aplicative, practice;</w:t>
      </w:r>
    </w:p>
    <w:p w14:paraId="4A8FB915" w14:textId="77777777" w:rsidR="008E7FB5" w:rsidRDefault="002708D7">
      <w:pPr>
        <w:spacing w:after="0"/>
        <w:jc w:val="both"/>
        <w:rPr>
          <w:lang w:val="ro-RO"/>
        </w:rPr>
      </w:pPr>
      <w:r>
        <w:rPr>
          <w:lang w:val="ro-RO"/>
        </w:rPr>
        <w:t>e) Instituția de învățământ superior dispune de bibliotecă dotată cu sală de lectură și fond de carte propriu, corespunzător disciplinelor din planul de învățământ al programului de studii evaluat;</w:t>
      </w:r>
    </w:p>
    <w:p w14:paraId="06BC3F09" w14:textId="77777777" w:rsidR="008E7FB5" w:rsidRDefault="002708D7">
      <w:pPr>
        <w:spacing w:after="0"/>
        <w:jc w:val="both"/>
        <w:rPr>
          <w:lang w:val="ro-RO"/>
        </w:rPr>
      </w:pPr>
      <w:r>
        <w:rPr>
          <w:lang w:val="ro-RO"/>
        </w:rPr>
        <w:t>f) Fondul de carte propriu trebuie să existe într-un număr suficient de exemplare pentru acoperirea necesităților tuturor studenților de la programul de studii evaluat;</w:t>
      </w:r>
    </w:p>
    <w:p w14:paraId="7ECAFF07" w14:textId="77777777" w:rsidR="008E7FB5" w:rsidRDefault="002708D7">
      <w:pPr>
        <w:spacing w:after="0"/>
        <w:jc w:val="both"/>
        <w:rPr>
          <w:lang w:val="ro-RO"/>
        </w:rPr>
      </w:pPr>
      <w:r>
        <w:rPr>
          <w:lang w:val="ro-RO"/>
        </w:rPr>
        <w:t>g) Există un număr suficient de abonamente la publicații și periodice românești și străine, corespunzător misiunii și obiectivelor asumate de programul de studii;</w:t>
      </w:r>
    </w:p>
    <w:p w14:paraId="4CA6A9AD" w14:textId="77777777" w:rsidR="008E7FB5" w:rsidRDefault="002708D7">
      <w:pPr>
        <w:spacing w:after="0"/>
        <w:jc w:val="both"/>
        <w:rPr>
          <w:lang w:val="ro-RO"/>
        </w:rPr>
      </w:pPr>
      <w:r>
        <w:rPr>
          <w:lang w:val="ro-RO"/>
        </w:rPr>
        <w:t>h) Pentru programele de studii cu predare în limbi străine există resurse de studiu disponibile în limba de predare, de calitate corespunzătoare și în număr suficient;</w:t>
      </w:r>
    </w:p>
    <w:p w14:paraId="30C82EAF" w14:textId="77777777" w:rsidR="008E7FB5" w:rsidRDefault="002708D7">
      <w:pPr>
        <w:spacing w:after="120"/>
        <w:jc w:val="both"/>
        <w:rPr>
          <w:b/>
          <w:sz w:val="24"/>
          <w:szCs w:val="24"/>
          <w:lang w:val="ro-RO"/>
        </w:rPr>
      </w:pPr>
      <w:r>
        <w:rPr>
          <w:lang w:val="ro-RO"/>
        </w:rPr>
        <w:t>i) Facultatea dispune de programe de stimulare a studenților cu performanțe înalte în învățare și de recuperare a celor cu dificultăți în învățare;</w:t>
      </w:r>
    </w:p>
    <w:p w14:paraId="0AB3CB71" w14:textId="77777777" w:rsidR="008E7FB5" w:rsidRDefault="002708D7">
      <w:pPr>
        <w:spacing w:before="160" w:after="120"/>
        <w:jc w:val="both"/>
        <w:rPr>
          <w:lang w:val="ro-RO"/>
        </w:rPr>
      </w:pPr>
      <w:r>
        <w:rPr>
          <w:lang w:val="ro-RO"/>
        </w:rPr>
        <w:t xml:space="preserve">UPT dispune de o bază materială adecvată proceselor de cercetare, de învățământ, administrative, precum și întreținerii sănătății studenților și cadrelor didactice. Spațiile de învățământ și de cercetare sunt în proprietatea UPT și corespund din punct de vedere calitativ ca suprafață și volum, dotare și stare tehnică, principiilor de siguranță și normelor </w:t>
      </w:r>
      <w:proofErr w:type="spellStart"/>
      <w:r>
        <w:rPr>
          <w:lang w:val="ro-RO"/>
        </w:rPr>
        <w:t>igienico</w:t>
      </w:r>
      <w:proofErr w:type="spellEnd"/>
      <w:r>
        <w:rPr>
          <w:lang w:val="ro-RO"/>
        </w:rPr>
        <w:t>-sanitare în vigoare. Documentele de proprietate se găsesc la Serviciul evidență, întreținere și exploatare patrimoniu al UPT. Administrarea este realizată de Direcția general administrativă a UPT.</w:t>
      </w:r>
    </w:p>
    <w:p w14:paraId="2E9055B0" w14:textId="77777777" w:rsidR="008E7FB5" w:rsidRDefault="002708D7">
      <w:pPr>
        <w:spacing w:before="160" w:after="120"/>
        <w:jc w:val="both"/>
        <w:rPr>
          <w:lang w:val="ro-RO"/>
        </w:rPr>
      </w:pPr>
      <w:r>
        <w:rPr>
          <w:lang w:val="ro-RO"/>
        </w:rPr>
        <w:t>În prezent universitatea administrează ca spații proprii o suprafață de 66.663 mp (59.741 mp la Timișoara și 6.922 mp la Hunedoara) pentru activități didactice (de predare, de seminarizare, de laborator, precum și activități desfășurate în cadrul atelierelor), de 76.676 mp pentru cămine (74.038 mp - 16 cămine la Timișoara și 2.636 mp – 1 cămin la Hunedoara), de 13.395 mp pentru cantine (12.516 mp – 3 cantine la Timișoare și 879 mp – 1 cantină la Hunedoara) și de 75.980 mp pentru bazele sportive (75.383 mp – Timișoara și 597 mp - Hunedoara).</w:t>
      </w:r>
    </w:p>
    <w:p w14:paraId="72341E25" w14:textId="77777777" w:rsidR="008E7FB5" w:rsidRDefault="002708D7">
      <w:pPr>
        <w:spacing w:before="160" w:after="120"/>
        <w:jc w:val="both"/>
        <w:rPr>
          <w:lang w:val="ro-RO"/>
        </w:rPr>
      </w:pPr>
      <w:r>
        <w:rPr>
          <w:lang w:val="ro-RO"/>
        </w:rPr>
        <w:t xml:space="preserve">În UPT funcționează începând cu anul școlar 2014/2015 o rețea </w:t>
      </w:r>
      <w:proofErr w:type="spellStart"/>
      <w:r>
        <w:rPr>
          <w:lang w:val="ro-RO"/>
        </w:rPr>
        <w:t>WiFi</w:t>
      </w:r>
      <w:proofErr w:type="spellEnd"/>
      <w:r>
        <w:rPr>
          <w:lang w:val="ro-RO"/>
        </w:rPr>
        <w:t xml:space="preserve">, alcătuită din 200 puncte de acces împreună cu serverele necesare, rețea care poate asigura și suport pentru video </w:t>
      </w:r>
      <w:proofErr w:type="spellStart"/>
      <w:r>
        <w:rPr>
          <w:lang w:val="ro-RO"/>
        </w:rPr>
        <w:t>streaming</w:t>
      </w:r>
      <w:proofErr w:type="spellEnd"/>
      <w:r>
        <w:rPr>
          <w:lang w:val="ro-RO"/>
        </w:rPr>
        <w:t xml:space="preserve">. Rețeaua </w:t>
      </w:r>
      <w:proofErr w:type="spellStart"/>
      <w:r>
        <w:rPr>
          <w:lang w:val="ro-RO"/>
        </w:rPr>
        <w:t>WiFi</w:t>
      </w:r>
      <w:proofErr w:type="spellEnd"/>
      <w:r>
        <w:rPr>
          <w:lang w:val="ro-RO"/>
        </w:rPr>
        <w:t xml:space="preserve"> acoperă clădirile facultăților și căminelor UPT, atât în interior cât și în exterior, accesul fiind permis atât personalului universității cât și studenților, iar autentificarea se face pe bază de nume utilizator și parola.</w:t>
      </w:r>
    </w:p>
    <w:p w14:paraId="54757025" w14:textId="77777777" w:rsidR="008E7FB5" w:rsidRDefault="002708D7">
      <w:pPr>
        <w:spacing w:before="160" w:after="120"/>
        <w:jc w:val="both"/>
        <w:rPr>
          <w:lang w:val="ro-RO"/>
        </w:rPr>
      </w:pPr>
      <w:r>
        <w:rPr>
          <w:lang w:val="ro-RO"/>
        </w:rPr>
        <w:t>UPT dispune de soft-uri corespunzătoare disciplinelor de studiu din Planurile de învățământ, cu licențe de utilizare, lista acestora fiind detaliată în fișele laboratoarelor.</w:t>
      </w:r>
    </w:p>
    <w:p w14:paraId="385C1B47" w14:textId="77777777" w:rsidR="008E7FB5" w:rsidRDefault="008E7FB5">
      <w:pPr>
        <w:spacing w:before="160" w:after="120"/>
        <w:jc w:val="both"/>
        <w:rPr>
          <w:lang w:val="ro-RO"/>
        </w:rPr>
      </w:pPr>
    </w:p>
    <w:tbl>
      <w:tblPr>
        <w:tblStyle w:val="TableGrid"/>
        <w:tblW w:w="0" w:type="auto"/>
        <w:tblLook w:val="04A0" w:firstRow="1" w:lastRow="0" w:firstColumn="1" w:lastColumn="0" w:noHBand="0" w:noVBand="1"/>
      </w:tblPr>
      <w:tblGrid>
        <w:gridCol w:w="4871"/>
        <w:gridCol w:w="4479"/>
      </w:tblGrid>
      <w:tr w:rsidR="008E7FB5" w14:paraId="52CAF63A" w14:textId="77777777">
        <w:tc>
          <w:tcPr>
            <w:tcW w:w="0" w:type="auto"/>
            <w:vAlign w:val="center"/>
          </w:tcPr>
          <w:p w14:paraId="408F327B" w14:textId="77777777" w:rsidR="008E7FB5" w:rsidRDefault="002708D7">
            <w:pPr>
              <w:spacing w:after="0" w:line="240" w:lineRule="auto"/>
              <w:jc w:val="both"/>
              <w:rPr>
                <w:lang w:val="ro-RO"/>
              </w:rPr>
            </w:pPr>
            <w:r>
              <w:rPr>
                <w:lang w:val="ro-RO"/>
              </w:rPr>
              <w:t>Cerința normativă</w:t>
            </w:r>
          </w:p>
        </w:tc>
        <w:tc>
          <w:tcPr>
            <w:tcW w:w="0" w:type="auto"/>
            <w:vAlign w:val="center"/>
          </w:tcPr>
          <w:p w14:paraId="509081A8" w14:textId="77777777" w:rsidR="008E7FB5" w:rsidRDefault="002708D7">
            <w:pPr>
              <w:spacing w:after="0" w:line="240" w:lineRule="auto"/>
              <w:jc w:val="both"/>
              <w:rPr>
                <w:lang w:val="ro-RO"/>
              </w:rPr>
            </w:pPr>
            <w:r>
              <w:rPr>
                <w:lang w:val="ro-RO"/>
              </w:rPr>
              <w:t>Nivel de îndeplinire</w:t>
            </w:r>
          </w:p>
        </w:tc>
      </w:tr>
      <w:tr w:rsidR="008E7FB5" w14:paraId="3A572837" w14:textId="77777777">
        <w:tc>
          <w:tcPr>
            <w:tcW w:w="0" w:type="auto"/>
          </w:tcPr>
          <w:p w14:paraId="4F54F400" w14:textId="77777777" w:rsidR="008E7FB5" w:rsidRDefault="002708D7">
            <w:pPr>
              <w:spacing w:after="0" w:line="240" w:lineRule="auto"/>
              <w:jc w:val="both"/>
              <w:rPr>
                <w:lang w:val="ro-RO"/>
              </w:rPr>
            </w:pPr>
            <w:r>
              <w:rPr>
                <w:lang w:val="ro-RO"/>
              </w:rPr>
              <w:t>Baza materială trebuie să corespundă obiectivelor procesului de învățământ și obiectivelor cercetării științifice, precum și numărului de cadre didactice și numărului de studenți pentru specializarea supusă evaluării.</w:t>
            </w:r>
          </w:p>
          <w:p w14:paraId="0921712E" w14:textId="77777777" w:rsidR="008E7FB5" w:rsidRDefault="002708D7">
            <w:pPr>
              <w:spacing w:after="0" w:line="240" w:lineRule="auto"/>
              <w:jc w:val="both"/>
              <w:rPr>
                <w:lang w:val="ro-RO"/>
              </w:rPr>
            </w:pPr>
            <w:r>
              <w:rPr>
                <w:lang w:val="ro-RO"/>
              </w:rPr>
              <w:t>Universitatea trebuie să facă dovada cu acte corespunzătoare (acte de proprietate, contracte de închiriere, inventare, facturi etc.), că dispune de spatii adecvate procesului de învățământ pentru întreg ciclul de școlarizare pentru programul de studii supus evaluării.</w:t>
            </w:r>
          </w:p>
        </w:tc>
        <w:tc>
          <w:tcPr>
            <w:tcW w:w="0" w:type="auto"/>
            <w:vAlign w:val="center"/>
          </w:tcPr>
          <w:p w14:paraId="62FFA8A2" w14:textId="77777777" w:rsidR="008E7FB5" w:rsidRDefault="002708D7">
            <w:pPr>
              <w:pStyle w:val="Bodytext121"/>
              <w:shd w:val="clear" w:color="auto" w:fill="auto"/>
              <w:tabs>
                <w:tab w:val="left" w:pos="686"/>
              </w:tabs>
              <w:spacing w:line="240" w:lineRule="auto"/>
              <w:ind w:firstLine="0"/>
              <w:rPr>
                <w:rStyle w:val="Bodytext12"/>
                <w:iCs/>
                <w:sz w:val="22"/>
                <w:szCs w:val="22"/>
                <w:lang w:val="ro-RO"/>
              </w:rPr>
            </w:pPr>
            <w:r>
              <w:rPr>
                <w:rStyle w:val="Bodytext12"/>
                <w:sz w:val="22"/>
                <w:szCs w:val="22"/>
                <w:lang w:val="ro-RO"/>
              </w:rPr>
              <w:t>Baza materială aferentă programului de studii supus evaluării este alcătuită din:</w:t>
            </w:r>
          </w:p>
          <w:p w14:paraId="04F52E2A" w14:textId="77777777" w:rsidR="008E7FB5" w:rsidRDefault="002708D7">
            <w:pPr>
              <w:pStyle w:val="Bodytext121"/>
              <w:numPr>
                <w:ilvl w:val="0"/>
                <w:numId w:val="6"/>
              </w:numPr>
              <w:shd w:val="clear" w:color="auto" w:fill="auto"/>
              <w:tabs>
                <w:tab w:val="left" w:pos="317"/>
              </w:tabs>
              <w:spacing w:line="240" w:lineRule="auto"/>
              <w:ind w:left="34" w:hanging="34"/>
              <w:rPr>
                <w:rStyle w:val="Bodytext12"/>
                <w:iCs/>
                <w:sz w:val="22"/>
                <w:szCs w:val="22"/>
                <w:lang w:val="ro-RO"/>
              </w:rPr>
            </w:pPr>
            <w:r>
              <w:rPr>
                <w:rStyle w:val="Bodytext12"/>
                <w:sz w:val="22"/>
                <w:szCs w:val="22"/>
                <w:lang w:val="ro-RO"/>
              </w:rPr>
              <w:t xml:space="preserve">laboratoare didactice și atelierelor de proiectare (lista laboratoarelor este dată în </w:t>
            </w:r>
            <w:r>
              <w:rPr>
                <w:rStyle w:val="Bodytext12"/>
                <w:sz w:val="22"/>
                <w:szCs w:val="22"/>
                <w:highlight w:val="yellow"/>
                <w:lang w:val="ro-RO"/>
              </w:rPr>
              <w:t>Anexa A8.1</w:t>
            </w:r>
            <w:r>
              <w:rPr>
                <w:rStyle w:val="Bodytext12"/>
                <w:sz w:val="22"/>
                <w:szCs w:val="22"/>
                <w:lang w:val="ro-RO"/>
              </w:rPr>
              <w:t xml:space="preserve">, iar fișele laboratoarelor în </w:t>
            </w:r>
            <w:r>
              <w:rPr>
                <w:rStyle w:val="Bodytext12"/>
                <w:sz w:val="22"/>
                <w:szCs w:val="22"/>
                <w:highlight w:val="yellow"/>
                <w:lang w:val="ro-RO"/>
              </w:rPr>
              <w:t>Anexa A8.2</w:t>
            </w:r>
            <w:r>
              <w:rPr>
                <w:rStyle w:val="Bodytext12"/>
                <w:sz w:val="22"/>
                <w:szCs w:val="22"/>
                <w:lang w:val="ro-RO"/>
              </w:rPr>
              <w:t>;</w:t>
            </w:r>
          </w:p>
          <w:p w14:paraId="4CF8B688" w14:textId="77777777" w:rsidR="008E7FB5" w:rsidRDefault="002708D7">
            <w:pPr>
              <w:pStyle w:val="Bodytext121"/>
              <w:numPr>
                <w:ilvl w:val="0"/>
                <w:numId w:val="6"/>
              </w:numPr>
              <w:shd w:val="clear" w:color="auto" w:fill="auto"/>
              <w:tabs>
                <w:tab w:val="left" w:pos="317"/>
              </w:tabs>
              <w:spacing w:line="240" w:lineRule="auto"/>
              <w:ind w:left="34" w:hanging="34"/>
              <w:rPr>
                <w:rStyle w:val="Bodytext12"/>
                <w:iCs/>
                <w:sz w:val="22"/>
                <w:szCs w:val="22"/>
                <w:lang w:val="ro-RO"/>
              </w:rPr>
            </w:pPr>
            <w:r>
              <w:rPr>
                <w:rStyle w:val="Bodytext12"/>
                <w:sz w:val="22"/>
                <w:szCs w:val="22"/>
                <w:lang w:val="ro-RO"/>
              </w:rPr>
              <w:t xml:space="preserve">săli de curs și seminar (lista sălilor de curs și seminar este dată în </w:t>
            </w:r>
            <w:r>
              <w:rPr>
                <w:rStyle w:val="Bodytext12"/>
                <w:sz w:val="22"/>
                <w:szCs w:val="22"/>
                <w:highlight w:val="yellow"/>
                <w:lang w:val="ro-RO"/>
              </w:rPr>
              <w:t>Anexa A8.3</w:t>
            </w:r>
            <w:r>
              <w:rPr>
                <w:rStyle w:val="Bodytext12"/>
                <w:sz w:val="22"/>
                <w:szCs w:val="22"/>
                <w:lang w:val="ro-RO"/>
              </w:rPr>
              <w:t>;</w:t>
            </w:r>
          </w:p>
          <w:p w14:paraId="7C7F5EDD" w14:textId="77777777" w:rsidR="008E7FB5" w:rsidRDefault="002708D7">
            <w:pPr>
              <w:pStyle w:val="Bodytext121"/>
              <w:numPr>
                <w:ilvl w:val="0"/>
                <w:numId w:val="6"/>
              </w:numPr>
              <w:shd w:val="clear" w:color="auto" w:fill="auto"/>
              <w:tabs>
                <w:tab w:val="left" w:pos="317"/>
              </w:tabs>
              <w:spacing w:line="240" w:lineRule="auto"/>
              <w:ind w:left="34" w:hanging="34"/>
              <w:rPr>
                <w:rStyle w:val="Bodytext12"/>
                <w:iCs/>
                <w:sz w:val="22"/>
                <w:szCs w:val="22"/>
                <w:lang w:val="ro-RO"/>
              </w:rPr>
            </w:pPr>
            <w:r>
              <w:rPr>
                <w:rStyle w:val="Bodytext12"/>
                <w:sz w:val="22"/>
                <w:szCs w:val="22"/>
                <w:lang w:val="ro-RO"/>
              </w:rPr>
              <w:t xml:space="preserve">laboratoare de cercetare lista laboratoarelor este dată în </w:t>
            </w:r>
            <w:r>
              <w:rPr>
                <w:rStyle w:val="Bodytext12"/>
                <w:sz w:val="22"/>
                <w:szCs w:val="22"/>
                <w:highlight w:val="yellow"/>
                <w:lang w:val="ro-RO"/>
              </w:rPr>
              <w:t>Anexa A.8.4.</w:t>
            </w:r>
          </w:p>
          <w:p w14:paraId="3D672DDC" w14:textId="77777777" w:rsidR="008E7FB5" w:rsidRDefault="002708D7">
            <w:pPr>
              <w:pStyle w:val="Bodytext121"/>
              <w:shd w:val="clear" w:color="auto" w:fill="auto"/>
              <w:tabs>
                <w:tab w:val="left" w:pos="686"/>
              </w:tabs>
              <w:spacing w:line="240" w:lineRule="auto"/>
              <w:ind w:firstLine="0"/>
              <w:rPr>
                <w:lang w:val="ro-RO"/>
              </w:rPr>
            </w:pPr>
            <w:r>
              <w:rPr>
                <w:rStyle w:val="BodyTextChar1"/>
                <w:i w:val="0"/>
                <w:color w:val="000000"/>
                <w:sz w:val="22"/>
                <w:szCs w:val="22"/>
                <w:lang w:val="ro-RO"/>
              </w:rPr>
              <w:t>Potrivit datelor din anexe rezultă că UPT dispune de: minimum 1 mp/loc, în sălile de curs, minimum 1,4 mp/loc, în sălile de seminar, minimum 1,5 mp/loc, minimum 2,5 mp/loc în laboratoarele de informatică și în cele ale disciplinelor de specialitate care utilizează calculatoare și de minimum 4 mp/loc, în laboratoarele disciplinelor cu caracter tehnic, experimental, de proiectare etc.</w:t>
            </w:r>
          </w:p>
        </w:tc>
      </w:tr>
      <w:tr w:rsidR="008E7FB5" w14:paraId="05DFC285" w14:textId="77777777">
        <w:tc>
          <w:tcPr>
            <w:tcW w:w="0" w:type="auto"/>
          </w:tcPr>
          <w:p w14:paraId="3CAE90E9" w14:textId="77777777" w:rsidR="008E7FB5" w:rsidRDefault="002708D7">
            <w:pPr>
              <w:spacing w:after="0" w:line="240" w:lineRule="auto"/>
              <w:jc w:val="both"/>
              <w:rPr>
                <w:lang w:val="ro-RO"/>
              </w:rPr>
            </w:pPr>
            <w:r>
              <w:rPr>
                <w:lang w:val="ro-RO"/>
              </w:rPr>
              <w:t>Dotarea laboratoarelor trebuie să asigure desfășurarea procesului de învățământ în acord cu prevederile fiselor disciplinelor de învățământ, precum și desfășurarea activităților de cercetare științifică.</w:t>
            </w:r>
          </w:p>
        </w:tc>
        <w:tc>
          <w:tcPr>
            <w:tcW w:w="0" w:type="auto"/>
          </w:tcPr>
          <w:p w14:paraId="0FFA06B3" w14:textId="77777777" w:rsidR="008E7FB5" w:rsidRDefault="002708D7">
            <w:pPr>
              <w:pStyle w:val="Bodytext121"/>
              <w:shd w:val="clear" w:color="auto" w:fill="auto"/>
              <w:tabs>
                <w:tab w:val="left" w:pos="686"/>
              </w:tabs>
              <w:spacing w:line="240" w:lineRule="auto"/>
              <w:ind w:firstLine="0"/>
              <w:rPr>
                <w:lang w:val="ro-RO"/>
              </w:rPr>
            </w:pPr>
            <w:r>
              <w:rPr>
                <w:rStyle w:val="Bodytext12"/>
                <w:sz w:val="22"/>
                <w:szCs w:val="22"/>
                <w:lang w:val="ro-RO"/>
              </w:rPr>
              <w:t>Din fișele laboratoarelor (</w:t>
            </w:r>
            <w:r>
              <w:rPr>
                <w:rStyle w:val="Bodytext12"/>
                <w:sz w:val="22"/>
                <w:szCs w:val="22"/>
                <w:highlight w:val="yellow"/>
                <w:lang w:val="ro-RO"/>
              </w:rPr>
              <w:t>Anexa A8.2</w:t>
            </w:r>
            <w:r>
              <w:rPr>
                <w:rStyle w:val="Bodytext12"/>
                <w:sz w:val="22"/>
                <w:szCs w:val="22"/>
                <w:lang w:val="ro-RO"/>
              </w:rPr>
              <w:t xml:space="preserve">, </w:t>
            </w:r>
            <w:r>
              <w:rPr>
                <w:rStyle w:val="Bodytext12"/>
                <w:sz w:val="22"/>
                <w:szCs w:val="22"/>
                <w:highlight w:val="yellow"/>
                <w:lang w:val="ro-RO"/>
              </w:rPr>
              <w:t>Anexa A8.4</w:t>
            </w:r>
            <w:r>
              <w:rPr>
                <w:rStyle w:val="Bodytext12"/>
                <w:sz w:val="22"/>
                <w:szCs w:val="22"/>
                <w:lang w:val="ro-RO"/>
              </w:rPr>
              <w:t>) rezultă că cerința normativă este îndeplinită.</w:t>
            </w:r>
          </w:p>
        </w:tc>
      </w:tr>
      <w:tr w:rsidR="008E7FB5" w14:paraId="2DB3E505" w14:textId="77777777">
        <w:tc>
          <w:tcPr>
            <w:tcW w:w="0" w:type="auto"/>
          </w:tcPr>
          <w:p w14:paraId="74361259" w14:textId="77777777" w:rsidR="008E7FB5" w:rsidRDefault="002708D7">
            <w:pPr>
              <w:spacing w:after="0" w:line="240" w:lineRule="auto"/>
              <w:jc w:val="both"/>
              <w:rPr>
                <w:lang w:val="ro-RO"/>
              </w:rPr>
            </w:pPr>
            <w:r>
              <w:rPr>
                <w:lang w:val="ro-RO"/>
              </w:rPr>
              <w:t>Unitatea de învățământ trebuie să dispună de sisteme informatice și sisteme de comunicații (rețele de calculatoare, acces la INTERNET etc.), la dispoziția cadrelor didactice și studenților. În sălile și laboratoarele pentru disciplinele informatice trebuie să se asigure la fiecare post de lucru câte un calculator, la care pot lucra simultan maximum doi studenți – în cadrul programelor de studiu de licență, și un singur student în cadrul programelor de studiu de master. De asemenea trebuie asigurate software-uri generale și software-uri specializate având licențe de utilizare.</w:t>
            </w:r>
          </w:p>
        </w:tc>
        <w:tc>
          <w:tcPr>
            <w:tcW w:w="0" w:type="auto"/>
            <w:vAlign w:val="center"/>
          </w:tcPr>
          <w:p w14:paraId="596ADCB6" w14:textId="77777777" w:rsidR="008E7FB5" w:rsidRDefault="002708D7">
            <w:pPr>
              <w:pStyle w:val="Bodytext121"/>
              <w:shd w:val="clear" w:color="auto" w:fill="auto"/>
              <w:tabs>
                <w:tab w:val="left" w:pos="686"/>
              </w:tabs>
              <w:spacing w:line="240" w:lineRule="auto"/>
              <w:ind w:firstLine="0"/>
              <w:rPr>
                <w:i w:val="0"/>
                <w:sz w:val="22"/>
                <w:szCs w:val="22"/>
                <w:lang w:val="ro-RO"/>
              </w:rPr>
            </w:pPr>
            <w:r>
              <w:rPr>
                <w:i w:val="0"/>
                <w:sz w:val="22"/>
                <w:szCs w:val="22"/>
                <w:lang w:val="ro-RO"/>
              </w:rPr>
              <w:t xml:space="preserve">Unitatea de învățământ are în organigrama sa un Departament de sisteme și servicii informatizare a cărui organizare și activitate este succint descrisă în </w:t>
            </w:r>
            <w:r>
              <w:rPr>
                <w:i w:val="0"/>
                <w:sz w:val="22"/>
                <w:szCs w:val="22"/>
                <w:highlight w:val="yellow"/>
                <w:lang w:val="ro-RO"/>
              </w:rPr>
              <w:t>Anexa A8.5</w:t>
            </w:r>
            <w:r>
              <w:rPr>
                <w:i w:val="0"/>
                <w:sz w:val="22"/>
                <w:szCs w:val="22"/>
                <w:lang w:val="ro-RO"/>
              </w:rPr>
              <w:t xml:space="preserve">. Detalii despre accesul studenților la spații wireless și la calculatoarele universității sunt oferite în </w:t>
            </w:r>
            <w:r>
              <w:rPr>
                <w:i w:val="0"/>
                <w:sz w:val="22"/>
                <w:szCs w:val="22"/>
                <w:highlight w:val="yellow"/>
                <w:lang w:val="ro-RO"/>
              </w:rPr>
              <w:t>Anexa A8.6</w:t>
            </w:r>
            <w:r>
              <w:rPr>
                <w:i w:val="0"/>
                <w:sz w:val="22"/>
                <w:szCs w:val="22"/>
                <w:lang w:val="ro-RO"/>
              </w:rPr>
              <w:t xml:space="preserve">- </w:t>
            </w:r>
            <w:r>
              <w:rPr>
                <w:i w:val="0"/>
                <w:sz w:val="22"/>
                <w:szCs w:val="22"/>
                <w:highlight w:val="yellow"/>
                <w:lang w:val="ro-RO"/>
              </w:rPr>
              <w:t>Regulament de utilizare a rețelei informatice</w:t>
            </w:r>
            <w:r>
              <w:rPr>
                <w:i w:val="0"/>
                <w:sz w:val="22"/>
                <w:szCs w:val="22"/>
                <w:lang w:val="ro-RO"/>
              </w:rPr>
              <w:t xml:space="preserve">. Toți studenții instituției primesc la înmatriculare adrese de mail @upt.ro, spațiu de stocare pe </w:t>
            </w:r>
            <w:proofErr w:type="spellStart"/>
            <w:r>
              <w:rPr>
                <w:i w:val="0"/>
                <w:sz w:val="22"/>
                <w:szCs w:val="22"/>
                <w:lang w:val="ro-RO"/>
              </w:rPr>
              <w:t>Cloud</w:t>
            </w:r>
            <w:proofErr w:type="spellEnd"/>
            <w:r>
              <w:rPr>
                <w:i w:val="0"/>
                <w:sz w:val="22"/>
                <w:szCs w:val="22"/>
                <w:lang w:val="ro-RO"/>
              </w:rPr>
              <w:t xml:space="preserve"> și acces la platforma </w:t>
            </w:r>
            <w:proofErr w:type="spellStart"/>
            <w:r>
              <w:rPr>
                <w:i w:val="0"/>
                <w:sz w:val="22"/>
                <w:szCs w:val="22"/>
                <w:lang w:val="ro-RO"/>
              </w:rPr>
              <w:t>Moodle</w:t>
            </w:r>
            <w:proofErr w:type="spellEnd"/>
            <w:r>
              <w:rPr>
                <w:i w:val="0"/>
                <w:sz w:val="22"/>
                <w:szCs w:val="22"/>
                <w:lang w:val="ro-RO"/>
              </w:rPr>
              <w:t xml:space="preserve"> Campus Virtual a instituției prin intermediul căreia se desfășoară mare parte a activității didactice. Instituția oferă și diverse licențe software (de ex. Windows, Office, </w:t>
            </w:r>
            <w:proofErr w:type="spellStart"/>
            <w:r>
              <w:rPr>
                <w:i w:val="0"/>
                <w:sz w:val="22"/>
                <w:szCs w:val="22"/>
                <w:lang w:val="ro-RO"/>
              </w:rPr>
              <w:t>Matlab</w:t>
            </w:r>
            <w:proofErr w:type="spellEnd"/>
            <w:r>
              <w:rPr>
                <w:i w:val="0"/>
                <w:sz w:val="22"/>
                <w:szCs w:val="22"/>
                <w:lang w:val="ro-RO"/>
              </w:rPr>
              <w:t xml:space="preserve"> etc.).</w:t>
            </w:r>
          </w:p>
          <w:p w14:paraId="73A22009" w14:textId="77777777" w:rsidR="008E7FB5" w:rsidRDefault="002708D7">
            <w:pPr>
              <w:pStyle w:val="Bodytext121"/>
              <w:shd w:val="clear" w:color="auto" w:fill="auto"/>
              <w:tabs>
                <w:tab w:val="left" w:pos="686"/>
              </w:tabs>
              <w:spacing w:line="240" w:lineRule="auto"/>
              <w:ind w:firstLine="0"/>
              <w:rPr>
                <w:i w:val="0"/>
                <w:sz w:val="22"/>
                <w:szCs w:val="22"/>
                <w:lang w:val="ro-RO"/>
              </w:rPr>
            </w:pPr>
            <w:r>
              <w:rPr>
                <w:i w:val="0"/>
                <w:sz w:val="22"/>
                <w:szCs w:val="22"/>
                <w:lang w:val="ro-RO"/>
              </w:rPr>
              <w:t>Laboratoarele (</w:t>
            </w:r>
            <w:r>
              <w:rPr>
                <w:i w:val="0"/>
                <w:sz w:val="22"/>
                <w:szCs w:val="22"/>
                <w:highlight w:val="yellow"/>
                <w:lang w:val="ro-RO"/>
              </w:rPr>
              <w:t>Anexa 8.2</w:t>
            </w:r>
            <w:r>
              <w:rPr>
                <w:i w:val="0"/>
                <w:sz w:val="22"/>
                <w:szCs w:val="22"/>
                <w:lang w:val="ro-RO"/>
              </w:rPr>
              <w:t xml:space="preserve">) sunt dotate adecvat pentru activitățile didactice care se desfășoară în fiecare dintre ele. Cadrele didactice se preocupă ca în laboratoare să existe suportul hardware și software necesar desfășurării lucrărilor de laborator din planul de învățământ. </w:t>
            </w:r>
            <w:r>
              <w:rPr>
                <w:i w:val="0"/>
                <w:sz w:val="22"/>
                <w:szCs w:val="22"/>
                <w:highlight w:val="yellow"/>
                <w:lang w:val="ro-RO"/>
              </w:rPr>
              <w:t>Anexa A8.2</w:t>
            </w:r>
            <w:r>
              <w:rPr>
                <w:i w:val="0"/>
                <w:sz w:val="22"/>
                <w:szCs w:val="22"/>
                <w:lang w:val="ro-RO"/>
              </w:rPr>
              <w:t xml:space="preserve">-anexa la fișa laboratorului detaliază </w:t>
            </w:r>
            <w:r>
              <w:rPr>
                <w:i w:val="0"/>
                <w:sz w:val="22"/>
                <w:szCs w:val="22"/>
                <w:lang w:val="ro-RO"/>
              </w:rPr>
              <w:lastRenderedPageBreak/>
              <w:t>conținutul lucrărilor aferente disciplinelor care se țin în fiecare laborator.</w:t>
            </w:r>
          </w:p>
        </w:tc>
      </w:tr>
      <w:tr w:rsidR="008E7FB5" w14:paraId="12559E3B" w14:textId="77777777">
        <w:tc>
          <w:tcPr>
            <w:tcW w:w="0" w:type="auto"/>
          </w:tcPr>
          <w:p w14:paraId="6965AC15" w14:textId="77777777" w:rsidR="008E7FB5" w:rsidRDefault="002708D7">
            <w:pPr>
              <w:spacing w:after="0" w:line="240" w:lineRule="auto"/>
              <w:jc w:val="both"/>
              <w:rPr>
                <w:lang w:val="ro-RO"/>
              </w:rPr>
            </w:pPr>
            <w:r>
              <w:rPr>
                <w:lang w:val="ro-RO"/>
              </w:rPr>
              <w:lastRenderedPageBreak/>
              <w:t xml:space="preserve">Minimum 50% din activitățile de laborator ale fiecărei discipline prevăzute cu astfel de activități trebuie să fie asigurate prin lucrări de laborator cu caracter experimental pe standuri și cu aparatură adecvate. Pentru aceste lucrări trebuie să existe Îndrumare de laborator (disponibile în laborator – minimum un exemplar tipărit la doi studenți, sau accesibile în format electronic pentru maximum doi studenți la un calculator), cuprinzând: denumirea și obiectivele lucrării, descrierea standului și a aparaturii, bazele teoretice </w:t>
            </w:r>
            <w:proofErr w:type="spellStart"/>
            <w:r>
              <w:rPr>
                <w:lang w:val="ro-RO"/>
              </w:rPr>
              <w:t>şi</w:t>
            </w:r>
            <w:proofErr w:type="spellEnd"/>
            <w:r>
              <w:rPr>
                <w:lang w:val="ro-RO"/>
              </w:rPr>
              <w:t xml:space="preserve"> modul de lucru pentru prelevarea </w:t>
            </w:r>
            <w:proofErr w:type="spellStart"/>
            <w:r>
              <w:rPr>
                <w:lang w:val="ro-RO"/>
              </w:rPr>
              <w:t>şi</w:t>
            </w:r>
            <w:proofErr w:type="spellEnd"/>
            <w:r>
              <w:rPr>
                <w:lang w:val="ro-RO"/>
              </w:rPr>
              <w:t xml:space="preserve"> prelucrarea datelor experimentale; fiecare student trebuie să elaboreze un referat al lucrării, recomandabil în baza unui model tipizat, care să se finalizeze cu interpretarea datelor </w:t>
            </w:r>
            <w:proofErr w:type="spellStart"/>
            <w:r>
              <w:rPr>
                <w:lang w:val="ro-RO"/>
              </w:rPr>
              <w:t>şi</w:t>
            </w:r>
            <w:proofErr w:type="spellEnd"/>
            <w:r>
              <w:rPr>
                <w:lang w:val="ro-RO"/>
              </w:rPr>
              <w:t xml:space="preserve"> formularea concluziilor.</w:t>
            </w:r>
          </w:p>
          <w:p w14:paraId="7C879577" w14:textId="77777777" w:rsidR="008E7FB5" w:rsidRDefault="002708D7">
            <w:pPr>
              <w:spacing w:after="0" w:line="240" w:lineRule="auto"/>
              <w:jc w:val="both"/>
              <w:rPr>
                <w:lang w:val="ro-RO"/>
              </w:rPr>
            </w:pPr>
            <w:r>
              <w:rPr>
                <w:lang w:val="ro-RO"/>
              </w:rPr>
              <w:t xml:space="preserve">Notă: Prevederea anterioară nu este obligatorie pentru disciplinele de învățământ la care prin natura lor activitatea de laborator prevăzută în planul de învățământ nu presupune lucrări pe standuri și/sau utilizarea unei aparaturi, discipline cum ar fi: Desenul tehnic, </w:t>
            </w:r>
            <w:proofErr w:type="spellStart"/>
            <w:r>
              <w:rPr>
                <w:lang w:val="ro-RO"/>
              </w:rPr>
              <w:t>Infografica</w:t>
            </w:r>
            <w:proofErr w:type="spellEnd"/>
            <w:r>
              <w:rPr>
                <w:lang w:val="ro-RO"/>
              </w:rPr>
              <w:t>, disciplinele informatice ș.a.</w:t>
            </w:r>
          </w:p>
        </w:tc>
        <w:tc>
          <w:tcPr>
            <w:tcW w:w="0" w:type="auto"/>
          </w:tcPr>
          <w:p w14:paraId="787DEF63" w14:textId="77777777" w:rsidR="008E7FB5" w:rsidRDefault="002708D7">
            <w:pPr>
              <w:pStyle w:val="Bodytext121"/>
              <w:shd w:val="clear" w:color="auto" w:fill="auto"/>
              <w:tabs>
                <w:tab w:val="left" w:pos="686"/>
              </w:tabs>
              <w:spacing w:line="240" w:lineRule="auto"/>
              <w:ind w:firstLine="0"/>
              <w:rPr>
                <w:lang w:val="ro-RO"/>
              </w:rPr>
            </w:pPr>
            <w:r>
              <w:rPr>
                <w:rStyle w:val="Bodytext12"/>
                <w:sz w:val="22"/>
                <w:szCs w:val="22"/>
                <w:lang w:val="ro-RO"/>
              </w:rPr>
              <w:t>Modul în care se desfășoară lucrările de laborator este descris în fișele disciplinelor iar dotarea laboratoarelor didactice în fișele laboratoarelor. Din acestea rezultă că sunt îndeplinite cerințele normative</w:t>
            </w:r>
          </w:p>
        </w:tc>
      </w:tr>
      <w:tr w:rsidR="008E7FB5" w14:paraId="616DD4D7" w14:textId="77777777">
        <w:tc>
          <w:tcPr>
            <w:tcW w:w="0" w:type="auto"/>
          </w:tcPr>
          <w:p w14:paraId="79A3FB3F" w14:textId="77777777" w:rsidR="008E7FB5" w:rsidRDefault="002708D7">
            <w:pPr>
              <w:spacing w:after="0" w:line="240" w:lineRule="auto"/>
              <w:jc w:val="both"/>
              <w:rPr>
                <w:lang w:val="ro-RO"/>
              </w:rPr>
            </w:pPr>
            <w:r>
              <w:rPr>
                <w:lang w:val="ro-RO"/>
              </w:rPr>
              <w:t>Pentru fiecare disciplină din planul de învățământ (cu excepția celor facultative) trebuie să se asigure în bibliotecile proprii cursuri și îndrumare de laborator/proiect, sau documentații accesibile în format electronic, precum și un număr suficient de abonamente la publicații și periodice românești și străine, corespunzător misiunii asumate. Pentru aceste lucrări trebuie să existe minim un exemplar tipărit la 10 studenți. Dacă materialul didactic respectiv este disponibil și în format electronic, el trebuie să fie accesibil pe internet sau la calculatoarele din laborator/bibliotecă (minimum un calculator la 10 studenți).</w:t>
            </w:r>
          </w:p>
        </w:tc>
        <w:tc>
          <w:tcPr>
            <w:tcW w:w="0" w:type="auto"/>
          </w:tcPr>
          <w:p w14:paraId="22EA9A79" w14:textId="77777777" w:rsidR="008E7FB5" w:rsidRDefault="002708D7">
            <w:pPr>
              <w:pStyle w:val="Bodytext121"/>
              <w:shd w:val="clear" w:color="auto" w:fill="auto"/>
              <w:tabs>
                <w:tab w:val="left" w:pos="686"/>
              </w:tabs>
              <w:spacing w:line="240" w:lineRule="auto"/>
              <w:ind w:firstLine="0"/>
              <w:rPr>
                <w:rStyle w:val="Bodytext12"/>
                <w:sz w:val="22"/>
                <w:szCs w:val="22"/>
                <w:lang w:val="ro-RO"/>
              </w:rPr>
            </w:pPr>
            <w:r>
              <w:rPr>
                <w:rStyle w:val="Bodytext12"/>
                <w:sz w:val="22"/>
                <w:szCs w:val="22"/>
                <w:lang w:val="ro-RO"/>
              </w:rPr>
              <w:t>Fișele disciplinelor conțin secțiuni dedicate bibliografiei, atât pentru curs, cât și pentru aplicațiile practice. Se poate observa de acolo că în general se indică și materiale tipărite de titulari la editura instituției, care implicit publică un număr de exemplare pentru biblioteca instituției, prin urmare studenții ar putea folosi aceste resurse.</w:t>
            </w:r>
          </w:p>
          <w:p w14:paraId="1D34CDBB" w14:textId="77777777" w:rsidR="008E7FB5" w:rsidRDefault="008E7FB5">
            <w:pPr>
              <w:pStyle w:val="Bodytext121"/>
              <w:shd w:val="clear" w:color="auto" w:fill="auto"/>
              <w:tabs>
                <w:tab w:val="left" w:pos="686"/>
              </w:tabs>
              <w:spacing w:line="240" w:lineRule="auto"/>
              <w:ind w:firstLine="0"/>
              <w:rPr>
                <w:rStyle w:val="Bodytext12"/>
                <w:sz w:val="22"/>
                <w:szCs w:val="22"/>
                <w:lang w:val="ro-RO"/>
              </w:rPr>
            </w:pPr>
          </w:p>
          <w:p w14:paraId="0DC53423" w14:textId="77777777" w:rsidR="008E7FB5" w:rsidRDefault="002708D7">
            <w:pPr>
              <w:pStyle w:val="Bodytext121"/>
              <w:shd w:val="clear" w:color="auto" w:fill="auto"/>
              <w:tabs>
                <w:tab w:val="left" w:pos="686"/>
              </w:tabs>
              <w:spacing w:line="240" w:lineRule="auto"/>
              <w:ind w:firstLine="0"/>
              <w:rPr>
                <w:i w:val="0"/>
                <w:lang w:val="ro-RO"/>
              </w:rPr>
            </w:pPr>
            <w:r>
              <w:rPr>
                <w:rStyle w:val="Bodytext12"/>
                <w:rFonts w:ascii="Courier New" w:hAnsi="Courier New" w:cs="Courier New"/>
                <w:sz w:val="18"/>
                <w:szCs w:val="18"/>
                <w:lang w:val="ro-RO"/>
              </w:rPr>
              <w:t>Se va formula un răspuns potrivit cerințelor normative.</w:t>
            </w:r>
          </w:p>
        </w:tc>
      </w:tr>
    </w:tbl>
    <w:p w14:paraId="4D8B29CD" w14:textId="77777777" w:rsidR="008E7FB5" w:rsidRDefault="008E7FB5">
      <w:pPr>
        <w:spacing w:after="120"/>
        <w:jc w:val="both"/>
        <w:rPr>
          <w:lang w:val="ro-RO"/>
        </w:rPr>
      </w:pPr>
    </w:p>
    <w:p w14:paraId="6ECF7450" w14:textId="77777777" w:rsidR="008E7FB5" w:rsidRDefault="002708D7">
      <w:pPr>
        <w:spacing w:after="120"/>
        <w:jc w:val="both"/>
        <w:rPr>
          <w:color w:val="538135" w:themeColor="accent6" w:themeShade="BF"/>
          <w:lang w:val="ro-RO"/>
        </w:rPr>
      </w:pPr>
      <w:r>
        <w:rPr>
          <w:b/>
          <w:lang w:val="ro-RO"/>
        </w:rPr>
        <w:t>Anexe justificative</w:t>
      </w:r>
    </w:p>
    <w:p w14:paraId="27AE0EE9" w14:textId="77777777" w:rsidR="008E7FB5" w:rsidRDefault="002708D7">
      <w:pPr>
        <w:spacing w:after="0"/>
        <w:jc w:val="both"/>
        <w:rPr>
          <w:lang w:val="ro-RO"/>
        </w:rPr>
      </w:pPr>
      <w:r>
        <w:rPr>
          <w:lang w:val="ro-RO"/>
        </w:rPr>
        <w:t>Anexa A8.1- Lista laboratoarelor</w:t>
      </w:r>
    </w:p>
    <w:p w14:paraId="5B7EBF35" w14:textId="77777777" w:rsidR="008E7FB5" w:rsidRDefault="002708D7">
      <w:pPr>
        <w:spacing w:after="0"/>
        <w:jc w:val="both"/>
        <w:rPr>
          <w:lang w:val="ro-RO"/>
        </w:rPr>
      </w:pPr>
      <w:r>
        <w:rPr>
          <w:lang w:val="ro-RO"/>
        </w:rPr>
        <w:t>Anexa A8.2- Fișele laboratoarelor</w:t>
      </w:r>
    </w:p>
    <w:p w14:paraId="287A47CC" w14:textId="77777777" w:rsidR="008E7FB5" w:rsidRDefault="002708D7">
      <w:pPr>
        <w:spacing w:after="0"/>
        <w:jc w:val="both"/>
        <w:rPr>
          <w:lang w:val="ro-RO"/>
        </w:rPr>
      </w:pPr>
      <w:r>
        <w:rPr>
          <w:lang w:val="ro-RO"/>
        </w:rPr>
        <w:t>Anexa A8.3- Lista sălilor de curs și seminar</w:t>
      </w:r>
    </w:p>
    <w:p w14:paraId="76211407" w14:textId="77777777" w:rsidR="008E7FB5" w:rsidRDefault="002708D7">
      <w:pPr>
        <w:spacing w:after="0"/>
        <w:jc w:val="both"/>
        <w:rPr>
          <w:lang w:val="ro-RO"/>
        </w:rPr>
      </w:pPr>
      <w:r>
        <w:rPr>
          <w:lang w:val="ro-RO"/>
        </w:rPr>
        <w:t>Anexa A8.4- Lista laboratoarelor de cercetare</w:t>
      </w:r>
    </w:p>
    <w:p w14:paraId="6E0A5636" w14:textId="77777777" w:rsidR="008E7FB5" w:rsidRDefault="002708D7">
      <w:pPr>
        <w:spacing w:after="0"/>
        <w:jc w:val="both"/>
        <w:rPr>
          <w:lang w:val="ro-RO"/>
        </w:rPr>
      </w:pPr>
      <w:r>
        <w:rPr>
          <w:lang w:val="ro-RO"/>
        </w:rPr>
        <w:t>Anexa A8.5_ Departamentul de Sisteme si Servicii Informatice</w:t>
      </w:r>
    </w:p>
    <w:p w14:paraId="1D9A579F" w14:textId="77777777" w:rsidR="008E7FB5" w:rsidRDefault="002708D7">
      <w:pPr>
        <w:spacing w:after="0"/>
        <w:jc w:val="both"/>
        <w:rPr>
          <w:lang w:val="ro-RO"/>
        </w:rPr>
      </w:pPr>
      <w:r>
        <w:rPr>
          <w:lang w:val="ro-RO"/>
        </w:rPr>
        <w:t>Anexa A8.6_Regulament de utilizare a rețelei informatice</w:t>
      </w:r>
    </w:p>
    <w:p w14:paraId="452027EF" w14:textId="77777777" w:rsidR="008E7FB5" w:rsidRDefault="002708D7">
      <w:pPr>
        <w:spacing w:after="0"/>
        <w:jc w:val="both"/>
        <w:rPr>
          <w:b/>
          <w:color w:val="00B0F0"/>
          <w:lang w:val="ro-RO"/>
        </w:rPr>
      </w:pPr>
      <w:r>
        <w:rPr>
          <w:b/>
          <w:color w:val="00B0F0"/>
          <w:lang w:val="ro-RO"/>
        </w:rPr>
        <w:lastRenderedPageBreak/>
        <w:t>Lista de anexe se poate completa, după caz, și cu alte documente justificative dintre propunerile evidențiate mai jos cu culoare albastră.</w:t>
      </w:r>
    </w:p>
    <w:p w14:paraId="7DA8C600" w14:textId="77777777" w:rsidR="008E7FB5" w:rsidRDefault="008E7FB5">
      <w:pPr>
        <w:spacing w:after="0"/>
        <w:jc w:val="both"/>
        <w:rPr>
          <w:color w:val="00B0F0"/>
          <w:lang w:val="ro-RO"/>
        </w:rPr>
      </w:pPr>
    </w:p>
    <w:p w14:paraId="4EC0E775" w14:textId="77777777" w:rsidR="008E7FB5" w:rsidRDefault="002708D7">
      <w:pPr>
        <w:spacing w:after="120"/>
        <w:jc w:val="both"/>
        <w:rPr>
          <w:b/>
          <w:color w:val="00B0F0"/>
          <w:lang w:val="ro-RO"/>
        </w:rPr>
      </w:pPr>
      <w:r>
        <w:rPr>
          <w:b/>
          <w:color w:val="00B0F0"/>
          <w:lang w:val="ro-RO"/>
        </w:rPr>
        <w:t>La acest capitol se mai pot întocmi următoarele documente justificative</w:t>
      </w:r>
    </w:p>
    <w:p w14:paraId="597C5E47" w14:textId="77777777" w:rsidR="008E7FB5" w:rsidRDefault="002708D7">
      <w:pPr>
        <w:pStyle w:val="ListParagraph"/>
        <w:numPr>
          <w:ilvl w:val="0"/>
          <w:numId w:val="1"/>
        </w:numPr>
        <w:spacing w:after="0"/>
        <w:jc w:val="both"/>
        <w:rPr>
          <w:color w:val="00B0F0"/>
          <w:lang w:val="ro-RO"/>
        </w:rPr>
      </w:pPr>
      <w:r>
        <w:rPr>
          <w:color w:val="00B0F0"/>
          <w:lang w:val="ro-RO"/>
        </w:rPr>
        <w:t>Dotările laboratoarelor aferente programului de studii evaluat, în corelație cu misiunea și obiectivele asumate și specificului disciplinelor din planul de învățământ</w:t>
      </w:r>
    </w:p>
    <w:p w14:paraId="13399D6A" w14:textId="77777777" w:rsidR="008E7FB5" w:rsidRDefault="002708D7">
      <w:pPr>
        <w:pStyle w:val="ListParagraph"/>
        <w:numPr>
          <w:ilvl w:val="0"/>
          <w:numId w:val="1"/>
        </w:numPr>
        <w:spacing w:after="0"/>
        <w:jc w:val="both"/>
        <w:rPr>
          <w:color w:val="00B0F0"/>
          <w:lang w:val="ro-RO"/>
        </w:rPr>
      </w:pPr>
      <w:r>
        <w:rPr>
          <w:color w:val="00B0F0"/>
          <w:lang w:val="ro-RO"/>
        </w:rPr>
        <w:t>Dotarea cu fond de carte a bibliotecii universității, a bibliotecilor arondate facultății cu dotarea sălilor de lectură, fond de carte și periodice proprii în domeniul specializării programului evaluat, spații de documentare organizate la nivelul departamentelor, laboratoarelor/centrelor de cercetare. Dovezi privind existența unui fond de carte propriu din literatura de specialitate română și străină;</w:t>
      </w:r>
    </w:p>
    <w:p w14:paraId="2458BA42" w14:textId="77777777" w:rsidR="008E7FB5" w:rsidRDefault="002708D7">
      <w:pPr>
        <w:pStyle w:val="ListParagraph"/>
        <w:numPr>
          <w:ilvl w:val="0"/>
          <w:numId w:val="1"/>
        </w:numPr>
        <w:spacing w:after="0"/>
        <w:jc w:val="both"/>
        <w:rPr>
          <w:color w:val="00B0F0"/>
          <w:lang w:val="ro-RO"/>
        </w:rPr>
      </w:pPr>
      <w:r>
        <w:rPr>
          <w:color w:val="00B0F0"/>
          <w:lang w:val="ro-RO"/>
        </w:rPr>
        <w:t>Acoperirea cu materiale didactice în format electronic și/sau în număr suficient de exemplare tipărite, a tuturor disciplinelor din planul învățământ</w:t>
      </w:r>
    </w:p>
    <w:p w14:paraId="7AEE4C24" w14:textId="77777777" w:rsidR="008E7FB5" w:rsidRDefault="002708D7">
      <w:pPr>
        <w:pStyle w:val="ListParagraph"/>
        <w:numPr>
          <w:ilvl w:val="0"/>
          <w:numId w:val="1"/>
        </w:numPr>
        <w:spacing w:after="0"/>
        <w:jc w:val="both"/>
        <w:rPr>
          <w:color w:val="00B0F0"/>
          <w:lang w:val="ro-RO"/>
        </w:rPr>
      </w:pPr>
      <w:r>
        <w:rPr>
          <w:color w:val="00B0F0"/>
          <w:lang w:val="ro-RO"/>
        </w:rPr>
        <w:t>Pentru programele de studii universitare de licență cu predare în limbi de străine, universitatea/ facultatea pune la dispoziția studenților resurse de studiu și materiale relevante în limba de predare;</w:t>
      </w:r>
    </w:p>
    <w:p w14:paraId="22EBFCF0" w14:textId="77777777" w:rsidR="008E7FB5" w:rsidRDefault="002708D7">
      <w:pPr>
        <w:pStyle w:val="ListParagraph"/>
        <w:numPr>
          <w:ilvl w:val="0"/>
          <w:numId w:val="1"/>
        </w:numPr>
        <w:spacing w:after="0"/>
        <w:jc w:val="both"/>
        <w:rPr>
          <w:color w:val="00B0F0"/>
          <w:lang w:val="ro-RO"/>
        </w:rPr>
      </w:pPr>
      <w:r>
        <w:rPr>
          <w:color w:val="00B0F0"/>
          <w:lang w:val="ro-RO"/>
        </w:rPr>
        <w:t>Baze de date naționale și internaționale specifice domeniului de studii universitare de licență aferent programului evaluat la care studenții au acces electronic</w:t>
      </w:r>
    </w:p>
    <w:p w14:paraId="52534067" w14:textId="77777777" w:rsidR="008E7FB5" w:rsidRDefault="008E7FB5">
      <w:pPr>
        <w:spacing w:after="0"/>
        <w:jc w:val="both"/>
        <w:rPr>
          <w:rFonts w:cstheme="minorHAnsi"/>
          <w:color w:val="00B0F0"/>
          <w:lang w:val="ro-RO"/>
        </w:rPr>
      </w:pPr>
    </w:p>
    <w:p w14:paraId="5EDA989E" w14:textId="77777777" w:rsidR="008E7FB5" w:rsidRDefault="002708D7">
      <w:pPr>
        <w:spacing w:after="0"/>
        <w:jc w:val="both"/>
        <w:rPr>
          <w:b/>
          <w:color w:val="00B0F0"/>
          <w:lang w:val="ro-RO"/>
        </w:rPr>
      </w:pPr>
      <w:r>
        <w:rPr>
          <w:b/>
          <w:color w:val="00B0F0"/>
          <w:lang w:val="ro-RO"/>
        </w:rPr>
        <w:t>Textul scris cu albastru se va elimina.</w:t>
      </w:r>
    </w:p>
    <w:p w14:paraId="031DC024" w14:textId="77777777" w:rsidR="008E7FB5" w:rsidRDefault="002708D7">
      <w:pPr>
        <w:jc w:val="both"/>
        <w:rPr>
          <w:i/>
          <w:lang w:val="ro-RO"/>
        </w:rPr>
      </w:pPr>
      <w:r>
        <w:rPr>
          <w:i/>
          <w:lang w:val="ro-RO"/>
        </w:rPr>
        <w:br w:type="page"/>
      </w:r>
    </w:p>
    <w:p w14:paraId="2760D748" w14:textId="77777777" w:rsidR="008E7FB5" w:rsidRDefault="002708D7" w:rsidP="002741F9">
      <w:pPr>
        <w:pStyle w:val="Heading2"/>
        <w:rPr>
          <w:lang w:val="ro-RO"/>
        </w:rPr>
      </w:pPr>
      <w:bookmarkStart w:id="10" w:name="_Toc179291098"/>
      <w:r>
        <w:rPr>
          <w:lang w:val="ro-RO"/>
        </w:rPr>
        <w:lastRenderedPageBreak/>
        <w:t>9. Resurse financiare</w:t>
      </w:r>
      <w:bookmarkEnd w:id="10"/>
    </w:p>
    <w:p w14:paraId="492FB375" w14:textId="77777777" w:rsidR="008E7FB5" w:rsidRDefault="002708D7">
      <w:pPr>
        <w:spacing w:after="120"/>
        <w:jc w:val="both"/>
        <w:rPr>
          <w:lang w:val="ro-RO"/>
        </w:rPr>
      </w:pPr>
      <w:r>
        <w:rPr>
          <w:lang w:val="ro-RO"/>
        </w:rPr>
        <w:t xml:space="preserve">Programul de studii evaluat îndeplinește următoarele </w:t>
      </w:r>
      <w:r>
        <w:rPr>
          <w:u w:val="single"/>
          <w:lang w:val="ro-RO"/>
        </w:rPr>
        <w:t>cerințe normative obligatorii</w:t>
      </w:r>
      <w:r>
        <w:rPr>
          <w:lang w:val="ro-RO"/>
        </w:rPr>
        <w:t>:</w:t>
      </w:r>
    </w:p>
    <w:p w14:paraId="4604793A" w14:textId="77777777" w:rsidR="008E7FB5" w:rsidRDefault="002708D7">
      <w:pPr>
        <w:spacing w:after="0"/>
        <w:jc w:val="both"/>
        <w:rPr>
          <w:lang w:val="ro-RO"/>
        </w:rPr>
      </w:pPr>
      <w:r>
        <w:rPr>
          <w:lang w:val="ro-RO"/>
        </w:rPr>
        <w:t>a) Programul de studii evaluat dispune de resurse financiare suficiente pentru desfășurarea corespunzătoare a activităților didactice și de cercetare;</w:t>
      </w:r>
    </w:p>
    <w:p w14:paraId="34AB8B39" w14:textId="77777777" w:rsidR="008E7FB5" w:rsidRDefault="002708D7">
      <w:pPr>
        <w:spacing w:after="0"/>
        <w:jc w:val="both"/>
        <w:rPr>
          <w:lang w:val="ro-RO"/>
        </w:rPr>
      </w:pPr>
      <w:r>
        <w:rPr>
          <w:lang w:val="ro-RO"/>
        </w:rPr>
        <w:t xml:space="preserve">Informațiile actualizate referitoare la situația financiară a UPT sunt considerate „informații de interes public” și sunt publice pe site-ul universității la secțiunea </w:t>
      </w:r>
      <w:hyperlink r:id="rId83" w:history="1">
        <w:r>
          <w:rPr>
            <w:rStyle w:val="Hyperlink"/>
            <w:lang w:val="ro-RO"/>
          </w:rPr>
          <w:t>http://upt.ro/Informatii_infor</w:t>
        </w:r>
        <w:r>
          <w:rPr>
            <w:rStyle w:val="Hyperlink"/>
            <w:lang w:val="ro-RO"/>
          </w:rPr>
          <w:t>m</w:t>
        </w:r>
        <w:r>
          <w:rPr>
            <w:rStyle w:val="Hyperlink"/>
            <w:lang w:val="ro-RO"/>
          </w:rPr>
          <w:t>atii-de-interes-public_202_ro.html</w:t>
        </w:r>
      </w:hyperlink>
      <w:r>
        <w:rPr>
          <w:lang w:val="ro-RO"/>
        </w:rPr>
        <w:t xml:space="preserve"> </w:t>
      </w:r>
    </w:p>
    <w:p w14:paraId="3408EBCA" w14:textId="77777777" w:rsidR="008E7FB5" w:rsidRDefault="002708D7">
      <w:pPr>
        <w:spacing w:after="0"/>
        <w:jc w:val="both"/>
        <w:rPr>
          <w:lang w:val="ro-RO"/>
        </w:rPr>
      </w:pPr>
      <w:r>
        <w:rPr>
          <w:lang w:val="ro-RO"/>
        </w:rPr>
        <w:t xml:space="preserve">UPT dispune de un buget anual, de un buget pe 4 ani, precum și de politici financiare pe termen scurt și mediu cu referire la sustenabilitatea financiară. Universitatea dispune și de rezerve financiare provenite din surse diversificate de finanțare necesare aplicării unui program anual de investiții. Prin modul de bugetare și gestiunea responsabilă a resurselor financiare </w:t>
      </w:r>
      <w:r>
        <w:rPr>
          <w:highlight w:val="yellow"/>
          <w:lang w:val="ro-RO"/>
        </w:rPr>
        <w:t>(Anexa 9.1 Raport financiar UPT 2023 venituri - cheltuieli)</w:t>
      </w:r>
      <w:r>
        <w:rPr>
          <w:lang w:val="ro-RO"/>
        </w:rPr>
        <w:t>, UPT este capabilă să asigure servicii educaționale de calitate.</w:t>
      </w:r>
    </w:p>
    <w:p w14:paraId="554A754E" w14:textId="77777777" w:rsidR="008E7FB5" w:rsidRDefault="002708D7">
      <w:pPr>
        <w:spacing w:after="0"/>
        <w:jc w:val="both"/>
        <w:rPr>
          <w:lang w:val="ro-RO"/>
        </w:rPr>
      </w:pPr>
      <w:r>
        <w:rPr>
          <w:lang w:val="ro-RO"/>
        </w:rPr>
        <w:t>Politica resurselor financiare ale universității respectă standardele de construcție și gestiune bugetară în ceea ce privește: organizarea contabilității conform legislației în vigoare, veniturile realizate încasate și destinația lor precum și caracterul non-profit al instituției. Activitatea financiară a universității este periodic auditată. Raportul auditului financiar împreună cu analiza anuală a execuției bugetare sunt dezbătute în Senat și apoi date publicității la adresa https://www.upt.ro/Informatii_rapoarte_335_ro.html.</w:t>
      </w:r>
    </w:p>
    <w:p w14:paraId="248311C5" w14:textId="77777777" w:rsidR="008E7FB5" w:rsidRDefault="002708D7">
      <w:pPr>
        <w:spacing w:after="0"/>
        <w:jc w:val="both"/>
        <w:rPr>
          <w:lang w:val="ro-RO"/>
        </w:rPr>
      </w:pPr>
      <w:r>
        <w:rPr>
          <w:lang w:val="ro-RO"/>
        </w:rPr>
        <w:t>UPT a urmărit aplicarea sistemului de finanțare a instituțiilor de învățământ superior și a principiului autonomiei financiare, atât prin folosirea alocațiilor bugetare, cât și a veniturilor proprii. Finanțarea de bază este evaluată în funcție de următorii indicatori: numărul de studenți echivalenți și costul mediu pe student echivalent, indicatori de calitate ai învățământului universitar și de cercetare științifică. În UPT sunt implementate:</w:t>
      </w:r>
    </w:p>
    <w:p w14:paraId="534D83A3" w14:textId="77777777" w:rsidR="008E7FB5" w:rsidRDefault="002708D7">
      <w:pPr>
        <w:pStyle w:val="ListParagraph"/>
        <w:numPr>
          <w:ilvl w:val="0"/>
          <w:numId w:val="7"/>
        </w:numPr>
        <w:spacing w:after="0"/>
        <w:jc w:val="both"/>
        <w:rPr>
          <w:lang w:val="ro-RO"/>
        </w:rPr>
      </w:pPr>
      <w:r>
        <w:rPr>
          <w:lang w:val="ro-RO"/>
        </w:rPr>
        <w:t>Planul Operațional al UPT 2022 și al facultății - resurse financiare (</w:t>
      </w:r>
      <w:hyperlink r:id="rId84" w:history="1">
        <w:r>
          <w:rPr>
            <w:rStyle w:val="Hyperlink"/>
            <w:lang w:val="ro-RO"/>
          </w:rPr>
          <w:t>https://www.upt.ro/Informatii_planuri-operational</w:t>
        </w:r>
        <w:r>
          <w:rPr>
            <w:rStyle w:val="Hyperlink"/>
            <w:lang w:val="ro-RO"/>
          </w:rPr>
          <w:t>e</w:t>
        </w:r>
        <w:r>
          <w:rPr>
            <w:rStyle w:val="Hyperlink"/>
            <w:lang w:val="ro-RO"/>
          </w:rPr>
          <w:t>_60_ro.html</w:t>
        </w:r>
      </w:hyperlink>
      <w:r>
        <w:rPr>
          <w:lang w:val="ro-RO"/>
        </w:rPr>
        <w:t xml:space="preserve"> ); </w:t>
      </w:r>
    </w:p>
    <w:p w14:paraId="5FBFF295" w14:textId="77777777" w:rsidR="008E7FB5" w:rsidRDefault="002708D7">
      <w:pPr>
        <w:pStyle w:val="ListParagraph"/>
        <w:numPr>
          <w:ilvl w:val="0"/>
          <w:numId w:val="7"/>
        </w:numPr>
        <w:spacing w:after="0"/>
        <w:jc w:val="both"/>
        <w:rPr>
          <w:lang w:val="ro-RO"/>
        </w:rPr>
      </w:pPr>
      <w:r>
        <w:rPr>
          <w:lang w:val="ro-RO"/>
        </w:rPr>
        <w:t>Planul strategic de dezvoltare al UPT 2020-2024 și al facultății (</w:t>
      </w:r>
      <w:hyperlink r:id="rId85" w:history="1">
        <w:r>
          <w:rPr>
            <w:rStyle w:val="Hyperlink"/>
            <w:lang w:val="ro-RO"/>
          </w:rPr>
          <w:t>https://www.upt.ro/Informatii_planuri-strategi</w:t>
        </w:r>
        <w:r>
          <w:rPr>
            <w:rStyle w:val="Hyperlink"/>
            <w:lang w:val="ro-RO"/>
          </w:rPr>
          <w:t>c</w:t>
        </w:r>
        <w:r>
          <w:rPr>
            <w:rStyle w:val="Hyperlink"/>
            <w:lang w:val="ro-RO"/>
          </w:rPr>
          <w:t>e_59_ro.html</w:t>
        </w:r>
      </w:hyperlink>
      <w:r>
        <w:rPr>
          <w:lang w:val="ro-RO"/>
        </w:rPr>
        <w:t xml:space="preserve">); </w:t>
      </w:r>
    </w:p>
    <w:p w14:paraId="61CA2D52" w14:textId="77777777" w:rsidR="008E7FB5" w:rsidRDefault="002708D7">
      <w:pPr>
        <w:pStyle w:val="ListParagraph"/>
        <w:numPr>
          <w:ilvl w:val="0"/>
          <w:numId w:val="7"/>
        </w:numPr>
        <w:spacing w:after="0"/>
        <w:jc w:val="both"/>
        <w:rPr>
          <w:lang w:val="ro-RO"/>
        </w:rPr>
      </w:pPr>
      <w:r>
        <w:rPr>
          <w:lang w:val="ro-RO"/>
        </w:rPr>
        <w:t>Strategia de transformare digitală a Universității Politehnica Timișoara  2022-2026 (</w:t>
      </w:r>
      <w:hyperlink r:id="rId86" w:history="1">
        <w:r>
          <w:rPr>
            <w:rStyle w:val="Hyperlink"/>
            <w:lang w:val="ro-RO"/>
          </w:rPr>
          <w:t>HBS 06/16.06.2022</w:t>
        </w:r>
      </w:hyperlink>
      <w:r>
        <w:rPr>
          <w:lang w:val="ro-RO"/>
        </w:rPr>
        <w:t>)</w:t>
      </w:r>
    </w:p>
    <w:p w14:paraId="243991E9" w14:textId="77777777" w:rsidR="008E7FB5" w:rsidRDefault="002708D7">
      <w:pPr>
        <w:spacing w:after="0"/>
        <w:jc w:val="both"/>
        <w:rPr>
          <w:lang w:val="ro-RO"/>
        </w:rPr>
      </w:pPr>
      <w:r>
        <w:rPr>
          <w:lang w:val="ro-RO"/>
        </w:rPr>
        <w:t>Planul strategic al Departamentului de …….. 2020-2024; anexe</w:t>
      </w:r>
    </w:p>
    <w:p w14:paraId="4F9F596E" w14:textId="77777777" w:rsidR="008E7FB5" w:rsidRDefault="002708D7">
      <w:pPr>
        <w:spacing w:after="0"/>
        <w:jc w:val="both"/>
        <w:rPr>
          <w:lang w:val="ro-RO"/>
        </w:rPr>
      </w:pPr>
      <w:r>
        <w:rPr>
          <w:lang w:val="ro-RO"/>
        </w:rPr>
        <w:tab/>
        <w:t xml:space="preserve">Bugetul de venituri al programului de studiu …………….se constituie din următoarele surse : </w:t>
      </w:r>
    </w:p>
    <w:p w14:paraId="2F36BD3C" w14:textId="77777777" w:rsidR="008E7FB5" w:rsidRDefault="002708D7">
      <w:pPr>
        <w:spacing w:after="0"/>
        <w:jc w:val="both"/>
        <w:rPr>
          <w:lang w:val="ro-RO"/>
        </w:rPr>
      </w:pPr>
      <w:r>
        <w:rPr>
          <w:lang w:val="ro-RO"/>
        </w:rPr>
        <w:t>•</w:t>
      </w:r>
      <w:r>
        <w:rPr>
          <w:lang w:val="ro-RO"/>
        </w:rPr>
        <w:tab/>
        <w:t xml:space="preserve">finanțarea de la buget, pentru studenții fără taxă; </w:t>
      </w:r>
    </w:p>
    <w:p w14:paraId="62066C54" w14:textId="77777777" w:rsidR="008E7FB5" w:rsidRDefault="002708D7">
      <w:pPr>
        <w:spacing w:after="0"/>
        <w:jc w:val="both"/>
        <w:rPr>
          <w:lang w:val="ro-RO"/>
        </w:rPr>
      </w:pPr>
      <w:r>
        <w:rPr>
          <w:lang w:val="ro-RO"/>
        </w:rPr>
        <w:t>•</w:t>
      </w:r>
      <w:r>
        <w:rPr>
          <w:lang w:val="ro-RO"/>
        </w:rPr>
        <w:tab/>
        <w:t>taxe, pentru studenții înmatriculați în regim cu taxă;</w:t>
      </w:r>
    </w:p>
    <w:p w14:paraId="2B76C1F0" w14:textId="77777777" w:rsidR="008E7FB5" w:rsidRDefault="002708D7">
      <w:pPr>
        <w:spacing w:after="0"/>
        <w:jc w:val="both"/>
        <w:rPr>
          <w:lang w:val="ro-RO"/>
        </w:rPr>
      </w:pPr>
      <w:r>
        <w:rPr>
          <w:lang w:val="ro-RO"/>
        </w:rPr>
        <w:t>•</w:t>
      </w:r>
      <w:r>
        <w:rPr>
          <w:lang w:val="ro-RO"/>
        </w:rPr>
        <w:tab/>
        <w:t>sponsorizarea din partea unor companii;</w:t>
      </w:r>
    </w:p>
    <w:p w14:paraId="05FACB7D" w14:textId="77777777" w:rsidR="008E7FB5" w:rsidRDefault="002708D7">
      <w:pPr>
        <w:spacing w:after="0"/>
        <w:jc w:val="both"/>
        <w:rPr>
          <w:highlight w:val="yellow"/>
          <w:lang w:val="ro-RO"/>
        </w:rPr>
      </w:pPr>
      <w:r>
        <w:rPr>
          <w:lang w:val="ro-RO"/>
        </w:rPr>
        <w:t>•</w:t>
      </w:r>
      <w:r>
        <w:rPr>
          <w:lang w:val="ro-RO"/>
        </w:rPr>
        <w:tab/>
        <w:t>alte taxe.</w:t>
      </w:r>
    </w:p>
    <w:p w14:paraId="015D2FD7" w14:textId="77777777" w:rsidR="008E7FB5" w:rsidRDefault="008E7FB5">
      <w:pPr>
        <w:spacing w:after="0"/>
        <w:jc w:val="both"/>
        <w:rPr>
          <w:lang w:val="ro-RO"/>
        </w:rPr>
      </w:pPr>
    </w:p>
    <w:p w14:paraId="6F00EBC6" w14:textId="77777777" w:rsidR="008E7FB5" w:rsidRDefault="002708D7">
      <w:pPr>
        <w:spacing w:after="0"/>
        <w:jc w:val="both"/>
        <w:rPr>
          <w:lang w:val="ro-RO"/>
        </w:rPr>
      </w:pPr>
      <w:r>
        <w:rPr>
          <w:lang w:val="ro-RO"/>
        </w:rPr>
        <w:t>b) Studenții sunt informați despre posibilitățile de asistență financiară din partea instituției;</w:t>
      </w:r>
    </w:p>
    <w:p w14:paraId="1161EC44" w14:textId="77777777" w:rsidR="008E7FB5" w:rsidRDefault="002708D7">
      <w:pPr>
        <w:spacing w:after="0"/>
        <w:jc w:val="both"/>
        <w:rPr>
          <w:lang w:val="ro-RO"/>
        </w:rPr>
      </w:pPr>
      <w:proofErr w:type="spellStart"/>
      <w:r>
        <w:rPr>
          <w:lang w:val="ro-RO"/>
        </w:rPr>
        <w:t>Studenţii</w:t>
      </w:r>
      <w:proofErr w:type="spellEnd"/>
      <w:r>
        <w:rPr>
          <w:lang w:val="ro-RO"/>
        </w:rPr>
        <w:t xml:space="preserve"> sunt </w:t>
      </w:r>
      <w:proofErr w:type="spellStart"/>
      <w:r>
        <w:rPr>
          <w:lang w:val="ro-RO"/>
        </w:rPr>
        <w:t>informaţi</w:t>
      </w:r>
      <w:proofErr w:type="spellEnd"/>
      <w:r>
        <w:rPr>
          <w:lang w:val="ro-RO"/>
        </w:rPr>
        <w:t xml:space="preserve"> de toate aspectele financiare legate de modul de acordare al burselor, premiilor etc. pe site-ul </w:t>
      </w:r>
      <w:proofErr w:type="spellStart"/>
      <w:r>
        <w:rPr>
          <w:lang w:val="ro-RO"/>
        </w:rPr>
        <w:t>facultǎţii</w:t>
      </w:r>
      <w:proofErr w:type="spellEnd"/>
      <w:r>
        <w:rPr>
          <w:lang w:val="ro-RO"/>
        </w:rPr>
        <w:t>, aviziere electronice, aviziere în incinta facultăților și departamentelor.</w:t>
      </w:r>
    </w:p>
    <w:p w14:paraId="74B1A9EB" w14:textId="77777777" w:rsidR="008E7FB5" w:rsidRDefault="002708D7">
      <w:pPr>
        <w:spacing w:after="0"/>
        <w:jc w:val="both"/>
        <w:rPr>
          <w:lang w:val="ro-RO"/>
        </w:rPr>
      </w:pPr>
      <w:r>
        <w:rPr>
          <w:lang w:val="ro-RO"/>
        </w:rPr>
        <w:t xml:space="preserve">Universitatea Politehnica </w:t>
      </w:r>
      <w:proofErr w:type="spellStart"/>
      <w:r>
        <w:rPr>
          <w:lang w:val="ro-RO"/>
        </w:rPr>
        <w:t>Timişoara</w:t>
      </w:r>
      <w:proofErr w:type="spellEnd"/>
      <w:r>
        <w:rPr>
          <w:lang w:val="ro-RO"/>
        </w:rPr>
        <w:t xml:space="preserve"> acordă burse </w:t>
      </w:r>
      <w:proofErr w:type="spellStart"/>
      <w:r>
        <w:rPr>
          <w:lang w:val="ro-RO"/>
        </w:rPr>
        <w:t>şi</w:t>
      </w:r>
      <w:proofErr w:type="spellEnd"/>
      <w:r>
        <w:rPr>
          <w:lang w:val="ro-RO"/>
        </w:rPr>
        <w:t xml:space="preserve"> ajutoare sociale </w:t>
      </w:r>
      <w:proofErr w:type="spellStart"/>
      <w:r>
        <w:rPr>
          <w:lang w:val="ro-RO"/>
        </w:rPr>
        <w:t>studenţilor</w:t>
      </w:r>
      <w:proofErr w:type="spellEnd"/>
      <w:r>
        <w:rPr>
          <w:lang w:val="ro-RO"/>
        </w:rPr>
        <w:t xml:space="preserve"> săi de la ciclurile de </w:t>
      </w:r>
      <w:proofErr w:type="spellStart"/>
      <w:r>
        <w:rPr>
          <w:lang w:val="ro-RO"/>
        </w:rPr>
        <w:t>învăţământ</w:t>
      </w:r>
      <w:proofErr w:type="spellEnd"/>
      <w:r>
        <w:rPr>
          <w:lang w:val="ro-RO"/>
        </w:rPr>
        <w:t xml:space="preserve"> universitar de </w:t>
      </w:r>
      <w:proofErr w:type="spellStart"/>
      <w:r>
        <w:rPr>
          <w:lang w:val="ro-RO"/>
        </w:rPr>
        <w:t>licenţă</w:t>
      </w:r>
      <w:proofErr w:type="spellEnd"/>
      <w:r>
        <w:rPr>
          <w:lang w:val="ro-RO"/>
        </w:rPr>
        <w:t xml:space="preserve"> </w:t>
      </w:r>
      <w:proofErr w:type="spellStart"/>
      <w:r>
        <w:rPr>
          <w:lang w:val="ro-RO"/>
        </w:rPr>
        <w:t>şi</w:t>
      </w:r>
      <w:proofErr w:type="spellEnd"/>
      <w:r>
        <w:rPr>
          <w:lang w:val="ro-RO"/>
        </w:rPr>
        <w:t xml:space="preserve"> master, din fondurile bugetare alocate în acest sens, conform </w:t>
      </w:r>
      <w:r>
        <w:rPr>
          <w:highlight w:val="yellow"/>
          <w:lang w:val="ro-RO"/>
        </w:rPr>
        <w:t xml:space="preserve">Anexa 9.2 Metodologia privind acordarea burselor </w:t>
      </w:r>
      <w:proofErr w:type="spellStart"/>
      <w:r>
        <w:rPr>
          <w:highlight w:val="yellow"/>
          <w:lang w:val="ro-RO"/>
        </w:rPr>
        <w:t>şi</w:t>
      </w:r>
      <w:proofErr w:type="spellEnd"/>
      <w:r>
        <w:rPr>
          <w:highlight w:val="yellow"/>
          <w:lang w:val="ro-RO"/>
        </w:rPr>
        <w:t xml:space="preserve"> ajutoarelor sociale pentru </w:t>
      </w:r>
      <w:proofErr w:type="spellStart"/>
      <w:r>
        <w:rPr>
          <w:highlight w:val="yellow"/>
          <w:lang w:val="ro-RO"/>
        </w:rPr>
        <w:t>studenţii</w:t>
      </w:r>
      <w:proofErr w:type="spellEnd"/>
      <w:r>
        <w:rPr>
          <w:highlight w:val="yellow"/>
          <w:lang w:val="ro-RO"/>
        </w:rPr>
        <w:t xml:space="preserve"> ciclurilor de </w:t>
      </w:r>
      <w:proofErr w:type="spellStart"/>
      <w:r>
        <w:rPr>
          <w:highlight w:val="yellow"/>
          <w:lang w:val="ro-RO"/>
        </w:rPr>
        <w:t>licenţă</w:t>
      </w:r>
      <w:proofErr w:type="spellEnd"/>
      <w:r>
        <w:rPr>
          <w:highlight w:val="yellow"/>
          <w:lang w:val="ro-RO"/>
        </w:rPr>
        <w:t xml:space="preserve"> </w:t>
      </w:r>
      <w:proofErr w:type="spellStart"/>
      <w:r>
        <w:rPr>
          <w:highlight w:val="yellow"/>
          <w:lang w:val="ro-RO"/>
        </w:rPr>
        <w:t>şi</w:t>
      </w:r>
      <w:proofErr w:type="spellEnd"/>
      <w:r>
        <w:rPr>
          <w:highlight w:val="yellow"/>
          <w:lang w:val="ro-RO"/>
        </w:rPr>
        <w:t xml:space="preserve"> master</w:t>
      </w:r>
      <w:r>
        <w:rPr>
          <w:lang w:val="ro-RO"/>
        </w:rPr>
        <w:t xml:space="preserve"> </w:t>
      </w:r>
    </w:p>
    <w:p w14:paraId="5ED08592" w14:textId="77777777" w:rsidR="008E7FB5" w:rsidRDefault="002708D7">
      <w:pPr>
        <w:spacing w:after="0"/>
        <w:jc w:val="both"/>
        <w:rPr>
          <w:lang w:val="ro-RO"/>
        </w:rPr>
      </w:pPr>
      <w:r>
        <w:rPr>
          <w:lang w:val="ro-RO"/>
        </w:rPr>
        <w:lastRenderedPageBreak/>
        <w:t xml:space="preserve">Din fondurile de la bugetul de stat, Universitatea Politehnica </w:t>
      </w:r>
      <w:proofErr w:type="spellStart"/>
      <w:r>
        <w:rPr>
          <w:lang w:val="ro-RO"/>
        </w:rPr>
        <w:t>Timişoara</w:t>
      </w:r>
      <w:proofErr w:type="spellEnd"/>
      <w:r>
        <w:rPr>
          <w:lang w:val="ro-RO"/>
        </w:rPr>
        <w:t xml:space="preserve"> poate acorda, următoarele categorii de burse: </w:t>
      </w:r>
    </w:p>
    <w:p w14:paraId="00A10CC8" w14:textId="77777777" w:rsidR="008E7FB5" w:rsidRDefault="002708D7">
      <w:pPr>
        <w:spacing w:after="0"/>
        <w:jc w:val="both"/>
        <w:rPr>
          <w:lang w:val="ro-RO"/>
        </w:rPr>
      </w:pPr>
      <w:r>
        <w:rPr>
          <w:lang w:val="ro-RO"/>
        </w:rPr>
        <w:t>I.</w:t>
      </w:r>
      <w:r>
        <w:rPr>
          <w:lang w:val="ro-RO"/>
        </w:rPr>
        <w:tab/>
        <w:t>Burse pentru rezultate academice:</w:t>
      </w:r>
    </w:p>
    <w:p w14:paraId="3D7406DC" w14:textId="77777777" w:rsidR="008E7FB5" w:rsidRDefault="002708D7">
      <w:pPr>
        <w:spacing w:after="0"/>
        <w:jc w:val="both"/>
        <w:rPr>
          <w:lang w:val="ro-RO"/>
        </w:rPr>
      </w:pPr>
      <w:r>
        <w:rPr>
          <w:lang w:val="ro-RO"/>
        </w:rPr>
        <w:t>a)</w:t>
      </w:r>
      <w:r>
        <w:rPr>
          <w:lang w:val="ro-RO"/>
        </w:rPr>
        <w:tab/>
        <w:t xml:space="preserve">burse de </w:t>
      </w:r>
      <w:proofErr w:type="spellStart"/>
      <w:r>
        <w:rPr>
          <w:lang w:val="ro-RO"/>
        </w:rPr>
        <w:t>excelenţă</w:t>
      </w:r>
      <w:proofErr w:type="spellEnd"/>
      <w:r>
        <w:rPr>
          <w:lang w:val="ro-RO"/>
        </w:rPr>
        <w:t xml:space="preserve"> olimpică I/</w:t>
      </w:r>
      <w:proofErr w:type="spellStart"/>
      <w:r>
        <w:rPr>
          <w:lang w:val="ro-RO"/>
        </w:rPr>
        <w:t>internaţională</w:t>
      </w:r>
      <w:proofErr w:type="spellEnd"/>
      <w:r>
        <w:rPr>
          <w:lang w:val="ro-RO"/>
        </w:rPr>
        <w:t>;</w:t>
      </w:r>
    </w:p>
    <w:p w14:paraId="2737F43A" w14:textId="77777777" w:rsidR="008E7FB5" w:rsidRDefault="002708D7">
      <w:pPr>
        <w:spacing w:after="0"/>
        <w:jc w:val="both"/>
        <w:rPr>
          <w:lang w:val="ro-RO"/>
        </w:rPr>
      </w:pPr>
      <w:r>
        <w:rPr>
          <w:lang w:val="ro-RO"/>
        </w:rPr>
        <w:t>b)</w:t>
      </w:r>
      <w:r>
        <w:rPr>
          <w:lang w:val="ro-RO"/>
        </w:rPr>
        <w:tab/>
        <w:t xml:space="preserve">burse de </w:t>
      </w:r>
      <w:proofErr w:type="spellStart"/>
      <w:r>
        <w:rPr>
          <w:lang w:val="ro-RO"/>
        </w:rPr>
        <w:t>performanţă</w:t>
      </w:r>
      <w:proofErr w:type="spellEnd"/>
      <w:r>
        <w:rPr>
          <w:lang w:val="ro-RO"/>
        </w:rPr>
        <w:t>;</w:t>
      </w:r>
    </w:p>
    <w:p w14:paraId="28A10CE5" w14:textId="77777777" w:rsidR="008E7FB5" w:rsidRDefault="002708D7">
      <w:pPr>
        <w:spacing w:after="0"/>
        <w:jc w:val="both"/>
        <w:rPr>
          <w:lang w:val="ro-RO"/>
        </w:rPr>
      </w:pPr>
      <w:r>
        <w:rPr>
          <w:lang w:val="ro-RO"/>
        </w:rPr>
        <w:t>c)</w:t>
      </w:r>
      <w:r>
        <w:rPr>
          <w:lang w:val="ro-RO"/>
        </w:rPr>
        <w:tab/>
        <w:t>burse de studiu;</w:t>
      </w:r>
    </w:p>
    <w:p w14:paraId="45786D08" w14:textId="77777777" w:rsidR="008E7FB5" w:rsidRDefault="002708D7">
      <w:pPr>
        <w:spacing w:after="0"/>
        <w:jc w:val="both"/>
        <w:rPr>
          <w:lang w:val="ro-RO"/>
        </w:rPr>
      </w:pPr>
      <w:r>
        <w:rPr>
          <w:lang w:val="ro-RO"/>
        </w:rPr>
        <w:t>d)</w:t>
      </w:r>
      <w:r>
        <w:rPr>
          <w:lang w:val="ro-RO"/>
        </w:rPr>
        <w:tab/>
        <w:t>burse pentru masterat didactic;</w:t>
      </w:r>
    </w:p>
    <w:p w14:paraId="37FB9C74" w14:textId="77777777" w:rsidR="008E7FB5" w:rsidRDefault="002708D7">
      <w:pPr>
        <w:spacing w:after="0"/>
        <w:jc w:val="both"/>
        <w:rPr>
          <w:lang w:val="ro-RO"/>
        </w:rPr>
      </w:pPr>
      <w:r>
        <w:rPr>
          <w:lang w:val="ro-RO"/>
        </w:rPr>
        <w:t>e)</w:t>
      </w:r>
      <w:r>
        <w:rPr>
          <w:lang w:val="ro-RO"/>
        </w:rPr>
        <w:tab/>
        <w:t xml:space="preserve">burse pentru </w:t>
      </w:r>
      <w:proofErr w:type="spellStart"/>
      <w:r>
        <w:rPr>
          <w:lang w:val="ro-RO"/>
        </w:rPr>
        <w:t>învăţământ</w:t>
      </w:r>
      <w:proofErr w:type="spellEnd"/>
      <w:r>
        <w:rPr>
          <w:lang w:val="ro-RO"/>
        </w:rPr>
        <w:t xml:space="preserve"> dual;</w:t>
      </w:r>
    </w:p>
    <w:p w14:paraId="4AADF218" w14:textId="77777777" w:rsidR="008E7FB5" w:rsidRDefault="002708D7">
      <w:pPr>
        <w:spacing w:after="0"/>
        <w:jc w:val="both"/>
        <w:rPr>
          <w:lang w:val="ro-RO"/>
        </w:rPr>
      </w:pPr>
      <w:r>
        <w:rPr>
          <w:lang w:val="ro-RO"/>
        </w:rPr>
        <w:t>II.</w:t>
      </w:r>
      <w:r>
        <w:rPr>
          <w:lang w:val="ro-RO"/>
        </w:rPr>
        <w:tab/>
        <w:t>Burse pentru sprijin social:</w:t>
      </w:r>
    </w:p>
    <w:p w14:paraId="0E2D6866" w14:textId="77777777" w:rsidR="008E7FB5" w:rsidRDefault="002708D7">
      <w:pPr>
        <w:spacing w:after="0"/>
        <w:jc w:val="both"/>
        <w:rPr>
          <w:lang w:val="ro-RO"/>
        </w:rPr>
      </w:pPr>
      <w:r>
        <w:rPr>
          <w:lang w:val="ro-RO"/>
        </w:rPr>
        <w:t>f)</w:t>
      </w:r>
      <w:r>
        <w:rPr>
          <w:lang w:val="ro-RO"/>
        </w:rPr>
        <w:tab/>
        <w:t>burse sociale;</w:t>
      </w:r>
    </w:p>
    <w:p w14:paraId="7F0AD72F" w14:textId="59BA0FE9" w:rsidR="008E7FB5" w:rsidRDefault="002708D7">
      <w:pPr>
        <w:spacing w:after="0"/>
        <w:jc w:val="both"/>
        <w:rPr>
          <w:lang w:val="ro-RO"/>
        </w:rPr>
      </w:pPr>
      <w:r>
        <w:rPr>
          <w:lang w:val="ro-RO"/>
        </w:rPr>
        <w:t>III.</w:t>
      </w:r>
      <w:r w:rsidR="00B42EF5">
        <w:rPr>
          <w:lang w:val="ro-RO"/>
        </w:rPr>
        <w:t xml:space="preserve"> </w:t>
      </w:r>
      <w:r w:rsidR="00B42EF5">
        <w:rPr>
          <w:lang w:val="ro-RO"/>
        </w:rPr>
        <w:tab/>
      </w:r>
      <w:r>
        <w:rPr>
          <w:lang w:val="ro-RO"/>
        </w:rPr>
        <w:t xml:space="preserve">Burse pentru alte </w:t>
      </w:r>
      <w:proofErr w:type="spellStart"/>
      <w:r>
        <w:rPr>
          <w:lang w:val="ro-RO"/>
        </w:rPr>
        <w:t>activităţi</w:t>
      </w:r>
      <w:proofErr w:type="spellEnd"/>
      <w:r>
        <w:rPr>
          <w:lang w:val="ro-RO"/>
        </w:rPr>
        <w:t xml:space="preserve"> </w:t>
      </w:r>
      <w:proofErr w:type="spellStart"/>
      <w:r>
        <w:rPr>
          <w:lang w:val="ro-RO"/>
        </w:rPr>
        <w:t>menţionate</w:t>
      </w:r>
      <w:proofErr w:type="spellEnd"/>
      <w:r>
        <w:rPr>
          <w:lang w:val="ro-RO"/>
        </w:rPr>
        <w:t xml:space="preserve"> în ordinul nr. 6463/2023:</w:t>
      </w:r>
    </w:p>
    <w:p w14:paraId="5DEE26E0" w14:textId="77777777" w:rsidR="008E7FB5" w:rsidRDefault="002708D7">
      <w:pPr>
        <w:spacing w:after="0"/>
        <w:jc w:val="both"/>
        <w:rPr>
          <w:lang w:val="ro-RO"/>
        </w:rPr>
      </w:pPr>
      <w:r>
        <w:rPr>
          <w:lang w:val="ro-RO"/>
        </w:rPr>
        <w:t>g)</w:t>
      </w:r>
      <w:r>
        <w:rPr>
          <w:lang w:val="ro-RO"/>
        </w:rPr>
        <w:tab/>
        <w:t>burse speciale;</w:t>
      </w:r>
    </w:p>
    <w:p w14:paraId="5509046C" w14:textId="77777777" w:rsidR="008E7FB5" w:rsidRDefault="002708D7">
      <w:pPr>
        <w:spacing w:after="0"/>
        <w:jc w:val="both"/>
        <w:rPr>
          <w:lang w:val="ro-RO"/>
        </w:rPr>
      </w:pPr>
      <w:r>
        <w:rPr>
          <w:lang w:val="ro-RO"/>
        </w:rPr>
        <w:t xml:space="preserve">UPT susține material studenții pentru participarea la alte activități, cum ar fi programe de cercetare, evenimente științifice, concursuri studențești, editarea de publicații, evenimente culturale etc. </w:t>
      </w:r>
    </w:p>
    <w:p w14:paraId="55FB86E3" w14:textId="77777777" w:rsidR="008E7FB5" w:rsidRDefault="002708D7">
      <w:pPr>
        <w:spacing w:after="0"/>
        <w:jc w:val="both"/>
        <w:rPr>
          <w:lang w:val="ro-RO"/>
        </w:rPr>
      </w:pPr>
      <w:r>
        <w:rPr>
          <w:lang w:val="ro-RO"/>
        </w:rPr>
        <w:t>c) Taxele școlare de studii ale studenților sunt calculate în concordanță cu costurile medii de școlarizare pe an universitar din învățământul public finanțat de la buget la domeniile similar.</w:t>
      </w:r>
    </w:p>
    <w:p w14:paraId="2D72A2A2" w14:textId="77777777" w:rsidR="008E7FB5" w:rsidRDefault="002708D7">
      <w:pPr>
        <w:spacing w:after="120"/>
        <w:jc w:val="both"/>
        <w:rPr>
          <w:lang w:val="ro-RO"/>
        </w:rPr>
      </w:pPr>
      <w:r>
        <w:rPr>
          <w:lang w:val="ro-RO"/>
        </w:rPr>
        <w:t xml:space="preserve">Taxele de școlarizare se aprobă anual de către Consiliul de Administrație al Universității Politehnica Timișoara pe domenii de licență, masterat și doctorat și sunt calculate în concordanță cu costurile medii de școlarizare pe an universitar din învățământul public finanțat de la bugetul de stat. Taxele de școlarizare a studenților UPT se calculează conform regulamentului privind stabilirea, colectarea și rambursarea taxelor de școlarizare la studiile universitare de licență și a celor de master în UPT, în funcție de costurile medii de școlarizare pe </w:t>
      </w:r>
      <w:r>
        <w:rPr>
          <w:color w:val="000000" w:themeColor="text1"/>
          <w:lang w:val="ro-RO"/>
        </w:rPr>
        <w:t xml:space="preserve">an universitar </w:t>
      </w:r>
      <w:r>
        <w:rPr>
          <w:highlight w:val="yellow"/>
          <w:lang w:val="ro-RO"/>
        </w:rPr>
        <w:t>(Anexa 9.3 – Regulament-taxe-școlarizare)</w:t>
      </w:r>
      <w:r>
        <w:rPr>
          <w:lang w:val="ro-RO"/>
        </w:rPr>
        <w:t xml:space="preserve"> . Taxele sunt prezentate studenților prin postare pe site-ul universității la adresa http://www.upt.ro/Informatii_taxe_141_ro.html, toate detaliile referitoare la cuantumul taxelor, termenele de plată și condițiile de rambursare fac parte integrantă din contractul de studii încheiat de student cu UPT.</w:t>
      </w:r>
    </w:p>
    <w:p w14:paraId="21D5F779" w14:textId="77777777" w:rsidR="008E7FB5" w:rsidRDefault="008E7FB5">
      <w:pPr>
        <w:spacing w:after="120"/>
        <w:jc w:val="both"/>
        <w:rPr>
          <w:b/>
          <w:lang w:val="ro-RO"/>
        </w:rPr>
      </w:pPr>
    </w:p>
    <w:p w14:paraId="28838F89" w14:textId="77777777" w:rsidR="008E7FB5" w:rsidRDefault="002708D7">
      <w:pPr>
        <w:spacing w:after="120"/>
        <w:jc w:val="both"/>
        <w:rPr>
          <w:color w:val="538135" w:themeColor="accent6" w:themeShade="BF"/>
          <w:lang w:val="ro-RO"/>
        </w:rPr>
      </w:pPr>
      <w:r>
        <w:rPr>
          <w:b/>
          <w:lang w:val="ro-RO"/>
        </w:rPr>
        <w:t>Anexe justificative</w:t>
      </w:r>
    </w:p>
    <w:p w14:paraId="5A26458C" w14:textId="77777777" w:rsidR="008E7FB5" w:rsidRDefault="002708D7">
      <w:pPr>
        <w:spacing w:after="0"/>
        <w:jc w:val="both"/>
        <w:rPr>
          <w:b/>
          <w:color w:val="538135" w:themeColor="accent6" w:themeShade="BF"/>
          <w:sz w:val="24"/>
          <w:szCs w:val="24"/>
          <w:lang w:val="ro-RO"/>
        </w:rPr>
      </w:pPr>
      <w:r>
        <w:rPr>
          <w:lang w:val="ro-RO"/>
        </w:rPr>
        <w:t>Anexa A9.1 Raport financiar UPT 2023 venituri - cheltuieli</w:t>
      </w:r>
    </w:p>
    <w:p w14:paraId="0946F058" w14:textId="77777777" w:rsidR="008E7FB5" w:rsidRDefault="002708D7">
      <w:pPr>
        <w:spacing w:after="0"/>
        <w:jc w:val="both"/>
        <w:rPr>
          <w:lang w:val="ro-RO"/>
        </w:rPr>
      </w:pPr>
      <w:r>
        <w:rPr>
          <w:lang w:val="ro-RO"/>
        </w:rPr>
        <w:t xml:space="preserve">Anexa A9.2 Metodologia privind acordarea burselor </w:t>
      </w:r>
      <w:proofErr w:type="spellStart"/>
      <w:r>
        <w:rPr>
          <w:lang w:val="ro-RO"/>
        </w:rPr>
        <w:t>şi</w:t>
      </w:r>
      <w:proofErr w:type="spellEnd"/>
      <w:r>
        <w:rPr>
          <w:lang w:val="ro-RO"/>
        </w:rPr>
        <w:t xml:space="preserve"> ajutoarelor sociale pentru </w:t>
      </w:r>
      <w:proofErr w:type="spellStart"/>
      <w:r>
        <w:rPr>
          <w:lang w:val="ro-RO"/>
        </w:rPr>
        <w:t>studenţii</w:t>
      </w:r>
      <w:proofErr w:type="spellEnd"/>
      <w:r>
        <w:rPr>
          <w:lang w:val="ro-RO"/>
        </w:rPr>
        <w:t xml:space="preserve"> ciclurilor de </w:t>
      </w:r>
      <w:proofErr w:type="spellStart"/>
      <w:r>
        <w:rPr>
          <w:lang w:val="ro-RO"/>
        </w:rPr>
        <w:t>licenţă</w:t>
      </w:r>
      <w:proofErr w:type="spellEnd"/>
      <w:r>
        <w:rPr>
          <w:lang w:val="ro-RO"/>
        </w:rPr>
        <w:t xml:space="preserve"> </w:t>
      </w:r>
      <w:proofErr w:type="spellStart"/>
      <w:r>
        <w:rPr>
          <w:lang w:val="ro-RO"/>
        </w:rPr>
        <w:t>şi</w:t>
      </w:r>
      <w:proofErr w:type="spellEnd"/>
      <w:r>
        <w:rPr>
          <w:lang w:val="ro-RO"/>
        </w:rPr>
        <w:t xml:space="preserve"> master </w:t>
      </w:r>
    </w:p>
    <w:p w14:paraId="017F0357" w14:textId="77777777" w:rsidR="008E7FB5" w:rsidRDefault="002708D7">
      <w:pPr>
        <w:jc w:val="both"/>
        <w:rPr>
          <w:lang w:val="ro-RO"/>
        </w:rPr>
      </w:pPr>
      <w:r>
        <w:rPr>
          <w:lang w:val="ro-RO"/>
        </w:rPr>
        <w:t xml:space="preserve">Anexa A9.3 Regulament-taxe-școlarizare </w:t>
      </w:r>
      <w:r>
        <w:rPr>
          <w:lang w:val="ro-RO"/>
        </w:rPr>
        <w:br w:type="page"/>
      </w:r>
    </w:p>
    <w:p w14:paraId="00AFC9E5" w14:textId="77777777" w:rsidR="008E7FB5" w:rsidRDefault="002708D7" w:rsidP="002741F9">
      <w:pPr>
        <w:pStyle w:val="Heading2"/>
        <w:rPr>
          <w:lang w:val="ro-RO"/>
        </w:rPr>
      </w:pPr>
      <w:bookmarkStart w:id="11" w:name="_Toc179291099"/>
      <w:r>
        <w:rPr>
          <w:lang w:val="ro-RO"/>
        </w:rPr>
        <w:lastRenderedPageBreak/>
        <w:t>10. Activitatea de cercetare științifică</w:t>
      </w:r>
      <w:bookmarkEnd w:id="11"/>
    </w:p>
    <w:p w14:paraId="72E10CE3" w14:textId="77777777" w:rsidR="008E7FB5" w:rsidRDefault="002708D7">
      <w:pPr>
        <w:spacing w:after="120"/>
        <w:jc w:val="both"/>
        <w:rPr>
          <w:lang w:val="ro-RO"/>
        </w:rPr>
      </w:pPr>
      <w:r>
        <w:rPr>
          <w:lang w:val="ro-RO"/>
        </w:rPr>
        <w:t xml:space="preserve">Programul de studii evaluat îndeplinește următoarele </w:t>
      </w:r>
      <w:r>
        <w:rPr>
          <w:u w:val="single"/>
          <w:lang w:val="ro-RO"/>
        </w:rPr>
        <w:t>cerințe normative obligatorii</w:t>
      </w:r>
      <w:r>
        <w:rPr>
          <w:lang w:val="ro-RO"/>
        </w:rPr>
        <w:t>:</w:t>
      </w:r>
    </w:p>
    <w:p w14:paraId="3EB85CBB" w14:textId="77777777" w:rsidR="008E7FB5" w:rsidRDefault="002708D7">
      <w:pPr>
        <w:spacing w:after="0"/>
        <w:jc w:val="both"/>
        <w:rPr>
          <w:lang w:val="ro-RO"/>
        </w:rPr>
      </w:pPr>
      <w:r>
        <w:rPr>
          <w:lang w:val="ro-RO"/>
        </w:rPr>
        <w:t>a) Domeniul de licență, respectiv programul de studii supus evaluării, dispune de plan de cercetare științifică propriu inclus în planul strategic al facultății, respectiv al instituției de care aparține, atestat prin documente aflate la departament, facultate etc.</w:t>
      </w:r>
    </w:p>
    <w:p w14:paraId="41CA519E" w14:textId="77777777" w:rsidR="008E7FB5" w:rsidRDefault="002708D7">
      <w:pPr>
        <w:spacing w:after="0"/>
        <w:jc w:val="both"/>
        <w:rPr>
          <w:lang w:val="ro-RO"/>
        </w:rPr>
      </w:pPr>
      <w:r>
        <w:rPr>
          <w:lang w:val="ro-RO"/>
        </w:rPr>
        <w:t>b) Temele de cercetare cuprinse în plan se înscriu în aria științifică a domeniului în care este încadrat programul de studii supus evaluării;</w:t>
      </w:r>
    </w:p>
    <w:p w14:paraId="09A9F285" w14:textId="77777777" w:rsidR="008E7FB5" w:rsidRDefault="002708D7">
      <w:pPr>
        <w:spacing w:after="0"/>
        <w:jc w:val="both"/>
        <w:rPr>
          <w:lang w:val="ro-RO"/>
        </w:rPr>
      </w:pPr>
      <w:r>
        <w:rPr>
          <w:lang w:val="ro-RO"/>
        </w:rPr>
        <w:t>c) Activitatea de cercetarea dispune de resurse financiare, logistice și umane suficiente pentru a realiza obiectivele propuse;</w:t>
      </w:r>
    </w:p>
    <w:p w14:paraId="57C97CCE" w14:textId="77777777" w:rsidR="008E7FB5" w:rsidRDefault="002708D7">
      <w:pPr>
        <w:spacing w:after="0"/>
        <w:jc w:val="both"/>
        <w:rPr>
          <w:lang w:val="ro-RO"/>
        </w:rPr>
      </w:pPr>
      <w:r>
        <w:rPr>
          <w:lang w:val="ro-RO"/>
        </w:rPr>
        <w:t>d) Personalul didactic desfășoară activități de cercetare științifică în domeniul disciplinelor cuprinse în norma didactică pe care o acoperă, valorificate prin: publicații în reviste de specialitate sau edituri din țară sau din străinătate, comunicări științifice prezentate la sesiuni, simpozioane, seminare etc. din țară și/sau din străinătate, contracte, expertiză, consultanță etc. pe bază de contracte sau convenții încheiate cu parteneri din țară și/sau din străinătate, cu evaluare atestată de către comisii de specialitate, brevete și transfer tehnologic prin centre de consultanță, parcuri științifice sau alte forme de valorificare, realizarea de produse noi etc.</w:t>
      </w:r>
    </w:p>
    <w:p w14:paraId="67C5D648" w14:textId="77777777" w:rsidR="008E7FB5" w:rsidRDefault="002708D7">
      <w:pPr>
        <w:spacing w:after="0"/>
        <w:jc w:val="both"/>
        <w:rPr>
          <w:lang w:val="ro-RO"/>
        </w:rPr>
      </w:pPr>
      <w:r>
        <w:rPr>
          <w:lang w:val="ro-RO"/>
        </w:rPr>
        <w:t>e) Fiecare cadru didactic are anual cel puțin o publicație sau o realizare didactică sau științifică;</w:t>
      </w:r>
    </w:p>
    <w:p w14:paraId="2BBA7421" w14:textId="77777777" w:rsidR="008E7FB5" w:rsidRDefault="002708D7">
      <w:pPr>
        <w:spacing w:after="0"/>
        <w:jc w:val="both"/>
        <w:rPr>
          <w:lang w:val="ro-RO"/>
        </w:rPr>
      </w:pPr>
      <w:r>
        <w:rPr>
          <w:lang w:val="ro-RO"/>
        </w:rPr>
        <w:t>f) Studenții sunt sprijiniți și stimulați să desfășoare activități de cercetare, sunt implicați în proiecte de cercetare și sunt sprijiniți pentru a participa la conferințe/ simpozioane științifice naționale și internaționale;</w:t>
      </w:r>
    </w:p>
    <w:p w14:paraId="2B05E603" w14:textId="77777777" w:rsidR="008E7FB5" w:rsidRDefault="002708D7">
      <w:pPr>
        <w:spacing w:after="120"/>
        <w:jc w:val="both"/>
        <w:rPr>
          <w:lang w:val="ro-RO"/>
        </w:rPr>
      </w:pPr>
      <w:r>
        <w:rPr>
          <w:lang w:val="ro-RO"/>
        </w:rPr>
        <w:t>g) Facultatea organizează periodic cu cadrele didactice, cercetătorii, studenții și absolvenții sesiuni științifice, simpozioane, conferințe, mese rotunde etc.</w:t>
      </w:r>
    </w:p>
    <w:p w14:paraId="1C55DAA2" w14:textId="77777777" w:rsidR="008E7FB5" w:rsidRDefault="002708D7">
      <w:pPr>
        <w:spacing w:before="160" w:after="120"/>
        <w:jc w:val="both"/>
        <w:rPr>
          <w:lang w:val="ro-RO"/>
        </w:rPr>
      </w:pPr>
      <w:r>
        <w:rPr>
          <w:lang w:val="ro-RO"/>
        </w:rPr>
        <w:t>Universitatea Politehnica Timișoara consideră cercetarea științifică drept misiune prioritară, care îi conferă personalitate și distincție universitară, iar obținerea și menținerea excelenței în cercetarea științifică drept țintă permanentă.</w:t>
      </w:r>
    </w:p>
    <w:p w14:paraId="24B12EA7" w14:textId="77777777" w:rsidR="008E7FB5" w:rsidRDefault="002708D7">
      <w:pPr>
        <w:spacing w:before="160" w:after="0"/>
        <w:jc w:val="both"/>
        <w:rPr>
          <w:lang w:val="ro-RO"/>
        </w:rPr>
      </w:pPr>
      <w:r>
        <w:rPr>
          <w:lang w:val="ro-RO"/>
        </w:rPr>
        <w:t>Organizarea activității de cercetare se bazează pe Regulamentul privind organizarea, funcționarea și finanțarea cercetării în Universitatea Politehnica Timișoara:</w:t>
      </w:r>
    </w:p>
    <w:p w14:paraId="3C57802E" w14:textId="77777777" w:rsidR="008E7FB5" w:rsidRDefault="008F4961">
      <w:pPr>
        <w:spacing w:after="120"/>
        <w:jc w:val="both"/>
        <w:rPr>
          <w:lang w:val="ro-RO"/>
        </w:rPr>
      </w:pPr>
      <w:hyperlink r:id="rId87" w:history="1">
        <w:r w:rsidR="002708D7">
          <w:rPr>
            <w:rStyle w:val="Hyperlink"/>
            <w:lang w:val="ro-RO"/>
          </w:rPr>
          <w:t>http://upt.ro/img/files/carta/anexe/Anexa15_CartaUPT__Reg</w:t>
        </w:r>
        <w:r w:rsidR="002708D7">
          <w:rPr>
            <w:rStyle w:val="Hyperlink"/>
            <w:lang w:val="ro-RO"/>
          </w:rPr>
          <w:t>u</w:t>
        </w:r>
        <w:r w:rsidR="002708D7">
          <w:rPr>
            <w:rStyle w:val="Hyperlink"/>
            <w:lang w:val="ro-RO"/>
          </w:rPr>
          <w:t>lamentC</w:t>
        </w:r>
        <w:r w:rsidR="002708D7">
          <w:rPr>
            <w:rStyle w:val="Hyperlink"/>
            <w:lang w:val="ro-RO"/>
          </w:rPr>
          <w:t>e</w:t>
        </w:r>
        <w:r w:rsidR="002708D7">
          <w:rPr>
            <w:rStyle w:val="Hyperlink"/>
            <w:lang w:val="ro-RO"/>
          </w:rPr>
          <w:t>rcetare_UPT_Mai20</w:t>
        </w:r>
        <w:r w:rsidR="002708D7">
          <w:rPr>
            <w:rStyle w:val="Hyperlink"/>
            <w:lang w:val="ro-RO"/>
          </w:rPr>
          <w:t>0</w:t>
        </w:r>
        <w:r w:rsidR="002708D7">
          <w:rPr>
            <w:rStyle w:val="Hyperlink"/>
            <w:lang w:val="ro-RO"/>
          </w:rPr>
          <w:t>9.pdf</w:t>
        </w:r>
      </w:hyperlink>
      <w:r w:rsidR="002708D7">
        <w:rPr>
          <w:lang w:val="ro-RO"/>
        </w:rPr>
        <w:t xml:space="preserve"> </w:t>
      </w:r>
    </w:p>
    <w:p w14:paraId="03DD3171" w14:textId="77777777" w:rsidR="008E7FB5" w:rsidRDefault="002708D7">
      <w:pPr>
        <w:spacing w:before="160" w:after="120"/>
        <w:jc w:val="both"/>
        <w:rPr>
          <w:lang w:val="ro-RO"/>
        </w:rPr>
      </w:pPr>
      <w:r>
        <w:rPr>
          <w:lang w:val="ro-RO"/>
        </w:rPr>
        <w:t xml:space="preserve">Planul de cercetare științifică al programului de studii supus evaluării se include în planul strategic al facultății, respectiv al universității, fiind atestat prin documente aflate la departament și facultate. Cercetarea științifică efectuată de cadrele didactice implicate în programul de studii evaluat se realizează în cadrul centrelor de cercetare științifică din care acestea fac parte, temele de cercetare se înscriu în aria științifică a domeniului în care este încadrat programul de studii supus evaluării. </w:t>
      </w:r>
    </w:p>
    <w:p w14:paraId="57BE6F87" w14:textId="77777777" w:rsidR="008E7FB5" w:rsidRDefault="008E7FB5">
      <w:pPr>
        <w:spacing w:before="160" w:after="120"/>
        <w:jc w:val="both"/>
        <w:rPr>
          <w:lang w:val="ro-RO"/>
        </w:rPr>
      </w:pPr>
    </w:p>
    <w:tbl>
      <w:tblPr>
        <w:tblStyle w:val="TableGrid"/>
        <w:tblW w:w="0" w:type="auto"/>
        <w:tblLook w:val="04A0" w:firstRow="1" w:lastRow="0" w:firstColumn="1" w:lastColumn="0" w:noHBand="0" w:noVBand="1"/>
      </w:tblPr>
      <w:tblGrid>
        <w:gridCol w:w="4600"/>
        <w:gridCol w:w="4750"/>
      </w:tblGrid>
      <w:tr w:rsidR="008E7FB5" w14:paraId="144BE13D" w14:textId="77777777">
        <w:tc>
          <w:tcPr>
            <w:tcW w:w="0" w:type="auto"/>
            <w:vAlign w:val="center"/>
          </w:tcPr>
          <w:p w14:paraId="3FC95FB7" w14:textId="77777777" w:rsidR="008E7FB5" w:rsidRDefault="002708D7">
            <w:pPr>
              <w:spacing w:after="0" w:line="240" w:lineRule="auto"/>
              <w:jc w:val="both"/>
              <w:rPr>
                <w:b/>
                <w:lang w:val="ro-RO"/>
              </w:rPr>
            </w:pPr>
            <w:r>
              <w:rPr>
                <w:b/>
                <w:lang w:val="ro-RO"/>
              </w:rPr>
              <w:t>Cerința normativă</w:t>
            </w:r>
          </w:p>
        </w:tc>
        <w:tc>
          <w:tcPr>
            <w:tcW w:w="0" w:type="auto"/>
            <w:vAlign w:val="center"/>
          </w:tcPr>
          <w:p w14:paraId="2B69C8DF" w14:textId="77777777" w:rsidR="008E7FB5" w:rsidRDefault="002708D7">
            <w:pPr>
              <w:spacing w:after="0" w:line="240" w:lineRule="auto"/>
              <w:jc w:val="both"/>
              <w:rPr>
                <w:lang w:val="ro-RO"/>
              </w:rPr>
            </w:pPr>
            <w:r>
              <w:rPr>
                <w:lang w:val="ro-RO"/>
              </w:rPr>
              <w:t>Nivel de îndeplinire</w:t>
            </w:r>
          </w:p>
        </w:tc>
      </w:tr>
      <w:tr w:rsidR="008E7FB5" w14:paraId="69D7D053" w14:textId="77777777">
        <w:tc>
          <w:tcPr>
            <w:tcW w:w="0" w:type="auto"/>
          </w:tcPr>
          <w:p w14:paraId="3E0CACEA" w14:textId="77777777" w:rsidR="008E7FB5" w:rsidRDefault="002708D7">
            <w:pPr>
              <w:spacing w:after="0" w:line="240" w:lineRule="auto"/>
              <w:jc w:val="both"/>
              <w:rPr>
                <w:lang w:val="ro-RO"/>
              </w:rPr>
            </w:pPr>
            <w:r>
              <w:rPr>
                <w:lang w:val="ro-RO"/>
              </w:rPr>
              <w:t xml:space="preserve">Activitatea de cercetare științifică a unității de învățământ superior evaluată, trebuie să se desfășoare după un plan de cercetare științifică întocmit la nivel de departament sau de facultate, inclus în planul de cercetare al instituției de învățământ superior; o lucrare de cercetare în </w:t>
            </w:r>
            <w:r>
              <w:rPr>
                <w:lang w:val="ro-RO"/>
              </w:rPr>
              <w:lastRenderedPageBreak/>
              <w:t>specialitate se consideră o singură dată (la evaluarea unui singur program de studii) și numai la unitatea de învățământ unde a fost efectuată</w:t>
            </w:r>
          </w:p>
        </w:tc>
        <w:tc>
          <w:tcPr>
            <w:tcW w:w="0" w:type="auto"/>
          </w:tcPr>
          <w:p w14:paraId="075258FD" w14:textId="77777777" w:rsidR="008E7FB5" w:rsidRDefault="002708D7">
            <w:pPr>
              <w:spacing w:after="0" w:line="240" w:lineRule="auto"/>
              <w:jc w:val="both"/>
              <w:rPr>
                <w:lang w:val="ro-RO"/>
              </w:rPr>
            </w:pPr>
            <w:r>
              <w:rPr>
                <w:lang w:val="ro-RO"/>
              </w:rPr>
              <w:lastRenderedPageBreak/>
              <w:t xml:space="preserve">Cercetarea științifică efectuată de cadrele didactice care susțin programul de studii evaluat se realizează în cadrul centrelor de cercetare științifică </w:t>
            </w:r>
            <w:r>
              <w:rPr>
                <w:highlight w:val="yellow"/>
                <w:lang w:val="ro-RO"/>
              </w:rPr>
              <w:t xml:space="preserve">…… </w:t>
            </w:r>
            <w:r>
              <w:rPr>
                <w:sz w:val="16"/>
                <w:szCs w:val="16"/>
                <w:highlight w:val="yellow"/>
                <w:lang w:val="ro-RO"/>
              </w:rPr>
              <w:t>(se enumeră centrele)</w:t>
            </w:r>
            <w:r>
              <w:rPr>
                <w:highlight w:val="yellow"/>
                <w:lang w:val="ro-RO"/>
              </w:rPr>
              <w:t>……</w:t>
            </w:r>
            <w:r>
              <w:rPr>
                <w:lang w:val="ro-RO"/>
              </w:rPr>
              <w:t xml:space="preserve"> și al departamentelor </w:t>
            </w:r>
            <w:r>
              <w:rPr>
                <w:highlight w:val="yellow"/>
                <w:lang w:val="ro-RO"/>
              </w:rPr>
              <w:t xml:space="preserve">……. </w:t>
            </w:r>
            <w:r>
              <w:rPr>
                <w:sz w:val="16"/>
                <w:szCs w:val="16"/>
                <w:highlight w:val="yellow"/>
                <w:lang w:val="ro-RO"/>
              </w:rPr>
              <w:t>(se enumeră departamentele)</w:t>
            </w:r>
            <w:r>
              <w:rPr>
                <w:highlight w:val="yellow"/>
                <w:lang w:val="ro-RO"/>
              </w:rPr>
              <w:t>. Anexa A10.1</w:t>
            </w:r>
            <w:r>
              <w:rPr>
                <w:lang w:val="ro-RO"/>
              </w:rPr>
              <w:t>.</w:t>
            </w:r>
          </w:p>
          <w:p w14:paraId="7D2C9C6D" w14:textId="77777777" w:rsidR="008E7FB5" w:rsidRDefault="002708D7">
            <w:pPr>
              <w:spacing w:after="0" w:line="240" w:lineRule="auto"/>
              <w:jc w:val="both"/>
              <w:rPr>
                <w:lang w:val="ro-RO"/>
              </w:rPr>
            </w:pPr>
            <w:r>
              <w:rPr>
                <w:lang w:val="ro-RO"/>
              </w:rPr>
              <w:lastRenderedPageBreak/>
              <w:t xml:space="preserve">Activitatea de cercetare a cadrelor didactice implicate la programul de studii evaluat este sintetizată în </w:t>
            </w:r>
            <w:r>
              <w:rPr>
                <w:highlight w:val="yellow"/>
                <w:lang w:val="ro-RO"/>
              </w:rPr>
              <w:t>anexele A10.2</w:t>
            </w:r>
          </w:p>
          <w:p w14:paraId="3379FC7B" w14:textId="77777777" w:rsidR="008E7FB5" w:rsidRDefault="002708D7">
            <w:pPr>
              <w:spacing w:after="0" w:line="240" w:lineRule="auto"/>
              <w:jc w:val="both"/>
              <w:rPr>
                <w:lang w:val="ro-RO"/>
              </w:rPr>
            </w:pPr>
            <w:r>
              <w:rPr>
                <w:lang w:val="ro-RO"/>
              </w:rPr>
              <w:t xml:space="preserve">Planurile de cercetare științifică ale acestor entități </w:t>
            </w:r>
            <w:r>
              <w:rPr>
                <w:highlight w:val="yellow"/>
                <w:lang w:val="ro-RO"/>
              </w:rPr>
              <w:t>(Anexa A10.3)</w:t>
            </w:r>
            <w:r>
              <w:rPr>
                <w:lang w:val="ro-RO"/>
              </w:rPr>
              <w:t xml:space="preserve"> sunt integrate în planurile de cercetare științifică ale </w:t>
            </w:r>
            <w:r>
              <w:rPr>
                <w:highlight w:val="yellow"/>
                <w:lang w:val="ro-RO"/>
              </w:rPr>
              <w:t>…… (se enumeră facultățile și/departamentele în ale căror planuri strategice și/sau operaționale se fac referiri la planurile de cercetare științifică menționate) ………</w:t>
            </w:r>
            <w:r>
              <w:rPr>
                <w:lang w:val="ro-RO"/>
              </w:rPr>
              <w:t xml:space="preserve"> . Aceste planuri sunt incluse în planul de cercetare științifică (sau planul strategic) al UPT</w:t>
            </w:r>
          </w:p>
        </w:tc>
      </w:tr>
      <w:tr w:rsidR="008E7FB5" w14:paraId="70CC22C7" w14:textId="77777777">
        <w:tc>
          <w:tcPr>
            <w:tcW w:w="0" w:type="auto"/>
          </w:tcPr>
          <w:p w14:paraId="175FF199" w14:textId="77777777" w:rsidR="008E7FB5" w:rsidRDefault="002708D7">
            <w:pPr>
              <w:spacing w:after="0" w:line="240" w:lineRule="auto"/>
              <w:jc w:val="both"/>
              <w:rPr>
                <w:lang w:val="ro-RO"/>
              </w:rPr>
            </w:pPr>
            <w:r>
              <w:rPr>
                <w:lang w:val="ro-RO"/>
              </w:rPr>
              <w:lastRenderedPageBreak/>
              <w:t>Instituția de învățământ superior trebuie să organizeze manifestări științifice naționale și internaționale, să aibă reviste științifice cu apariție regulată catalogate ISSN și recunoscute, precum și să colaboreze cu unități și instituții de cercetare științifică din țară și de peste hotare. Domeniul în care se încadrează programul de studii evaluat trebuie să se regăsească în secțiunile manifestărilor științifice organizate, precum și în tematica generală a revistelor</w:t>
            </w:r>
          </w:p>
        </w:tc>
        <w:tc>
          <w:tcPr>
            <w:tcW w:w="0" w:type="auto"/>
          </w:tcPr>
          <w:p w14:paraId="56C42E35" w14:textId="77777777" w:rsidR="008E7FB5" w:rsidRDefault="002708D7">
            <w:pPr>
              <w:spacing w:after="0" w:line="240" w:lineRule="auto"/>
              <w:jc w:val="both"/>
              <w:rPr>
                <w:iCs/>
                <w:lang w:val="ro-RO"/>
              </w:rPr>
            </w:pPr>
            <w:r>
              <w:rPr>
                <w:iCs/>
                <w:lang w:val="ro-RO"/>
              </w:rPr>
              <w:t>Din perspectiva programului de studii evaluat manifestările științifice în care este implicată Facultatea de ..</w:t>
            </w:r>
            <w:r>
              <w:rPr>
                <w:iCs/>
                <w:highlight w:val="yellow"/>
                <w:lang w:val="ro-RO"/>
              </w:rPr>
              <w:t>.....................</w:t>
            </w:r>
            <w:r>
              <w:rPr>
                <w:iCs/>
                <w:lang w:val="ro-RO"/>
              </w:rPr>
              <w:t xml:space="preserve">, care gestionează programul de studii supus evaluării sunt prezentate în lista din </w:t>
            </w:r>
            <w:r>
              <w:rPr>
                <w:iCs/>
                <w:highlight w:val="yellow"/>
                <w:lang w:val="ro-RO"/>
              </w:rPr>
              <w:t>Anexa A10.4.</w:t>
            </w:r>
            <w:r>
              <w:rPr>
                <w:iCs/>
                <w:lang w:val="ro-RO"/>
              </w:rPr>
              <w:t xml:space="preserve"> Lista conține</w:t>
            </w:r>
            <w:r>
              <w:rPr>
                <w:lang w:val="ro-RO"/>
              </w:rPr>
              <w:t xml:space="preserve"> simpozioane, conferințe, mese rotunde organizate cu aportul facultății, departamentelor și cadrelor didactice implicate în programul de licență evaluat. Lucrările acestor manifestări au fost publicate în </w:t>
            </w:r>
            <w:proofErr w:type="spellStart"/>
            <w:r>
              <w:rPr>
                <w:lang w:val="ro-RO"/>
              </w:rPr>
              <w:t>proceedinguri</w:t>
            </w:r>
            <w:proofErr w:type="spellEnd"/>
            <w:r>
              <w:rPr>
                <w:lang w:val="ro-RO"/>
              </w:rPr>
              <w:t xml:space="preserve">, jurnale sau buletine științifice indexate (după caz, ISBN sau ISSN). </w:t>
            </w:r>
            <w:r>
              <w:rPr>
                <w:iCs/>
                <w:lang w:val="ro-RO"/>
              </w:rPr>
              <w:t xml:space="preserve">Toate manifestările din listă au avut secțiuni în care se regăsește domeniul programului de studii (de. ex.: </w:t>
            </w:r>
            <w:r>
              <w:rPr>
                <w:iCs/>
                <w:highlight w:val="yellow"/>
                <w:lang w:val="ro-RO"/>
              </w:rPr>
              <w:t>...... .................</w:t>
            </w:r>
            <w:r>
              <w:rPr>
                <w:iCs/>
                <w:lang w:val="ro-RO"/>
              </w:rPr>
              <w:t xml:space="preserve">.). </w:t>
            </w:r>
          </w:p>
          <w:p w14:paraId="3F2D86DD" w14:textId="77777777" w:rsidR="008E7FB5" w:rsidRDefault="002708D7">
            <w:pPr>
              <w:spacing w:after="0" w:line="240" w:lineRule="auto"/>
              <w:jc w:val="both"/>
              <w:rPr>
                <w:iCs/>
                <w:lang w:val="ro-RO"/>
              </w:rPr>
            </w:pPr>
            <w:r>
              <w:rPr>
                <w:iCs/>
                <w:lang w:val="ro-RO"/>
              </w:rPr>
              <w:t>De asemenea, UPT gestionează revista .</w:t>
            </w:r>
            <w:r>
              <w:rPr>
                <w:iCs/>
                <w:highlight w:val="yellow"/>
                <w:lang w:val="ro-RO"/>
              </w:rPr>
              <w:t>..........</w:t>
            </w:r>
            <w:r>
              <w:rPr>
                <w:iCs/>
                <w:lang w:val="ro-RO"/>
              </w:rPr>
              <w:t xml:space="preserve">., având ISSN </w:t>
            </w:r>
            <w:r>
              <w:rPr>
                <w:iCs/>
                <w:highlight w:val="yellow"/>
                <w:lang w:val="ro-RO"/>
              </w:rPr>
              <w:t>......,</w:t>
            </w:r>
            <w:r>
              <w:rPr>
                <w:iCs/>
                <w:lang w:val="ro-RO"/>
              </w:rPr>
              <w:t xml:space="preserve"> în care se publică articole cu tematici din domeniul programului de studii elaborat.</w:t>
            </w:r>
          </w:p>
          <w:p w14:paraId="509B9D6F" w14:textId="77777777" w:rsidR="008E7FB5" w:rsidRDefault="002708D7">
            <w:pPr>
              <w:spacing w:after="0" w:line="240" w:lineRule="auto"/>
              <w:jc w:val="both"/>
              <w:rPr>
                <w:iCs/>
                <w:lang w:val="ro-RO"/>
              </w:rPr>
            </w:pPr>
            <w:r>
              <w:rPr>
                <w:iCs/>
                <w:lang w:val="ro-RO"/>
              </w:rPr>
              <w:t>Dintre colaborările externe, destinate cercetării, ale cadrelor didactice care susțin programul de studii evaluat se menționează:</w:t>
            </w:r>
          </w:p>
          <w:p w14:paraId="7CF37A4C" w14:textId="77777777" w:rsidR="008E7FB5" w:rsidRDefault="002708D7">
            <w:pPr>
              <w:numPr>
                <w:ilvl w:val="1"/>
                <w:numId w:val="1"/>
              </w:numPr>
              <w:spacing w:after="0" w:line="240" w:lineRule="auto"/>
              <w:jc w:val="both"/>
              <w:rPr>
                <w:iCs/>
                <w:highlight w:val="yellow"/>
                <w:lang w:val="ro-RO"/>
              </w:rPr>
            </w:pPr>
            <w:r>
              <w:rPr>
                <w:iCs/>
                <w:highlight w:val="yellow"/>
                <w:lang w:val="ro-RO"/>
              </w:rPr>
              <w:t>...... (anii .... )</w:t>
            </w:r>
          </w:p>
          <w:p w14:paraId="23A7A0AF" w14:textId="77777777" w:rsidR="008E7FB5" w:rsidRDefault="002708D7">
            <w:pPr>
              <w:numPr>
                <w:ilvl w:val="1"/>
                <w:numId w:val="1"/>
              </w:numPr>
              <w:spacing w:after="0" w:line="240" w:lineRule="auto"/>
              <w:jc w:val="both"/>
              <w:rPr>
                <w:iCs/>
                <w:highlight w:val="yellow"/>
                <w:lang w:val="ro-RO"/>
              </w:rPr>
            </w:pPr>
            <w:r>
              <w:rPr>
                <w:iCs/>
                <w:highlight w:val="yellow"/>
                <w:lang w:val="ro-RO"/>
              </w:rPr>
              <w:t>...... (anii ....)</w:t>
            </w:r>
          </w:p>
        </w:tc>
      </w:tr>
      <w:tr w:rsidR="008E7FB5" w14:paraId="0E857FA9" w14:textId="77777777">
        <w:tc>
          <w:tcPr>
            <w:tcW w:w="0" w:type="auto"/>
          </w:tcPr>
          <w:p w14:paraId="625F17E3" w14:textId="77777777" w:rsidR="008E7FB5" w:rsidRDefault="002708D7">
            <w:pPr>
              <w:spacing w:after="0" w:line="240" w:lineRule="auto"/>
              <w:jc w:val="both"/>
              <w:rPr>
                <w:lang w:val="ro-RO"/>
              </w:rPr>
            </w:pPr>
            <w:r>
              <w:rPr>
                <w:lang w:val="ro-RO"/>
              </w:rPr>
              <w:t>O instituție de învățământ superior acreditată trebuie să aibă cel puțin un centru de cercetare științifică recunoscut, sau să colaboreze cu astfel de centre și institute de cercetare (din domenii corespunzătoare celor în care prestează activitate de învățământ)</w:t>
            </w:r>
          </w:p>
        </w:tc>
        <w:tc>
          <w:tcPr>
            <w:tcW w:w="0" w:type="auto"/>
          </w:tcPr>
          <w:p w14:paraId="7524595F" w14:textId="77777777" w:rsidR="008E7FB5" w:rsidRDefault="002708D7">
            <w:pPr>
              <w:spacing w:after="0" w:line="240" w:lineRule="auto"/>
              <w:jc w:val="both"/>
              <w:rPr>
                <w:lang w:val="ro-RO"/>
              </w:rPr>
            </w:pPr>
            <w:r>
              <w:rPr>
                <w:rStyle w:val="Bodytext12"/>
                <w:rFonts w:ascii="Courier New" w:hAnsi="Courier New" w:cs="Courier New"/>
                <w:iCs w:val="0"/>
                <w:sz w:val="16"/>
                <w:szCs w:val="16"/>
                <w:lang w:val="ro-RO"/>
              </w:rPr>
              <w:t>Se detaliază, din perspectiva cerinței normative, aspecte referitoare la centrele de cercetare în care activează cadrele didactice implicate în programul de studii evaluat</w:t>
            </w:r>
          </w:p>
        </w:tc>
      </w:tr>
      <w:tr w:rsidR="008E7FB5" w14:paraId="682A5F16" w14:textId="77777777">
        <w:tc>
          <w:tcPr>
            <w:tcW w:w="0" w:type="auto"/>
          </w:tcPr>
          <w:p w14:paraId="327F2A79" w14:textId="77777777" w:rsidR="008E7FB5" w:rsidRDefault="002708D7">
            <w:pPr>
              <w:spacing w:after="0" w:line="240" w:lineRule="auto"/>
              <w:jc w:val="both"/>
              <w:rPr>
                <w:lang w:val="ro-RO"/>
              </w:rPr>
            </w:pPr>
            <w:r>
              <w:rPr>
                <w:lang w:val="ro-RO"/>
              </w:rPr>
              <w:t>Instituția de învățământ superior acreditată trebuie să dispună de editură proprie, precum și publicații catalogate ISSN și/sau ISBN.</w:t>
            </w:r>
          </w:p>
        </w:tc>
        <w:tc>
          <w:tcPr>
            <w:tcW w:w="0" w:type="auto"/>
          </w:tcPr>
          <w:p w14:paraId="538D20A6" w14:textId="77777777" w:rsidR="008E7FB5" w:rsidRDefault="002708D7">
            <w:pPr>
              <w:spacing w:after="0" w:line="240" w:lineRule="auto"/>
              <w:jc w:val="both"/>
              <w:rPr>
                <w:lang w:val="ro-RO"/>
              </w:rPr>
            </w:pPr>
            <w:r>
              <w:rPr>
                <w:rStyle w:val="Bodytext12"/>
                <w:rFonts w:ascii="Courier New" w:hAnsi="Courier New" w:cs="Courier New"/>
                <w:iCs w:val="0"/>
                <w:sz w:val="16"/>
                <w:szCs w:val="16"/>
                <w:lang w:val="ro-RO"/>
              </w:rPr>
              <w:t>Se detaliază, din perspectiva cerinței normative, aspecte referitoare la Buletinul Științific al UPT, seria gestionată de facultatea care răspunde de programul de studii evaluat</w:t>
            </w:r>
          </w:p>
        </w:tc>
      </w:tr>
      <w:tr w:rsidR="008E7FB5" w14:paraId="579993B4" w14:textId="77777777">
        <w:tc>
          <w:tcPr>
            <w:tcW w:w="0" w:type="auto"/>
          </w:tcPr>
          <w:p w14:paraId="3C8EC694" w14:textId="77777777" w:rsidR="008E7FB5" w:rsidRDefault="002708D7">
            <w:pPr>
              <w:spacing w:after="0" w:line="240" w:lineRule="auto"/>
              <w:jc w:val="both"/>
              <w:rPr>
                <w:lang w:val="ro-RO"/>
              </w:rPr>
            </w:pPr>
            <w:r>
              <w:rPr>
                <w:lang w:val="ro-RO"/>
              </w:rPr>
              <w:t>Veniturile obținute din cercetarea științifică trebuie să fie folosite și pentru dotări și dezvoltare, conform reglementărilor legale în vigoare.</w:t>
            </w:r>
          </w:p>
        </w:tc>
        <w:tc>
          <w:tcPr>
            <w:tcW w:w="0" w:type="auto"/>
          </w:tcPr>
          <w:p w14:paraId="4C64F1B5" w14:textId="77777777" w:rsidR="008E7FB5" w:rsidRDefault="002708D7">
            <w:pPr>
              <w:spacing w:after="0" w:line="240" w:lineRule="auto"/>
              <w:jc w:val="both"/>
              <w:rPr>
                <w:lang w:val="ro-RO"/>
              </w:rPr>
            </w:pPr>
            <w:r>
              <w:rPr>
                <w:lang w:val="ro-RO"/>
              </w:rPr>
              <w:t xml:space="preserve">În UPT gestionarea veniturilor obținute din cercetarea științifică se face în conformitate cu </w:t>
            </w:r>
            <w:hyperlink r:id="rId88" w:history="1">
              <w:r>
                <w:rPr>
                  <w:rStyle w:val="Hyperlink"/>
                  <w:lang w:val="ro-RO"/>
                </w:rPr>
                <w:t>REGULAMENT-</w:t>
              </w:r>
              <w:proofErr w:type="spellStart"/>
              <w:r>
                <w:rPr>
                  <w:rStyle w:val="Hyperlink"/>
                  <w:lang w:val="ro-RO"/>
                </w:rPr>
                <w:t>ul</w:t>
              </w:r>
              <w:proofErr w:type="spellEnd"/>
              <w:r>
                <w:rPr>
                  <w:rStyle w:val="Hyperlink"/>
                  <w:lang w:val="ro-RO"/>
                </w:rPr>
                <w:t xml:space="preserve"> privind or</w:t>
              </w:r>
              <w:r>
                <w:rPr>
                  <w:rStyle w:val="Hyperlink"/>
                  <w:lang w:val="ro-RO"/>
                </w:rPr>
                <w:t>g</w:t>
              </w:r>
              <w:r>
                <w:rPr>
                  <w:rStyle w:val="Hyperlink"/>
                  <w:lang w:val="ro-RO"/>
                </w:rPr>
                <w:t xml:space="preserve">anizarea, funcționarea </w:t>
              </w:r>
              <w:r>
                <w:rPr>
                  <w:rStyle w:val="Hyperlink"/>
                  <w:lang w:val="ro-RO"/>
                </w:rPr>
                <w:lastRenderedPageBreak/>
                <w:t>și finanțarea cercetării</w:t>
              </w:r>
            </w:hyperlink>
            <w:r>
              <w:rPr>
                <w:lang w:val="ro-RO"/>
              </w:rPr>
              <w:t>, respectându-se reglementările legale în vigoare.</w:t>
            </w:r>
          </w:p>
        </w:tc>
      </w:tr>
    </w:tbl>
    <w:p w14:paraId="39C45042" w14:textId="77777777" w:rsidR="008E7FB5" w:rsidRDefault="008E7FB5">
      <w:pPr>
        <w:spacing w:before="160" w:after="120"/>
        <w:jc w:val="both"/>
        <w:rPr>
          <w:lang w:val="ro-RO"/>
        </w:rPr>
      </w:pPr>
    </w:p>
    <w:p w14:paraId="3B47D516" w14:textId="77777777" w:rsidR="008E7FB5" w:rsidRDefault="002708D7">
      <w:pPr>
        <w:spacing w:after="120"/>
        <w:jc w:val="both"/>
        <w:rPr>
          <w:color w:val="538135" w:themeColor="accent6" w:themeShade="BF"/>
          <w:lang w:val="ro-RO"/>
        </w:rPr>
      </w:pPr>
      <w:r>
        <w:rPr>
          <w:b/>
          <w:lang w:val="ro-RO"/>
        </w:rPr>
        <w:t>Anexe justificative</w:t>
      </w:r>
    </w:p>
    <w:p w14:paraId="4DC6700D" w14:textId="77777777" w:rsidR="008E7FB5" w:rsidRDefault="002708D7">
      <w:pPr>
        <w:spacing w:after="0"/>
        <w:jc w:val="both"/>
        <w:rPr>
          <w:lang w:val="ro-RO"/>
        </w:rPr>
      </w:pPr>
      <w:r>
        <w:rPr>
          <w:lang w:val="ro-RO"/>
        </w:rPr>
        <w:t>Anexa A10.1 - Centre/institute/laboratoare de cercetare gestionate de facultatea care organizează programul de studii evaluat</w:t>
      </w:r>
    </w:p>
    <w:p w14:paraId="50C5925D" w14:textId="77777777" w:rsidR="008E7FB5" w:rsidRDefault="002708D7">
      <w:pPr>
        <w:spacing w:after="0"/>
        <w:jc w:val="both"/>
        <w:rPr>
          <w:lang w:val="ro-RO"/>
        </w:rPr>
      </w:pPr>
      <w:r>
        <w:rPr>
          <w:lang w:val="ro-RO"/>
        </w:rPr>
        <w:t>Anexa A10.2 - Activitatea științifică a cadrelor didactice în domeniul disciplinelor predate la programul de studii evaluat /</w:t>
      </w:r>
      <w:r>
        <w:t xml:space="preserve"> </w:t>
      </w:r>
      <w:r>
        <w:rPr>
          <w:lang w:val="ro-RO"/>
        </w:rPr>
        <w:t>Lista lucrărilor științifice în domeniul disciplinelor din postul didactic</w:t>
      </w:r>
    </w:p>
    <w:p w14:paraId="468CEC5A" w14:textId="77777777" w:rsidR="008E7FB5" w:rsidRDefault="002708D7">
      <w:pPr>
        <w:spacing w:after="0"/>
        <w:jc w:val="both"/>
        <w:rPr>
          <w:lang w:val="ro-RO"/>
        </w:rPr>
      </w:pPr>
      <w:r>
        <w:rPr>
          <w:lang w:val="ro-RO"/>
        </w:rPr>
        <w:t>Anexa A10.3 - Planul de cercetare al facultății în domeniul programului de studii evaluat</w:t>
      </w:r>
    </w:p>
    <w:p w14:paraId="2754081F" w14:textId="77777777" w:rsidR="008E7FB5" w:rsidRDefault="002708D7">
      <w:pPr>
        <w:spacing w:after="0"/>
        <w:jc w:val="both"/>
        <w:rPr>
          <w:lang w:val="ro-RO"/>
        </w:rPr>
      </w:pPr>
      <w:r>
        <w:rPr>
          <w:lang w:val="ro-RO"/>
        </w:rPr>
        <w:t>Anexa A10.4 - Manifestări științifice organizate de facultate la care participă studenții și cadrele didactice</w:t>
      </w:r>
    </w:p>
    <w:p w14:paraId="5DC8556B" w14:textId="77777777" w:rsidR="008E7FB5" w:rsidRDefault="008E7FB5">
      <w:pPr>
        <w:spacing w:after="0"/>
        <w:jc w:val="both"/>
        <w:rPr>
          <w:lang w:val="ro-RO"/>
        </w:rPr>
      </w:pPr>
    </w:p>
    <w:p w14:paraId="6981C0A3" w14:textId="77777777" w:rsidR="008E7FB5" w:rsidRDefault="008E7FB5">
      <w:pPr>
        <w:spacing w:after="0"/>
        <w:jc w:val="both"/>
        <w:rPr>
          <w:lang w:val="ro-RO"/>
        </w:rPr>
      </w:pPr>
    </w:p>
    <w:p w14:paraId="31C81418" w14:textId="77777777" w:rsidR="008E7FB5" w:rsidRDefault="002708D7">
      <w:pPr>
        <w:spacing w:after="0"/>
        <w:jc w:val="both"/>
        <w:rPr>
          <w:b/>
          <w:color w:val="00B0F0"/>
          <w:lang w:val="ro-RO"/>
        </w:rPr>
      </w:pPr>
      <w:r>
        <w:rPr>
          <w:b/>
          <w:color w:val="00B0F0"/>
          <w:lang w:val="ro-RO"/>
        </w:rPr>
        <w:t>Lista de anexe se poate completa, după caz, și cu alte documente justificative dintre propunerile evidențiate mai jos cu culoare albastră.</w:t>
      </w:r>
    </w:p>
    <w:p w14:paraId="63B79F41" w14:textId="77777777" w:rsidR="008E7FB5" w:rsidRDefault="008E7FB5">
      <w:pPr>
        <w:spacing w:after="120"/>
        <w:jc w:val="both"/>
        <w:rPr>
          <w:b/>
          <w:color w:val="00B0F0"/>
          <w:lang w:val="ro-RO"/>
        </w:rPr>
      </w:pPr>
    </w:p>
    <w:p w14:paraId="166565D8" w14:textId="77777777" w:rsidR="008E7FB5" w:rsidRDefault="002708D7">
      <w:pPr>
        <w:spacing w:after="120"/>
        <w:jc w:val="both"/>
        <w:rPr>
          <w:b/>
          <w:color w:val="00B0F0"/>
          <w:lang w:val="ro-RO"/>
        </w:rPr>
      </w:pPr>
      <w:r>
        <w:rPr>
          <w:b/>
          <w:color w:val="00B0F0"/>
          <w:lang w:val="ro-RO"/>
        </w:rPr>
        <w:t>La acest capitol se mai pot întocmi următoarele documente justificative</w:t>
      </w:r>
    </w:p>
    <w:p w14:paraId="4B00D228" w14:textId="77777777" w:rsidR="008E7FB5" w:rsidRDefault="002708D7">
      <w:pPr>
        <w:pStyle w:val="ListParagraph"/>
        <w:numPr>
          <w:ilvl w:val="0"/>
          <w:numId w:val="1"/>
        </w:numPr>
        <w:spacing w:after="0"/>
        <w:jc w:val="both"/>
        <w:rPr>
          <w:color w:val="00B0F0"/>
          <w:lang w:val="ro-RO"/>
        </w:rPr>
      </w:pPr>
      <w:r>
        <w:rPr>
          <w:color w:val="00B0F0"/>
          <w:lang w:val="ro-RO"/>
        </w:rPr>
        <w:t>Planul de cercetare al facultății în domeniul programului de studii evaluat</w:t>
      </w:r>
    </w:p>
    <w:p w14:paraId="798B1554" w14:textId="77777777" w:rsidR="008E7FB5" w:rsidRDefault="002708D7">
      <w:pPr>
        <w:pStyle w:val="ListParagraph"/>
        <w:numPr>
          <w:ilvl w:val="0"/>
          <w:numId w:val="1"/>
        </w:numPr>
        <w:spacing w:after="0"/>
        <w:jc w:val="both"/>
        <w:rPr>
          <w:color w:val="00B0F0"/>
          <w:lang w:val="ro-RO"/>
        </w:rPr>
      </w:pPr>
      <w:r>
        <w:rPr>
          <w:color w:val="00B0F0"/>
          <w:lang w:val="ro-RO"/>
        </w:rPr>
        <w:t>Parteneriate cu mediul economic</w:t>
      </w:r>
    </w:p>
    <w:p w14:paraId="67BE3EAF" w14:textId="77777777" w:rsidR="008E7FB5" w:rsidRDefault="008E7FB5">
      <w:pPr>
        <w:spacing w:after="0"/>
        <w:jc w:val="both"/>
        <w:rPr>
          <w:rFonts w:cstheme="minorHAnsi"/>
          <w:color w:val="00B0F0"/>
          <w:lang w:val="ro-RO"/>
        </w:rPr>
      </w:pPr>
    </w:p>
    <w:p w14:paraId="0877B37E" w14:textId="77777777" w:rsidR="008E7FB5" w:rsidRDefault="002708D7">
      <w:pPr>
        <w:spacing w:after="0"/>
        <w:jc w:val="both"/>
        <w:rPr>
          <w:b/>
          <w:color w:val="00B0F0"/>
          <w:lang w:val="ro-RO"/>
        </w:rPr>
      </w:pPr>
      <w:r>
        <w:rPr>
          <w:b/>
          <w:color w:val="00B0F0"/>
          <w:lang w:val="ro-RO"/>
        </w:rPr>
        <w:t>Textul scris cu albastru se va elimina.</w:t>
      </w:r>
    </w:p>
    <w:p w14:paraId="732D9C2C" w14:textId="77777777" w:rsidR="008E7FB5" w:rsidRDefault="002708D7">
      <w:pPr>
        <w:spacing w:after="0"/>
        <w:jc w:val="both"/>
        <w:rPr>
          <w:lang w:val="ro-RO"/>
        </w:rPr>
      </w:pPr>
      <w:r>
        <w:rPr>
          <w:lang w:val="ro-RO"/>
        </w:rPr>
        <w:br w:type="page"/>
      </w:r>
    </w:p>
    <w:p w14:paraId="37CD350D" w14:textId="77777777" w:rsidR="008E7FB5" w:rsidRDefault="002708D7" w:rsidP="002741F9">
      <w:pPr>
        <w:pStyle w:val="Heading2"/>
        <w:rPr>
          <w:lang w:val="ro-RO"/>
        </w:rPr>
      </w:pPr>
      <w:bookmarkStart w:id="12" w:name="_Toc179291100"/>
      <w:r>
        <w:rPr>
          <w:lang w:val="ro-RO"/>
        </w:rPr>
        <w:lastRenderedPageBreak/>
        <w:t>11. Managementul calității</w:t>
      </w:r>
      <w:bookmarkEnd w:id="12"/>
    </w:p>
    <w:p w14:paraId="5679114F" w14:textId="77777777" w:rsidR="008E7FB5" w:rsidRDefault="002708D7">
      <w:pPr>
        <w:jc w:val="both"/>
        <w:rPr>
          <w:lang w:val="ro-RO"/>
        </w:rPr>
      </w:pPr>
      <w:r>
        <w:rPr>
          <w:lang w:val="ro-RO"/>
        </w:rPr>
        <w:t>Instituțiile de învățământ superior dispun de politici clare și procese manageriale bine definite, utilizate în stabilirea obiectivelor strategice educaționale la nivel instituțional și care includ inițierea, dezvoltarea și administrarea programului de studii universitar de licență.</w:t>
      </w:r>
    </w:p>
    <w:p w14:paraId="7D99D884" w14:textId="77777777" w:rsidR="008E7FB5" w:rsidRDefault="002708D7">
      <w:pPr>
        <w:jc w:val="both"/>
        <w:rPr>
          <w:lang w:val="ro-RO"/>
        </w:rPr>
      </w:pPr>
      <w:r>
        <w:rPr>
          <w:lang w:val="ro-RO"/>
        </w:rPr>
        <w:t>Planul strategic al IIS va ține seama de resursele umane, tehnice și financiare necesare implementării strategiilor educaționale pe care le implică programul.</w:t>
      </w:r>
    </w:p>
    <w:p w14:paraId="12143179" w14:textId="77777777" w:rsidR="008E7FB5" w:rsidRDefault="002708D7">
      <w:pPr>
        <w:spacing w:after="120"/>
        <w:jc w:val="both"/>
        <w:rPr>
          <w:lang w:val="ro-RO"/>
        </w:rPr>
      </w:pPr>
      <w:r>
        <w:rPr>
          <w:lang w:val="ro-RO"/>
        </w:rPr>
        <w:t xml:space="preserve">Programul de studii evaluat îndeplinește următoarele </w:t>
      </w:r>
      <w:r>
        <w:rPr>
          <w:u w:val="single"/>
          <w:lang w:val="ro-RO"/>
        </w:rPr>
        <w:t>cerințe normative obligatorii</w:t>
      </w:r>
      <w:r>
        <w:rPr>
          <w:lang w:val="ro-RO"/>
        </w:rPr>
        <w:t>:</w:t>
      </w:r>
    </w:p>
    <w:p w14:paraId="2BBAA9A1" w14:textId="77777777" w:rsidR="008E7FB5" w:rsidRDefault="002708D7">
      <w:pPr>
        <w:spacing w:after="0"/>
        <w:jc w:val="both"/>
        <w:rPr>
          <w:lang w:val="ro-RO"/>
        </w:rPr>
      </w:pPr>
      <w:r>
        <w:rPr>
          <w:lang w:val="ro-RO"/>
        </w:rPr>
        <w:t>a) Instituția de învățământ superior are clar definite politici și strategii privind asigurarea calității materializate printr-un manual în care sunt definite toate procedurile privind asigurarea internă a calității precum și responsabilitățile diferitelor structuri manageriale și administrative;</w:t>
      </w:r>
    </w:p>
    <w:p w14:paraId="330A4195" w14:textId="77777777" w:rsidR="008E7FB5" w:rsidRDefault="002708D7">
      <w:pPr>
        <w:spacing w:after="0"/>
        <w:jc w:val="both"/>
        <w:rPr>
          <w:lang w:val="ro-RO"/>
        </w:rPr>
      </w:pPr>
      <w:r>
        <w:rPr>
          <w:lang w:val="ro-RO"/>
        </w:rPr>
        <w:t>b) La nivelul facultății/ departamentului coordonator al programului de studii există o comisie pentru evaluarea și asigurarea calității care coordonează aplicarea procedurilor și activităților de evaluare și asigurare a calității;</w:t>
      </w:r>
    </w:p>
    <w:p w14:paraId="2B82BE88" w14:textId="77777777" w:rsidR="008E7FB5" w:rsidRDefault="002708D7">
      <w:pPr>
        <w:spacing w:after="0"/>
        <w:jc w:val="both"/>
        <w:rPr>
          <w:lang w:val="ro-RO"/>
        </w:rPr>
      </w:pPr>
      <w:r>
        <w:rPr>
          <w:lang w:val="ro-RO"/>
        </w:rPr>
        <w:t>c) Pentru fiecare program de studii procedurile de asigurare a calității includ participarea tuturor celor interesați (studenți, cadre didactice și de cercetare, absolvenți/alumni, angajatori etc.), sunt aplicate periodic și au ca obiectiv îmbunătățirea continuă a activităților didactice și de cercetare. Concluziile aplicării procedurilor sunt aduse la cunoștința tuturor participanților;</w:t>
      </w:r>
    </w:p>
    <w:p w14:paraId="51D4333C" w14:textId="77777777" w:rsidR="008E7FB5" w:rsidRDefault="002708D7">
      <w:pPr>
        <w:spacing w:after="0"/>
        <w:jc w:val="both"/>
        <w:rPr>
          <w:lang w:val="ro-RO"/>
        </w:rPr>
      </w:pPr>
      <w:r>
        <w:rPr>
          <w:lang w:val="ro-RO"/>
        </w:rPr>
        <w:t>d) Există și se aplică un regulament privitor la inițierea, aprobarea, monitorizarea și evaluarea periodică a programelor de studii. Periodic se elaborează un raport de evaluare internă a programului de studii, ce include propuneri de îmbunătățire a activității și calității educației;</w:t>
      </w:r>
    </w:p>
    <w:p w14:paraId="54BE57BE" w14:textId="77777777" w:rsidR="008E7FB5" w:rsidRDefault="002708D7">
      <w:pPr>
        <w:spacing w:after="0"/>
        <w:jc w:val="both"/>
        <w:rPr>
          <w:lang w:val="ro-RO"/>
        </w:rPr>
      </w:pPr>
      <w:r>
        <w:rPr>
          <w:lang w:val="ro-RO"/>
        </w:rPr>
        <w:t>e) Evaluarea de către studenți a tuturor cadrelor didactice se realizează pe baza unui chestionar de evaluare aprobat de Senat, care se aplică după fiecare ciclu semestrial de instruire, completarea formularului realizându-se exclusiv în absența oricărui factor extern și cu garantarea confidențialității evaluatorului;</w:t>
      </w:r>
    </w:p>
    <w:p w14:paraId="2538F0C9" w14:textId="77777777" w:rsidR="008E7FB5" w:rsidRDefault="002708D7">
      <w:pPr>
        <w:spacing w:after="0"/>
        <w:jc w:val="both"/>
        <w:rPr>
          <w:lang w:val="ro-RO"/>
        </w:rPr>
      </w:pPr>
      <w:r>
        <w:rPr>
          <w:lang w:val="ro-RO"/>
        </w:rPr>
        <w:t>f) Fiecare cadru didactic se autoevaluează și este evaluat anual de către directorul de departament;</w:t>
      </w:r>
    </w:p>
    <w:p w14:paraId="147A23EB" w14:textId="77777777" w:rsidR="008E7FB5" w:rsidRDefault="002708D7">
      <w:pPr>
        <w:spacing w:after="0"/>
        <w:jc w:val="both"/>
        <w:rPr>
          <w:lang w:val="ro-RO"/>
        </w:rPr>
      </w:pPr>
      <w:r>
        <w:rPr>
          <w:lang w:val="ro-RO"/>
        </w:rPr>
        <w:t>g) Evaluarea colegială este organizată periodic, fiind bazată pe criterii generale și pe proceduri clare și publice;</w:t>
      </w:r>
    </w:p>
    <w:p w14:paraId="2CC09A21" w14:textId="77777777" w:rsidR="008E7FB5" w:rsidRDefault="002708D7">
      <w:pPr>
        <w:spacing w:after="120"/>
        <w:jc w:val="both"/>
        <w:rPr>
          <w:lang w:val="ro-RO"/>
        </w:rPr>
      </w:pPr>
      <w:r>
        <w:rPr>
          <w:lang w:val="ro-RO"/>
        </w:rPr>
        <w:t>h) Instituția are la nivelul facultății un sistem informatic care facilitează colectarea, prelucrarea și analiza datelor și informațiilor relevante pentru organizarea și funcționarea eficientă a programelor de studii și a celorlalte activități.</w:t>
      </w:r>
    </w:p>
    <w:p w14:paraId="73E5C0D2" w14:textId="77777777" w:rsidR="008E7FB5" w:rsidRDefault="002708D7">
      <w:pPr>
        <w:spacing w:before="160" w:after="120"/>
        <w:jc w:val="both"/>
        <w:rPr>
          <w:lang w:val="ro-RO"/>
        </w:rPr>
      </w:pPr>
      <w:r>
        <w:rPr>
          <w:lang w:val="ro-RO"/>
        </w:rPr>
        <w:t>Sistemul de Management al Calității dezvoltat în UPT (</w:t>
      </w:r>
      <w:r>
        <w:rPr>
          <w:highlight w:val="yellow"/>
          <w:lang w:val="ro-RO"/>
        </w:rPr>
        <w:t>Anexa_A11.1</w:t>
      </w:r>
      <w:r>
        <w:rPr>
          <w:lang w:val="ro-RO"/>
        </w:rPr>
        <w:t xml:space="preserve">)promovează o cultură internă a calității care înglobează toate activitățile și procesele derulate în universitate (educație, cercetare, servicii pentru societate). UPT își face cunoscută politica în domeniul calității prin intermediul site-ului UPT, </w:t>
      </w:r>
      <w:hyperlink r:id="rId89" w:history="1">
        <w:r>
          <w:rPr>
            <w:rStyle w:val="Hyperlink"/>
            <w:lang w:val="ro-RO"/>
          </w:rPr>
          <w:t>http://www.upt.ro</w:t>
        </w:r>
      </w:hyperlink>
      <w:r>
        <w:rPr>
          <w:lang w:val="ro-RO"/>
        </w:rPr>
        <w:t xml:space="preserve">, respectiv pagina de la adresa: </w:t>
      </w:r>
      <w:hyperlink r:id="rId90" w:history="1">
        <w:r>
          <w:rPr>
            <w:rStyle w:val="Hyperlink"/>
            <w:lang w:val="ro-RO"/>
          </w:rPr>
          <w:t>http://www.upt.ro/Informatii_asigurarea-calitatii-in-upt_12_ro.html</w:t>
        </w:r>
      </w:hyperlink>
      <w:r>
        <w:rPr>
          <w:lang w:val="ro-RO"/>
        </w:rPr>
        <w:t xml:space="preserve">. </w:t>
      </w:r>
    </w:p>
    <w:p w14:paraId="50233A84" w14:textId="77777777" w:rsidR="008E7FB5" w:rsidRDefault="002708D7">
      <w:pPr>
        <w:spacing w:before="160" w:after="120"/>
        <w:jc w:val="both"/>
        <w:rPr>
          <w:lang w:val="ro-RO"/>
        </w:rPr>
      </w:pPr>
      <w:r>
        <w:rPr>
          <w:lang w:val="ro-RO"/>
        </w:rPr>
        <w:t>În UPT există o Comisie de Evaluare și Asigurare a Calității (CEAC) precum și comisii ale calității la nivelul fiecărei facultăți, departament sau entitate UPT. CEAC activează sub coordonarea rectorului pe baza unui regulament aprobat de Senat (</w:t>
      </w:r>
      <w:r>
        <w:rPr>
          <w:highlight w:val="yellow"/>
          <w:lang w:val="ro-RO"/>
        </w:rPr>
        <w:t>Anexa A11.2</w:t>
      </w:r>
      <w:r>
        <w:rPr>
          <w:lang w:val="ro-RO"/>
        </w:rPr>
        <w:t xml:space="preserve"> - </w:t>
      </w:r>
      <w:hyperlink r:id="rId91" w:history="1">
        <w:r>
          <w:rPr>
            <w:rStyle w:val="Hyperlink"/>
            <w:lang w:val="ro-RO"/>
          </w:rPr>
          <w:t>Regulamentul Comisiei pentru Evaluarea şi Asigurarea Calităţii</w:t>
        </w:r>
      </w:hyperlink>
      <w:r>
        <w:rPr>
          <w:lang w:val="ro-RO"/>
        </w:rPr>
        <w:t xml:space="preserve">). CEAC-UPT, prin componența și atribuțiile ei, asigură implementarea strategiilor UPT în domeniul calității educației. CEAC-UPT are în componenta sa, pe lângă rectorul universității în calitate de președinte, și membri ai corpului profesoral, câte un reprezentant al angajatorilor, al sindicatului și al studenților. </w:t>
      </w:r>
      <w:r>
        <w:rPr>
          <w:lang w:val="ro-RO"/>
        </w:rPr>
        <w:lastRenderedPageBreak/>
        <w:t xml:space="preserve">Componența comisiilor este prezentată pe site-ul UPT </w:t>
      </w:r>
      <w:hyperlink r:id="rId92" w:history="1">
        <w:r>
          <w:rPr>
            <w:rStyle w:val="Hyperlink"/>
            <w:lang w:val="ro-RO"/>
          </w:rPr>
          <w:t>http://www.upt.ro/Informatii_documente-legate-de-structura-organizatorica_17_ro.html</w:t>
        </w:r>
      </w:hyperlink>
    </w:p>
    <w:p w14:paraId="7288A81A" w14:textId="77777777" w:rsidR="008E7FB5" w:rsidRDefault="002708D7">
      <w:pPr>
        <w:spacing w:before="160" w:after="0"/>
        <w:jc w:val="both"/>
        <w:rPr>
          <w:lang w:val="ro-RO"/>
        </w:rPr>
      </w:pPr>
      <w:r>
        <w:rPr>
          <w:lang w:val="ro-RO"/>
        </w:rPr>
        <w:t>Totodată, în UPT există o structură administrativă aflată sub subordonarea unui prorector al UPT: Direcția Generală de Asigurare a Calității (DGAC). DGAC elaborează proceduri, întreprinde acțiuni de monitorizare și răspunde de interfața UPT cu exteriorul în ceea ce privește gestionarea diferitelor pagini ale site-ului UPT. DGAC funcționează în baza regulamentului propriu: (</w:t>
      </w:r>
      <w:r>
        <w:rPr>
          <w:highlight w:val="yellow"/>
          <w:lang w:val="ro-RO"/>
        </w:rPr>
        <w:t>Anexa A11.3</w:t>
      </w:r>
      <w:r>
        <w:rPr>
          <w:lang w:val="ro-RO"/>
        </w:rPr>
        <w:t xml:space="preserve"> - </w:t>
      </w:r>
      <w:hyperlink r:id="rId93" w:history="1">
        <w:r>
          <w:rPr>
            <w:rStyle w:val="Hyperlink"/>
            <w:lang w:val="ro-RO"/>
          </w:rPr>
          <w:t xml:space="preserve">Regulament Comisiei pentru Evaluarea </w:t>
        </w:r>
        <w:proofErr w:type="spellStart"/>
        <w:r>
          <w:rPr>
            <w:rStyle w:val="Hyperlink"/>
            <w:lang w:val="ro-RO"/>
          </w:rPr>
          <w:t>şi</w:t>
        </w:r>
        <w:proofErr w:type="spellEnd"/>
        <w:r>
          <w:rPr>
            <w:rStyle w:val="Hyperlink"/>
            <w:lang w:val="ro-RO"/>
          </w:rPr>
          <w:t xml:space="preserve"> Asigurarea </w:t>
        </w:r>
        <w:proofErr w:type="spellStart"/>
        <w:r>
          <w:rPr>
            <w:rStyle w:val="Hyperlink"/>
            <w:lang w:val="ro-RO"/>
          </w:rPr>
          <w:t>Calităţii</w:t>
        </w:r>
        <w:proofErr w:type="spellEnd"/>
      </w:hyperlink>
      <w:r>
        <w:rPr>
          <w:lang w:val="ro-RO"/>
        </w:rPr>
        <w:t xml:space="preserve">) </w:t>
      </w:r>
    </w:p>
    <w:p w14:paraId="7FA5D897" w14:textId="77777777" w:rsidR="008E7FB5" w:rsidRDefault="002708D7">
      <w:pPr>
        <w:spacing w:before="160" w:after="240"/>
        <w:jc w:val="both"/>
        <w:rPr>
          <w:lang w:val="ro-RO"/>
        </w:rPr>
      </w:pPr>
      <w:r>
        <w:rPr>
          <w:lang w:val="ro-RO"/>
        </w:rPr>
        <w:t xml:space="preserve">CEAC și DGAC cooperează în activități de audit și de evaluare internă a rapoartelor de autoevaluare ale diferitelor programe de studii. Atât activitatea CEAC, cât și activitatea DGAC asigură politica calității a UPT făcută public prin documente aflate în rubrica </w:t>
      </w:r>
      <w:r>
        <w:rPr>
          <w:bCs/>
          <w:lang w:val="ro-RO"/>
        </w:rPr>
        <w:t>SISTEMUL DE MANAGEMENT AL CALITĂȚII de la adresa</w:t>
      </w:r>
      <w:r>
        <w:rPr>
          <w:b/>
          <w:bCs/>
          <w:lang w:val="ro-RO"/>
        </w:rPr>
        <w:t xml:space="preserve"> </w:t>
      </w:r>
      <w:hyperlink r:id="rId94" w:history="1">
        <w:r>
          <w:rPr>
            <w:rStyle w:val="Hyperlink"/>
            <w:lang w:val="ro-RO"/>
          </w:rPr>
          <w:t>http://www.upt.ro/Informatii_asigurarea-calitatii-in-upt_12_ro.html</w:t>
        </w:r>
      </w:hyperlink>
      <w:r>
        <w:rPr>
          <w:b/>
          <w:bCs/>
          <w:lang w:val="ro-RO"/>
        </w:rPr>
        <w:t>.</w:t>
      </w:r>
    </w:p>
    <w:tbl>
      <w:tblPr>
        <w:tblStyle w:val="TableGrid"/>
        <w:tblW w:w="0" w:type="auto"/>
        <w:tblLook w:val="04A0" w:firstRow="1" w:lastRow="0" w:firstColumn="1" w:lastColumn="0" w:noHBand="0" w:noVBand="1"/>
      </w:tblPr>
      <w:tblGrid>
        <w:gridCol w:w="3246"/>
        <w:gridCol w:w="6104"/>
      </w:tblGrid>
      <w:tr w:rsidR="008E7FB5" w14:paraId="5BB23A84" w14:textId="77777777">
        <w:tc>
          <w:tcPr>
            <w:tcW w:w="0" w:type="auto"/>
            <w:vAlign w:val="center"/>
          </w:tcPr>
          <w:p w14:paraId="18730F78" w14:textId="77777777" w:rsidR="008E7FB5" w:rsidRDefault="002708D7">
            <w:pPr>
              <w:spacing w:after="0" w:line="240" w:lineRule="auto"/>
              <w:jc w:val="both"/>
              <w:rPr>
                <w:lang w:val="ro-RO"/>
              </w:rPr>
            </w:pPr>
            <w:r>
              <w:rPr>
                <w:lang w:val="ro-RO"/>
              </w:rPr>
              <w:t>Cerința normativă</w:t>
            </w:r>
          </w:p>
        </w:tc>
        <w:tc>
          <w:tcPr>
            <w:tcW w:w="0" w:type="auto"/>
            <w:vAlign w:val="center"/>
          </w:tcPr>
          <w:p w14:paraId="112536C1" w14:textId="77777777" w:rsidR="008E7FB5" w:rsidRDefault="002708D7">
            <w:pPr>
              <w:spacing w:after="0" w:line="240" w:lineRule="auto"/>
              <w:jc w:val="both"/>
              <w:rPr>
                <w:lang w:val="ro-RO"/>
              </w:rPr>
            </w:pPr>
            <w:r>
              <w:rPr>
                <w:lang w:val="ro-RO"/>
              </w:rPr>
              <w:t>Nivel de îndeplinire</w:t>
            </w:r>
          </w:p>
        </w:tc>
      </w:tr>
      <w:tr w:rsidR="008E7FB5" w14:paraId="4A3DD9D9" w14:textId="77777777">
        <w:tc>
          <w:tcPr>
            <w:tcW w:w="0" w:type="auto"/>
          </w:tcPr>
          <w:p w14:paraId="5F7BC0D4" w14:textId="77777777" w:rsidR="008E7FB5" w:rsidRDefault="002708D7">
            <w:pPr>
              <w:spacing w:after="0" w:line="240" w:lineRule="auto"/>
              <w:jc w:val="both"/>
              <w:rPr>
                <w:lang w:val="ro-RO"/>
              </w:rPr>
            </w:pPr>
            <w:r>
              <w:rPr>
                <w:lang w:val="ro-RO"/>
              </w:rPr>
              <w:t xml:space="preserve">În UPT există un program de politici ale universității centrate pe calitate și sunt precizate mijloacele de realizare. Politicile </w:t>
            </w:r>
            <w:proofErr w:type="spellStart"/>
            <w:r>
              <w:rPr>
                <w:lang w:val="ro-RO"/>
              </w:rPr>
              <w:t>şi</w:t>
            </w:r>
            <w:proofErr w:type="spellEnd"/>
            <w:r>
              <w:rPr>
                <w:lang w:val="ro-RO"/>
              </w:rPr>
              <w:t xml:space="preserve"> strategiile de asigurare a calității sunt active în fiecare compartiment </w:t>
            </w:r>
            <w:proofErr w:type="spellStart"/>
            <w:r>
              <w:rPr>
                <w:lang w:val="ro-RO"/>
              </w:rPr>
              <w:t>şi</w:t>
            </w:r>
            <w:proofErr w:type="spellEnd"/>
            <w:r>
              <w:rPr>
                <w:lang w:val="ro-RO"/>
              </w:rPr>
              <w:t xml:space="preserve"> stimulează participarea fiecărui membru al corpului didactic </w:t>
            </w:r>
            <w:proofErr w:type="spellStart"/>
            <w:r>
              <w:rPr>
                <w:lang w:val="ro-RO"/>
              </w:rPr>
              <w:t>şi</w:t>
            </w:r>
            <w:proofErr w:type="spellEnd"/>
            <w:r>
              <w:rPr>
                <w:lang w:val="ro-RO"/>
              </w:rPr>
              <w:t xml:space="preserve"> de cercetare, precum și a studenților. Instituția de învățământ prezintă un raport anual asupra modului de realizare a prevederilor programului de politici de calitate</w:t>
            </w:r>
          </w:p>
        </w:tc>
        <w:tc>
          <w:tcPr>
            <w:tcW w:w="0" w:type="auto"/>
          </w:tcPr>
          <w:p w14:paraId="29A16DEB" w14:textId="77777777" w:rsidR="008E7FB5" w:rsidRDefault="002708D7">
            <w:pPr>
              <w:spacing w:after="0" w:line="240" w:lineRule="auto"/>
              <w:jc w:val="both"/>
              <w:rPr>
                <w:lang w:val="ro-RO"/>
              </w:rPr>
            </w:pPr>
            <w:r>
              <w:rPr>
                <w:lang w:val="ro-RO"/>
              </w:rPr>
              <w:t xml:space="preserve">Conducerea UPT are o politică de asigurare a calității, structuri cu atribuții în acest domeniu (CEAC, DGAC), personal propriu și o structură de asigurare a calității la nivel de entități (facultăți și departamente). </w:t>
            </w:r>
          </w:p>
          <w:p w14:paraId="31028F3D" w14:textId="77777777" w:rsidR="008E7FB5" w:rsidRDefault="002708D7">
            <w:pPr>
              <w:spacing w:after="0" w:line="240" w:lineRule="auto"/>
              <w:jc w:val="both"/>
              <w:rPr>
                <w:lang w:val="ro-RO"/>
              </w:rPr>
            </w:pPr>
            <w:r>
              <w:rPr>
                <w:lang w:val="ro-RO"/>
              </w:rPr>
              <w:t>Structura organizatorică a sistemului de management al calității din UPT, membrii comisiilor de la toate nivelurile și corpul auditorilor interni se precizează în documentele publice</w:t>
            </w:r>
          </w:p>
        </w:tc>
      </w:tr>
      <w:tr w:rsidR="008E7FB5" w14:paraId="48B91AAE" w14:textId="77777777">
        <w:tc>
          <w:tcPr>
            <w:tcW w:w="0" w:type="auto"/>
          </w:tcPr>
          <w:p w14:paraId="41DB26A2" w14:textId="77777777" w:rsidR="008E7FB5" w:rsidRDefault="002708D7">
            <w:pPr>
              <w:spacing w:after="0" w:line="240" w:lineRule="auto"/>
              <w:jc w:val="both"/>
              <w:rPr>
                <w:lang w:val="ro-RO"/>
              </w:rPr>
            </w:pPr>
            <w:r>
              <w:rPr>
                <w:lang w:val="ro-RO"/>
              </w:rPr>
              <w:t>Există și se aplică un regulament privitor la inițierea, aprobarea, monitorizarea și evaluarea periodică a programelor de studii. Periodic se elaborează un raport de evaluare internă a programului de studii, ce include propuneri de îmbunătățire a activității și calității educației</w:t>
            </w:r>
          </w:p>
        </w:tc>
        <w:tc>
          <w:tcPr>
            <w:tcW w:w="0" w:type="auto"/>
          </w:tcPr>
          <w:p w14:paraId="0F65F5AA" w14:textId="77777777" w:rsidR="008E7FB5" w:rsidRDefault="002708D7">
            <w:pPr>
              <w:spacing w:after="0" w:line="240" w:lineRule="auto"/>
              <w:jc w:val="both"/>
              <w:rPr>
                <w:lang w:val="ro-RO"/>
              </w:rPr>
            </w:pPr>
            <w:r>
              <w:rPr>
                <w:lang w:val="ro-RO"/>
              </w:rPr>
              <w:t xml:space="preserve">În UPT se aplică </w:t>
            </w:r>
            <w:hyperlink r:id="rId95" w:history="1">
              <w:r>
                <w:rPr>
                  <w:rStyle w:val="Hyperlink"/>
                  <w:lang w:val="ro-RO"/>
                </w:rPr>
                <w:t xml:space="preserve">„Procedura privind inițierea, aprobarea, implementarea, monitorizarea </w:t>
              </w:r>
              <w:proofErr w:type="spellStart"/>
              <w:r>
                <w:rPr>
                  <w:rStyle w:val="Hyperlink"/>
                  <w:lang w:val="ro-RO"/>
                </w:rPr>
                <w:t>şi</w:t>
              </w:r>
              <w:proofErr w:type="spellEnd"/>
              <w:r>
                <w:rPr>
                  <w:rStyle w:val="Hyperlink"/>
                  <w:lang w:val="ro-RO"/>
                </w:rPr>
                <w:t xml:space="preserve"> evaluarea periodică a programelor de studii UPT- PO- B-0-05” </w:t>
              </w:r>
            </w:hyperlink>
            <w:r>
              <w:rPr>
                <w:lang w:val="ro-RO"/>
              </w:rPr>
              <w:t>(</w:t>
            </w:r>
            <w:r>
              <w:rPr>
                <w:highlight w:val="yellow"/>
                <w:lang w:val="ro-RO"/>
              </w:rPr>
              <w:t>Anexa A11.4</w:t>
            </w:r>
            <w:r>
              <w:rPr>
                <w:lang w:val="ro-RO"/>
              </w:rPr>
              <w:t>)</w:t>
            </w:r>
          </w:p>
          <w:p w14:paraId="558E21F2" w14:textId="77777777" w:rsidR="008E7FB5" w:rsidRDefault="002708D7">
            <w:pPr>
              <w:spacing w:after="0" w:line="240" w:lineRule="auto"/>
              <w:jc w:val="both"/>
              <w:rPr>
                <w:lang w:val="ro-RO"/>
              </w:rPr>
            </w:pPr>
            <w:r>
              <w:rPr>
                <w:lang w:val="ro-RO"/>
              </w:rPr>
              <w:t xml:space="preserve">De asemenea este implementată Procedura operațională </w:t>
            </w:r>
            <w:hyperlink r:id="rId96" w:history="1">
              <w:r>
                <w:rPr>
                  <w:rStyle w:val="Hyperlink"/>
                  <w:lang w:val="ro-RO"/>
                </w:rPr>
                <w:t xml:space="preserve">“Autoevaluarea și evaluarea internă a programelor de studii de în UPT - PO- B-0-06” </w:t>
              </w:r>
            </w:hyperlink>
            <w:r>
              <w:rPr>
                <w:lang w:val="ro-RO"/>
              </w:rPr>
              <w:t>(</w:t>
            </w:r>
            <w:r>
              <w:rPr>
                <w:highlight w:val="yellow"/>
                <w:lang w:val="ro-RO"/>
              </w:rPr>
              <w:t>Anexa A11.5</w:t>
            </w:r>
            <w:r>
              <w:rPr>
                <w:lang w:val="ro-RO"/>
              </w:rPr>
              <w:t>)</w:t>
            </w:r>
          </w:p>
        </w:tc>
      </w:tr>
      <w:tr w:rsidR="008E7FB5" w14:paraId="17A8DFB1" w14:textId="77777777">
        <w:tc>
          <w:tcPr>
            <w:tcW w:w="0" w:type="auto"/>
          </w:tcPr>
          <w:p w14:paraId="00414FEB" w14:textId="77777777" w:rsidR="008E7FB5" w:rsidRDefault="002708D7">
            <w:pPr>
              <w:spacing w:after="0" w:line="240" w:lineRule="auto"/>
              <w:jc w:val="both"/>
              <w:rPr>
                <w:lang w:val="ro-RO"/>
              </w:rPr>
            </w:pPr>
            <w:r>
              <w:rPr>
                <w:lang w:val="ro-RO"/>
              </w:rPr>
              <w:t>Fiecare cadru didactic se autoevaluează și este evaluat anual de către directorul de departament, în baza unor formulare dedicate.</w:t>
            </w:r>
          </w:p>
          <w:p w14:paraId="64A3A184" w14:textId="77777777" w:rsidR="008E7FB5" w:rsidRDefault="002708D7">
            <w:pPr>
              <w:spacing w:after="0" w:line="240" w:lineRule="auto"/>
              <w:jc w:val="both"/>
              <w:rPr>
                <w:lang w:val="ro-RO"/>
              </w:rPr>
            </w:pPr>
            <w:r>
              <w:rPr>
                <w:lang w:val="ro-RO"/>
              </w:rPr>
              <w:t xml:space="preserve">În universitate este implementată  </w:t>
            </w:r>
            <w:hyperlink r:id="rId97" w:history="1">
              <w:r>
                <w:rPr>
                  <w:rStyle w:val="Hyperlink"/>
                  <w:lang w:val="ro-RO"/>
                </w:rPr>
                <w:t>Procedura Operațională de evaluare colegială a cadrelor didactice</w:t>
              </w:r>
            </w:hyperlink>
            <w:r>
              <w:rPr>
                <w:lang w:val="ro-RO"/>
              </w:rPr>
              <w:t>, (</w:t>
            </w:r>
            <w:r>
              <w:rPr>
                <w:highlight w:val="yellow"/>
                <w:lang w:val="ro-RO"/>
              </w:rPr>
              <w:t>Anexa A11.6</w:t>
            </w:r>
            <w:r>
              <w:rPr>
                <w:lang w:val="ro-RO"/>
              </w:rPr>
              <w:t xml:space="preserve">), cadrele </w:t>
            </w:r>
            <w:r>
              <w:rPr>
                <w:lang w:val="ro-RO"/>
              </w:rPr>
              <w:lastRenderedPageBreak/>
              <w:t>didactice fiind evaluate colegial de către membrii departamentului.</w:t>
            </w:r>
          </w:p>
          <w:p w14:paraId="7478392A" w14:textId="77777777" w:rsidR="008E7FB5" w:rsidRDefault="002708D7">
            <w:pPr>
              <w:spacing w:after="0" w:line="240" w:lineRule="auto"/>
              <w:jc w:val="both"/>
              <w:rPr>
                <w:lang w:val="ro-RO"/>
              </w:rPr>
            </w:pPr>
            <w:r>
              <w:rPr>
                <w:lang w:val="ro-RO"/>
              </w:rPr>
              <w:t>Evaluarea colegială este organizată periodic, fiind bazată pe criterii generale și pe proceduri clare și publice.</w:t>
            </w:r>
          </w:p>
        </w:tc>
        <w:tc>
          <w:tcPr>
            <w:tcW w:w="0" w:type="auto"/>
          </w:tcPr>
          <w:p w14:paraId="43360448" w14:textId="77777777" w:rsidR="008E7FB5" w:rsidRDefault="002708D7">
            <w:pPr>
              <w:spacing w:after="0" w:line="240" w:lineRule="auto"/>
              <w:jc w:val="both"/>
              <w:rPr>
                <w:lang w:val="ro-RO"/>
              </w:rPr>
            </w:pPr>
            <w:r>
              <w:rPr>
                <w:lang w:val="ro-RO"/>
              </w:rPr>
              <w:lastRenderedPageBreak/>
              <w:t>În UPT, cadrul didactic se autoevaluează pe baza unui formular de autoevaluare (</w:t>
            </w:r>
            <w:hyperlink r:id="rId98" w:history="1">
              <w:r>
                <w:rPr>
                  <w:rStyle w:val="Hyperlink"/>
                  <w:lang w:val="ro-RO"/>
                </w:rPr>
                <w:t>FORMULAR CA-CD-2021</w:t>
              </w:r>
            </w:hyperlink>
            <w:r>
              <w:rPr>
                <w:lang w:val="ro-RO"/>
              </w:rPr>
              <w:t xml:space="preserve">) </w:t>
            </w:r>
            <w:proofErr w:type="spellStart"/>
            <w:r>
              <w:rPr>
                <w:lang w:val="ro-RO"/>
              </w:rPr>
              <w:t>şi</w:t>
            </w:r>
            <w:proofErr w:type="spellEnd"/>
            <w:r>
              <w:rPr>
                <w:lang w:val="ro-RO"/>
              </w:rPr>
              <w:t xml:space="preserve"> este evaluat anual de către directorul de departament pe baza raportului de autoevaluare, a listei lucrărilor didactice/științifice elaborate, a proceselor verbale ale ședințelor în care s-a făcut evaluarea colegială </w:t>
            </w:r>
            <w:proofErr w:type="spellStart"/>
            <w:r>
              <w:rPr>
                <w:lang w:val="ro-RO"/>
              </w:rPr>
              <w:t>şi</w:t>
            </w:r>
            <w:proofErr w:type="spellEnd"/>
            <w:r>
              <w:rPr>
                <w:lang w:val="ro-RO"/>
              </w:rPr>
              <w:t xml:space="preserve"> a formularelor de raportare a rezultatelor evaluării făcute disciplinei și cadrului didactic de către studenți. Rezultatele sunt transmise, centralizat, conducerii universității. Chestionarele sunt păstrate la departamente.</w:t>
            </w:r>
          </w:p>
          <w:p w14:paraId="0A4F1A19" w14:textId="77777777" w:rsidR="008E7FB5" w:rsidRDefault="002708D7">
            <w:pPr>
              <w:spacing w:after="0" w:line="240" w:lineRule="auto"/>
              <w:jc w:val="both"/>
              <w:rPr>
                <w:lang w:val="ro-RO"/>
              </w:rPr>
            </w:pPr>
            <w:r>
              <w:rPr>
                <w:lang w:val="ro-RO"/>
              </w:rPr>
              <w:lastRenderedPageBreak/>
              <w:t xml:space="preserve">Evaluarea colegială se realizează prin completarea unor chestionare de forma Chestionar de evaluare colegială - </w:t>
            </w:r>
            <w:hyperlink r:id="rId99" w:history="1">
              <w:r>
                <w:rPr>
                  <w:rStyle w:val="Hyperlink"/>
                  <w:lang w:val="ro-RO"/>
                </w:rPr>
                <w:t>FORMULARE CEC_CD</w:t>
              </w:r>
            </w:hyperlink>
          </w:p>
        </w:tc>
      </w:tr>
      <w:tr w:rsidR="008E7FB5" w14:paraId="77B5C188" w14:textId="77777777">
        <w:tc>
          <w:tcPr>
            <w:tcW w:w="0" w:type="auto"/>
          </w:tcPr>
          <w:p w14:paraId="449A3C07" w14:textId="77777777" w:rsidR="008E7FB5" w:rsidRDefault="002708D7">
            <w:pPr>
              <w:spacing w:after="0" w:line="240" w:lineRule="auto"/>
              <w:jc w:val="both"/>
              <w:rPr>
                <w:lang w:val="ro-RO"/>
              </w:rPr>
            </w:pPr>
            <w:r>
              <w:rPr>
                <w:lang w:val="ro-RO"/>
              </w:rPr>
              <w:lastRenderedPageBreak/>
              <w:t>Evaluarea de către studenți a tuturor cadrelor didactice se realizează pe baza unui chestionar de evaluare aprobat de Senat, care se aplică după fiecare ciclu semestrial de instruire. Evaluarea de către studenți a prestației cadrelor didactice este obligatorie, rezultatele evaluărilor fiind informații publice și se sintetizează prin rapoarte semestriale.</w:t>
            </w:r>
          </w:p>
        </w:tc>
        <w:tc>
          <w:tcPr>
            <w:tcW w:w="0" w:type="auto"/>
          </w:tcPr>
          <w:p w14:paraId="6BFDB141" w14:textId="77777777" w:rsidR="008E7FB5" w:rsidRDefault="002708D7">
            <w:pPr>
              <w:spacing w:after="0" w:line="240" w:lineRule="auto"/>
              <w:jc w:val="both"/>
              <w:rPr>
                <w:lang w:val="ro-RO"/>
              </w:rPr>
            </w:pPr>
            <w:r>
              <w:rPr>
                <w:lang w:val="ro-RO"/>
              </w:rPr>
              <w:t>În UPT este implementată procedura operațională de evaluare a activităților didactice și prestației cadrelor didactice de către studenți (</w:t>
            </w:r>
            <w:hyperlink r:id="rId100" w:history="1">
              <w:r>
                <w:rPr>
                  <w:rStyle w:val="Hyperlink"/>
                  <w:lang w:val="ro-RO"/>
                </w:rPr>
                <w:t>UPT- PO- BS-0-08</w:t>
              </w:r>
            </w:hyperlink>
            <w:r>
              <w:rPr>
                <w:lang w:val="ro-RO"/>
              </w:rPr>
              <w:t>). Evaluarea se aplică după fiecare ciclu semestrial de instruire prin completarea unui chestionar de evaluare aprobat de Senat:</w:t>
            </w:r>
          </w:p>
          <w:p w14:paraId="7E860D36" w14:textId="77777777" w:rsidR="008E7FB5" w:rsidRDefault="002708D7">
            <w:pPr>
              <w:spacing w:after="0" w:line="240" w:lineRule="auto"/>
              <w:jc w:val="both"/>
              <w:rPr>
                <w:lang w:val="ro-RO"/>
              </w:rPr>
            </w:pPr>
            <w:r>
              <w:rPr>
                <w:lang w:val="ro-RO"/>
              </w:rPr>
              <w:t>(</w:t>
            </w:r>
            <w:hyperlink r:id="rId101" w:history="1">
              <w:r>
                <w:rPr>
                  <w:rStyle w:val="Hyperlink"/>
                  <w:lang w:val="ro-RO"/>
                </w:rPr>
                <w:t>http://www.upt.ro/img/files/calitate/chestionare-evaluare-autoevaluare/FORMULAR_E-A4_2006-Chestionar.doc</w:t>
              </w:r>
            </w:hyperlink>
            <w:r>
              <w:rPr>
                <w:lang w:val="ro-RO"/>
              </w:rPr>
              <w:t xml:space="preserve"> ).</w:t>
            </w:r>
          </w:p>
        </w:tc>
      </w:tr>
      <w:tr w:rsidR="008E7FB5" w14:paraId="5F6F62F6" w14:textId="77777777">
        <w:tc>
          <w:tcPr>
            <w:tcW w:w="0" w:type="auto"/>
          </w:tcPr>
          <w:p w14:paraId="12CE746C" w14:textId="77777777" w:rsidR="008E7FB5" w:rsidRDefault="002708D7">
            <w:pPr>
              <w:spacing w:after="0" w:line="240" w:lineRule="auto"/>
              <w:jc w:val="both"/>
              <w:rPr>
                <w:lang w:val="ro-RO"/>
              </w:rPr>
            </w:pPr>
            <w:r>
              <w:rPr>
                <w:lang w:val="ro-RO"/>
              </w:rPr>
              <w:t>Instituția are la nivelul facultății un sistem informatic care facilitează colectarea, prelucrarea și analiza datelor și informațiilor relevante pentru organizarea și funcționarea eficientă a programelor de studii și a celorlalte activități</w:t>
            </w:r>
          </w:p>
        </w:tc>
        <w:tc>
          <w:tcPr>
            <w:tcW w:w="0" w:type="auto"/>
          </w:tcPr>
          <w:p w14:paraId="15550A03" w14:textId="77777777" w:rsidR="008E7FB5" w:rsidRDefault="002708D7">
            <w:pPr>
              <w:spacing w:after="0" w:line="240" w:lineRule="auto"/>
              <w:jc w:val="both"/>
              <w:rPr>
                <w:lang w:val="ro-RO"/>
              </w:rPr>
            </w:pPr>
            <w:r>
              <w:rPr>
                <w:lang w:val="ro-RO"/>
              </w:rPr>
              <w:t xml:space="preserve">În UPT evaluarea de către studenți a activităților didactice se desfășoară folosind chestionare completate on-line pe platforma electronică </w:t>
            </w:r>
            <w:hyperlink r:id="rId102" w:history="1">
              <w:r>
                <w:rPr>
                  <w:rStyle w:val="Hyperlink"/>
                  <w:lang w:val="ro-RO"/>
                </w:rPr>
                <w:t>http://eeprod.upt.ro/eval/</w:t>
              </w:r>
            </w:hyperlink>
            <w:r>
              <w:rPr>
                <w:lang w:val="ro-RO"/>
              </w:rPr>
              <w:t>, fiecare student primind informațiile necesare pentru accesarea și completarea chestionarelor.</w:t>
            </w:r>
          </w:p>
          <w:p w14:paraId="7A6DC018" w14:textId="77777777" w:rsidR="008E7FB5" w:rsidRDefault="002708D7">
            <w:pPr>
              <w:spacing w:after="0" w:line="240" w:lineRule="auto"/>
              <w:jc w:val="both"/>
              <w:rPr>
                <w:lang w:val="ro-RO"/>
              </w:rPr>
            </w:pPr>
            <w:r>
              <w:rPr>
                <w:lang w:val="ro-RO"/>
              </w:rPr>
              <w:t>Rezultatele evaluărilor sunt imediate, rezultatele se transmit Rectorului UPT, decanilor, directorilor de departament și titularilor. Pe baza rezultatelor transmise, factorii de decizie (decani, directori de departament) de comun acord cu titularii, propun măsuri de îmbunătățire a prestației didactice. Măsurile de îmbunătățire a prestației didactice se postează pe site-ul universității</w:t>
            </w:r>
          </w:p>
        </w:tc>
      </w:tr>
    </w:tbl>
    <w:p w14:paraId="4F345627" w14:textId="77777777" w:rsidR="008E7FB5" w:rsidRDefault="008E7FB5">
      <w:pPr>
        <w:spacing w:before="160" w:after="120"/>
        <w:jc w:val="both"/>
        <w:rPr>
          <w:lang w:val="ro-RO"/>
        </w:rPr>
      </w:pPr>
    </w:p>
    <w:p w14:paraId="25D9E764" w14:textId="77777777" w:rsidR="008E7FB5" w:rsidRDefault="002708D7">
      <w:pPr>
        <w:spacing w:after="120"/>
        <w:jc w:val="both"/>
        <w:rPr>
          <w:color w:val="538135" w:themeColor="accent6" w:themeShade="BF"/>
          <w:lang w:val="ro-RO"/>
        </w:rPr>
      </w:pPr>
      <w:r>
        <w:rPr>
          <w:b/>
          <w:lang w:val="ro-RO"/>
        </w:rPr>
        <w:t>Anexe justificative</w:t>
      </w:r>
    </w:p>
    <w:p w14:paraId="338EBD46" w14:textId="77777777" w:rsidR="008E7FB5" w:rsidRDefault="002708D7">
      <w:pPr>
        <w:spacing w:after="0"/>
        <w:jc w:val="both"/>
        <w:rPr>
          <w:lang w:val="ro-RO"/>
        </w:rPr>
      </w:pPr>
      <w:r>
        <w:rPr>
          <w:lang w:val="ro-RO"/>
        </w:rPr>
        <w:t>Anexa A11.1 - Structura organizatorica a SMC UPT</w:t>
      </w:r>
    </w:p>
    <w:p w14:paraId="05FFE706" w14:textId="77777777" w:rsidR="008E7FB5" w:rsidRDefault="002708D7">
      <w:pPr>
        <w:spacing w:after="0"/>
        <w:jc w:val="both"/>
        <w:rPr>
          <w:lang w:val="ro-RO"/>
        </w:rPr>
      </w:pPr>
      <w:r>
        <w:rPr>
          <w:lang w:val="ro-RO"/>
        </w:rPr>
        <w:t>Anexa A11.2 - Regulament de funcționare a CEAC UPT</w:t>
      </w:r>
    </w:p>
    <w:p w14:paraId="454E7452" w14:textId="77777777" w:rsidR="008E7FB5" w:rsidRDefault="002708D7">
      <w:pPr>
        <w:spacing w:after="0"/>
        <w:jc w:val="both"/>
        <w:rPr>
          <w:lang w:val="ro-RO"/>
        </w:rPr>
      </w:pPr>
      <w:r>
        <w:rPr>
          <w:lang w:val="ro-RO"/>
        </w:rPr>
        <w:t>Anexa A11.3 – Regulament DGAC</w:t>
      </w:r>
    </w:p>
    <w:p w14:paraId="6DD14EE5" w14:textId="77777777" w:rsidR="008E7FB5" w:rsidRDefault="002708D7">
      <w:pPr>
        <w:spacing w:after="0"/>
        <w:jc w:val="both"/>
        <w:rPr>
          <w:lang w:val="ro-RO"/>
        </w:rPr>
      </w:pPr>
      <w:r>
        <w:rPr>
          <w:lang w:val="ro-RO"/>
        </w:rPr>
        <w:t>Anexa A11.4 - Procedură operațională ":Inițierea, aprobarea, implementarea, monitorizarea și evaluarea periodică a programelor de studii"</w:t>
      </w:r>
    </w:p>
    <w:p w14:paraId="11CC909E" w14:textId="77777777" w:rsidR="008E7FB5" w:rsidRDefault="002708D7">
      <w:pPr>
        <w:spacing w:after="0"/>
        <w:jc w:val="both"/>
        <w:rPr>
          <w:lang w:val="ro-RO"/>
        </w:rPr>
      </w:pPr>
      <w:r>
        <w:rPr>
          <w:lang w:val="ro-RO"/>
        </w:rPr>
        <w:t>Anexa A11.5 - Procedura operațională “Autoevaluarea și evaluarea internă a programelor de studii de în UPT”</w:t>
      </w:r>
    </w:p>
    <w:p w14:paraId="6FD4C6C0" w14:textId="77777777" w:rsidR="008E7FB5" w:rsidRDefault="002708D7">
      <w:pPr>
        <w:spacing w:after="0"/>
        <w:jc w:val="both"/>
        <w:rPr>
          <w:lang w:val="ro-RO"/>
        </w:rPr>
      </w:pPr>
      <w:r>
        <w:rPr>
          <w:lang w:val="ro-RO"/>
        </w:rPr>
        <w:t>Anexa A11.6 - Procedura Operațională de evaluare colegială a cadrelor didactice</w:t>
      </w:r>
    </w:p>
    <w:p w14:paraId="50D9AD48" w14:textId="77777777" w:rsidR="008E7FB5" w:rsidRDefault="002708D7">
      <w:pPr>
        <w:spacing w:after="0"/>
        <w:jc w:val="both"/>
        <w:rPr>
          <w:lang w:val="ro-RO"/>
        </w:rPr>
      </w:pPr>
      <w:r>
        <w:rPr>
          <w:lang w:val="ro-RO"/>
        </w:rPr>
        <w:t>Anexa A11.7 - Procedura "Evaluarea activităților didactice și prestației cadrelor didactice de către studenți"</w:t>
      </w:r>
    </w:p>
    <w:p w14:paraId="49D994F9" w14:textId="77777777" w:rsidR="008E7FB5" w:rsidRDefault="008E7FB5">
      <w:pPr>
        <w:spacing w:after="0"/>
        <w:jc w:val="both"/>
        <w:rPr>
          <w:lang w:val="ro-RO"/>
        </w:rPr>
      </w:pPr>
    </w:p>
    <w:p w14:paraId="3B34EAED" w14:textId="77777777" w:rsidR="008E7FB5" w:rsidRDefault="008E7FB5">
      <w:pPr>
        <w:spacing w:after="120"/>
        <w:jc w:val="both"/>
        <w:rPr>
          <w:lang w:val="ro-RO"/>
        </w:rPr>
      </w:pPr>
    </w:p>
    <w:p w14:paraId="78255119" w14:textId="77777777" w:rsidR="008E7FB5" w:rsidRDefault="002708D7">
      <w:pPr>
        <w:spacing w:after="0"/>
        <w:jc w:val="both"/>
        <w:rPr>
          <w:b/>
          <w:color w:val="00B0F0"/>
          <w:lang w:val="ro-RO"/>
        </w:rPr>
      </w:pPr>
      <w:r>
        <w:rPr>
          <w:b/>
          <w:color w:val="00B0F0"/>
          <w:lang w:val="ro-RO"/>
        </w:rPr>
        <w:lastRenderedPageBreak/>
        <w:t>Lista de anexe se poate completa, după caz, și cu alte documente justificative dintre propunerile evidențiate mai jos cu culoare albastră.</w:t>
      </w:r>
    </w:p>
    <w:p w14:paraId="4AA52577" w14:textId="77777777" w:rsidR="008E7FB5" w:rsidRDefault="008E7FB5">
      <w:pPr>
        <w:spacing w:after="120"/>
        <w:jc w:val="both"/>
        <w:rPr>
          <w:b/>
          <w:color w:val="00B0F0"/>
          <w:lang w:val="ro-RO"/>
        </w:rPr>
      </w:pPr>
    </w:p>
    <w:p w14:paraId="3C9B29F6" w14:textId="77777777" w:rsidR="008E7FB5" w:rsidRDefault="002708D7">
      <w:pPr>
        <w:spacing w:after="120"/>
        <w:jc w:val="both"/>
        <w:rPr>
          <w:b/>
          <w:color w:val="00B0F0"/>
          <w:lang w:val="ro-RO"/>
        </w:rPr>
      </w:pPr>
      <w:r>
        <w:rPr>
          <w:b/>
          <w:color w:val="00B0F0"/>
          <w:lang w:val="ro-RO"/>
        </w:rPr>
        <w:t>La acest capitol se mai pot întocmi următoarele documente justificative</w:t>
      </w:r>
    </w:p>
    <w:p w14:paraId="27A59324" w14:textId="77777777" w:rsidR="008E7FB5" w:rsidRDefault="002708D7">
      <w:pPr>
        <w:pStyle w:val="ListParagraph"/>
        <w:numPr>
          <w:ilvl w:val="0"/>
          <w:numId w:val="1"/>
        </w:numPr>
        <w:spacing w:after="0"/>
        <w:jc w:val="both"/>
        <w:rPr>
          <w:color w:val="00B0F0"/>
          <w:lang w:val="ro-RO"/>
        </w:rPr>
      </w:pPr>
      <w:r>
        <w:rPr>
          <w:color w:val="00B0F0"/>
          <w:lang w:val="ro-RO"/>
        </w:rPr>
        <w:t>Analiza relevanței informației colectate și a ratei de răspuns pentru stabilirea măsurilor de îmbunătățire a mediului de învățare și al prestației cadrelor didactice;</w:t>
      </w:r>
    </w:p>
    <w:p w14:paraId="160A9E94" w14:textId="77777777" w:rsidR="008E7FB5" w:rsidRDefault="002708D7">
      <w:pPr>
        <w:pStyle w:val="ListParagraph"/>
        <w:numPr>
          <w:ilvl w:val="0"/>
          <w:numId w:val="1"/>
        </w:numPr>
        <w:spacing w:after="0"/>
        <w:jc w:val="both"/>
        <w:rPr>
          <w:color w:val="00B0F0"/>
          <w:lang w:val="ro-RO"/>
        </w:rPr>
      </w:pPr>
      <w:r>
        <w:rPr>
          <w:color w:val="00B0F0"/>
          <w:lang w:val="ro-RO"/>
        </w:rPr>
        <w:t>Chestionare pentru evaluarea cursurilor și a prestației cadrelor didactice de către studenți, absolvenți și angajatori</w:t>
      </w:r>
    </w:p>
    <w:p w14:paraId="307246B8" w14:textId="77777777" w:rsidR="008E7FB5" w:rsidRDefault="002708D7">
      <w:pPr>
        <w:pStyle w:val="ListParagraph"/>
        <w:numPr>
          <w:ilvl w:val="0"/>
          <w:numId w:val="1"/>
        </w:numPr>
        <w:spacing w:after="0"/>
        <w:jc w:val="both"/>
        <w:rPr>
          <w:color w:val="00B0F0"/>
          <w:lang w:val="ro-RO"/>
        </w:rPr>
      </w:pPr>
      <w:r>
        <w:rPr>
          <w:color w:val="00B0F0"/>
          <w:lang w:val="ro-RO"/>
        </w:rPr>
        <w:t>Documente privind măsurile de îmbunătățire a activităților didactice în cadrul programului de studii evaluat, în urma aplicării procedurilor de evaluare internă a calității</w:t>
      </w:r>
    </w:p>
    <w:p w14:paraId="2B0FC81A" w14:textId="77777777" w:rsidR="008E7FB5" w:rsidRDefault="008E7FB5">
      <w:pPr>
        <w:spacing w:after="0"/>
        <w:jc w:val="both"/>
        <w:rPr>
          <w:color w:val="00B0F0"/>
          <w:lang w:val="ro-RO"/>
        </w:rPr>
      </w:pPr>
    </w:p>
    <w:p w14:paraId="177C5D52" w14:textId="77777777" w:rsidR="008E7FB5" w:rsidRDefault="002708D7">
      <w:pPr>
        <w:spacing w:after="0"/>
        <w:jc w:val="both"/>
        <w:rPr>
          <w:b/>
          <w:color w:val="00B0F0"/>
          <w:lang w:val="ro-RO"/>
        </w:rPr>
      </w:pPr>
      <w:r>
        <w:rPr>
          <w:b/>
          <w:color w:val="00B0F0"/>
          <w:lang w:val="ro-RO"/>
        </w:rPr>
        <w:t>Textul scris cu albastru se va elimina.</w:t>
      </w:r>
    </w:p>
    <w:p w14:paraId="1914DE65" w14:textId="77777777" w:rsidR="008E7FB5" w:rsidRDefault="002708D7">
      <w:pPr>
        <w:jc w:val="both"/>
        <w:rPr>
          <w:lang w:val="ro-RO"/>
        </w:rPr>
      </w:pPr>
      <w:r>
        <w:rPr>
          <w:lang w:val="ro-RO"/>
        </w:rPr>
        <w:br w:type="page"/>
      </w:r>
    </w:p>
    <w:p w14:paraId="50A486BB" w14:textId="77777777" w:rsidR="008E7FB5" w:rsidRDefault="002708D7" w:rsidP="002741F9">
      <w:pPr>
        <w:pStyle w:val="Heading2"/>
        <w:rPr>
          <w:lang w:val="ro-RO"/>
        </w:rPr>
      </w:pPr>
      <w:bookmarkStart w:id="13" w:name="_Toc179291101"/>
      <w:r>
        <w:rPr>
          <w:lang w:val="ro-RO"/>
        </w:rPr>
        <w:lastRenderedPageBreak/>
        <w:t>12. Transparenta informațiilor și documentarea</w:t>
      </w:r>
      <w:bookmarkEnd w:id="13"/>
      <w:r>
        <w:rPr>
          <w:lang w:val="ro-RO"/>
        </w:rPr>
        <w:t xml:space="preserve"> </w:t>
      </w:r>
    </w:p>
    <w:p w14:paraId="52D19D0F" w14:textId="77777777" w:rsidR="008E7FB5" w:rsidRDefault="002708D7">
      <w:pPr>
        <w:spacing w:after="120"/>
        <w:jc w:val="both"/>
        <w:rPr>
          <w:lang w:val="ro-RO"/>
        </w:rPr>
      </w:pPr>
      <w:r>
        <w:rPr>
          <w:lang w:val="ro-RO"/>
        </w:rPr>
        <w:t xml:space="preserve">Programul de studii evaluat îndeplinește următoarele </w:t>
      </w:r>
      <w:r>
        <w:rPr>
          <w:u w:val="single"/>
          <w:lang w:val="ro-RO"/>
        </w:rPr>
        <w:t>cerințe normative obligatorii</w:t>
      </w:r>
      <w:r>
        <w:rPr>
          <w:lang w:val="ro-RO"/>
        </w:rPr>
        <w:t>:</w:t>
      </w:r>
    </w:p>
    <w:p w14:paraId="4E831C38" w14:textId="77777777" w:rsidR="008E7FB5" w:rsidRDefault="002708D7">
      <w:pPr>
        <w:spacing w:after="0"/>
        <w:jc w:val="both"/>
        <w:rPr>
          <w:lang w:val="ro-RO"/>
        </w:rPr>
      </w:pPr>
      <w:r>
        <w:rPr>
          <w:lang w:val="ro-RO"/>
        </w:rPr>
        <w:t>a) Instituțiile de învățământ superior/ facultățile oferă informații publice complete și permanent actualizate privind: criterii de admitere, contractul de studii, regulamentul de desfășurare a activității studenților, sistemul de credite transferabile ECTS, metodologiile de finalizare ale studiilor, Carta Universității care conține și codul de etică; sistemul de management a calității;</w:t>
      </w:r>
    </w:p>
    <w:p w14:paraId="16DE6D08" w14:textId="77777777" w:rsidR="008E7FB5" w:rsidRDefault="002708D7">
      <w:pPr>
        <w:spacing w:after="0"/>
        <w:jc w:val="both"/>
        <w:rPr>
          <w:lang w:val="ro-RO"/>
        </w:rPr>
      </w:pPr>
      <w:r>
        <w:rPr>
          <w:lang w:val="ro-RO"/>
        </w:rPr>
        <w:t>Instituția aplică o politică transparentă a recrutării și admiterii studenților, reglementată prin regulamente și metodologii, anunțată public cu cel puțin șase luni înainte de aplicare. UPT desfășoară mai multe tipuri de acțiuni de marketing universitar asociate admiterii, promovează informații reale și corecte, indicând posibilități de verificare și confirmare.</w:t>
      </w:r>
    </w:p>
    <w:p w14:paraId="6E0999D4" w14:textId="77777777" w:rsidR="008E7FB5" w:rsidRDefault="002708D7">
      <w:pPr>
        <w:spacing w:after="0"/>
        <w:jc w:val="both"/>
        <w:rPr>
          <w:lang w:val="ro-RO"/>
        </w:rPr>
      </w:pPr>
      <w:r>
        <w:rPr>
          <w:lang w:val="ro-RO"/>
        </w:rPr>
        <w:t xml:space="preserve">În anul 2021 prezentarea ofertei educaționale a Universității Politehnica Timișoara s-a realizat în mediul virtual. Astfel UPT a organizat în premieră târgul educațional virtual </w:t>
      </w:r>
      <w:proofErr w:type="spellStart"/>
      <w:r>
        <w:rPr>
          <w:lang w:val="ro-RO"/>
        </w:rPr>
        <w:t>EduExpo</w:t>
      </w:r>
      <w:proofErr w:type="spellEnd"/>
      <w:r>
        <w:rPr>
          <w:lang w:val="ro-RO"/>
        </w:rPr>
        <w:t xml:space="preserve"> prin care a fost prezentată oferta educațională tuturor persoanelor (elevi, părinți, cadre didactice, etc.) dornice să afle informații cu privire la programele de studii ale universității, dar și numeroasele oportunități de care se bucură un student UPT.</w:t>
      </w:r>
    </w:p>
    <w:p w14:paraId="015F56A0" w14:textId="574B0BC2" w:rsidR="008E7FB5" w:rsidRPr="00750B18" w:rsidRDefault="002708D7">
      <w:pPr>
        <w:spacing w:after="0"/>
        <w:jc w:val="both"/>
        <w:rPr>
          <w:color w:val="0563C1" w:themeColor="hyperlink"/>
          <w:u w:val="single"/>
          <w:lang w:val="ro-RO"/>
        </w:rPr>
      </w:pPr>
      <w:r>
        <w:rPr>
          <w:lang w:val="ro-RO"/>
        </w:rPr>
        <w:t>A fost reconstruită virtual clădirea Rectoratului UPT în cadrul celui mai inovator târg educațional organizat până acum de o universitate din România „</w:t>
      </w:r>
      <w:proofErr w:type="spellStart"/>
      <w:r>
        <w:rPr>
          <w:lang w:val="ro-RO"/>
        </w:rPr>
        <w:t>EduExpoUPT</w:t>
      </w:r>
      <w:proofErr w:type="spellEnd"/>
      <w:r>
        <w:rPr>
          <w:lang w:val="ro-RO"/>
        </w:rPr>
        <w:t>”. Informațiile despre oferta educațională a facultăților din cadrul Universității Politehnica Timișoara, sunt disponibile accesând linkul</w:t>
      </w:r>
      <w:r w:rsidR="00750B18">
        <w:rPr>
          <w:lang w:val="ro-RO"/>
        </w:rPr>
        <w:t xml:space="preserve"> </w:t>
      </w:r>
      <w:hyperlink r:id="rId103" w:history="1">
        <w:r w:rsidR="00750B18" w:rsidRPr="00750B18">
          <w:rPr>
            <w:rStyle w:val="Hyperlink"/>
            <w:lang w:val="ro-RO"/>
          </w:rPr>
          <w:t>https://smart.</w:t>
        </w:r>
        <w:r w:rsidR="00750B18" w:rsidRPr="00750B18">
          <w:rPr>
            <w:rStyle w:val="Hyperlink"/>
            <w:lang w:val="ro-RO"/>
          </w:rPr>
          <w:t>u</w:t>
        </w:r>
        <w:r w:rsidR="00750B18" w:rsidRPr="00750B18">
          <w:rPr>
            <w:rStyle w:val="Hyperlink"/>
            <w:lang w:val="ro-RO"/>
          </w:rPr>
          <w:t>pt.ro/</w:t>
        </w:r>
      </w:hyperlink>
      <w:r>
        <w:rPr>
          <w:lang w:val="ro-RO"/>
        </w:rPr>
        <w:t xml:space="preserve">, eliminându-se practic bariera de distanță dintre mediul universitar și elevul care trebuie să aibă toate informațiile atunci când ia cea mai importantă decizie pentru viitorul său. Fiecare facultate în parte are oferta expusă, iar elevii au posibilitatea de a intra în contact cu cadrele didactice, cu specialiști dispuși să îi ghideze. Ei au astfel acces la un portal pentru înscrierea online la admitere – </w:t>
      </w:r>
      <w:hyperlink r:id="rId104" w:history="1">
        <w:r>
          <w:rPr>
            <w:rStyle w:val="Hyperlink"/>
            <w:lang w:val="ro-RO"/>
          </w:rPr>
          <w:t>https://smart.u</w:t>
        </w:r>
        <w:r>
          <w:rPr>
            <w:rStyle w:val="Hyperlink"/>
            <w:lang w:val="ro-RO"/>
          </w:rPr>
          <w:t>p</w:t>
        </w:r>
        <w:r>
          <w:rPr>
            <w:rStyle w:val="Hyperlink"/>
            <w:lang w:val="ro-RO"/>
          </w:rPr>
          <w:t>t.ro/</w:t>
        </w:r>
      </w:hyperlink>
      <w:r>
        <w:rPr>
          <w:lang w:val="ro-RO"/>
        </w:rPr>
        <w:t xml:space="preserve"> .</w:t>
      </w:r>
    </w:p>
    <w:p w14:paraId="418AEE4C" w14:textId="77777777" w:rsidR="008E7FB5" w:rsidRDefault="002708D7">
      <w:pPr>
        <w:spacing w:after="0"/>
        <w:jc w:val="both"/>
        <w:rPr>
          <w:lang w:val="ro-RO"/>
        </w:rPr>
      </w:pPr>
      <w:r>
        <w:rPr>
          <w:lang w:val="ro-RO"/>
        </w:rPr>
        <w:t xml:space="preserve">Universitatea Politehnica din Timișoara oferă informații publice complete și permanent actualizate prin intermediul site-ului </w:t>
      </w:r>
      <w:hyperlink r:id="rId105" w:history="1">
        <w:r>
          <w:rPr>
            <w:rStyle w:val="Hyperlink"/>
            <w:lang w:val="ro-RO"/>
          </w:rPr>
          <w:t>http://www.upt.ro/Universitatea-Politehnica-Timisoara_ro.html</w:t>
        </w:r>
      </w:hyperlink>
      <w:r>
        <w:rPr>
          <w:lang w:val="ro-RO"/>
        </w:rPr>
        <w:t xml:space="preserve"> privind:</w:t>
      </w:r>
    </w:p>
    <w:p w14:paraId="09E4BFF7" w14:textId="43861EC8" w:rsidR="008E7FB5" w:rsidRPr="008401B0" w:rsidRDefault="002708D7" w:rsidP="008401B0">
      <w:pPr>
        <w:pStyle w:val="ListParagraph"/>
        <w:numPr>
          <w:ilvl w:val="0"/>
          <w:numId w:val="4"/>
        </w:numPr>
        <w:spacing w:after="0"/>
        <w:jc w:val="both"/>
        <w:rPr>
          <w:lang w:val="ro-RO"/>
        </w:rPr>
      </w:pPr>
      <w:r>
        <w:rPr>
          <w:lang w:val="ro-RO"/>
        </w:rPr>
        <w:t>criteriile de admitere (</w:t>
      </w:r>
      <w:hyperlink r:id="rId106" w:history="1">
        <w:r>
          <w:rPr>
            <w:rStyle w:val="Hyperlink"/>
            <w:lang w:val="ro-RO"/>
          </w:rPr>
          <w:t>http://www.upt.ro/Informatii_admitere-licenta</w:t>
        </w:r>
        <w:r>
          <w:rPr>
            <w:rStyle w:val="Hyperlink"/>
            <w:lang w:val="ro-RO"/>
          </w:rPr>
          <w:t>_</w:t>
        </w:r>
        <w:r>
          <w:rPr>
            <w:rStyle w:val="Hyperlink"/>
            <w:lang w:val="ro-RO"/>
          </w:rPr>
          <w:t>1536_ro.html</w:t>
        </w:r>
      </w:hyperlink>
      <w:r>
        <w:rPr>
          <w:lang w:val="ro-RO"/>
        </w:rPr>
        <w:t xml:space="preserve">, </w:t>
      </w:r>
      <w:hyperlink r:id="rId107" w:history="1">
        <w:proofErr w:type="spellStart"/>
        <w:r w:rsidR="008401B0" w:rsidRPr="008401B0">
          <w:rPr>
            <w:color w:val="0000FF"/>
            <w:u w:val="single"/>
          </w:rPr>
          <w:t>Admitere</w:t>
        </w:r>
        <w:proofErr w:type="spellEnd"/>
        <w:r w:rsidR="008401B0" w:rsidRPr="008401B0">
          <w:rPr>
            <w:color w:val="0000FF"/>
            <w:u w:val="single"/>
          </w:rPr>
          <w:t xml:space="preserve"> Master 2024 | </w:t>
        </w:r>
        <w:proofErr w:type="spellStart"/>
        <w:r w:rsidR="008401B0" w:rsidRPr="008401B0">
          <w:rPr>
            <w:color w:val="0000FF"/>
            <w:u w:val="single"/>
          </w:rPr>
          <w:t>Universitatea</w:t>
        </w:r>
        <w:proofErr w:type="spellEnd"/>
        <w:r w:rsidR="008401B0" w:rsidRPr="008401B0">
          <w:rPr>
            <w:color w:val="0000FF"/>
            <w:u w:val="single"/>
          </w:rPr>
          <w:t xml:space="preserve"> </w:t>
        </w:r>
        <w:proofErr w:type="spellStart"/>
        <w:r w:rsidR="008401B0" w:rsidRPr="008401B0">
          <w:rPr>
            <w:color w:val="0000FF"/>
            <w:u w:val="single"/>
          </w:rPr>
          <w:t>Politehnica</w:t>
        </w:r>
        <w:proofErr w:type="spellEnd"/>
        <w:r w:rsidR="008401B0" w:rsidRPr="008401B0">
          <w:rPr>
            <w:color w:val="0000FF"/>
            <w:u w:val="single"/>
          </w:rPr>
          <w:t xml:space="preserve"> </w:t>
        </w:r>
        <w:proofErr w:type="spellStart"/>
        <w:r w:rsidR="008401B0" w:rsidRPr="008401B0">
          <w:rPr>
            <w:color w:val="0000FF"/>
            <w:u w:val="single"/>
          </w:rPr>
          <w:t>Timișoara</w:t>
        </w:r>
        <w:proofErr w:type="spellEnd"/>
      </w:hyperlink>
      <w:r w:rsidRPr="008401B0">
        <w:rPr>
          <w:lang w:val="ro-RO"/>
        </w:rPr>
        <w:t>);</w:t>
      </w:r>
    </w:p>
    <w:p w14:paraId="27A52A51" w14:textId="77777777" w:rsidR="008E7FB5" w:rsidRDefault="002708D7">
      <w:pPr>
        <w:pStyle w:val="ListParagraph"/>
        <w:numPr>
          <w:ilvl w:val="0"/>
          <w:numId w:val="4"/>
        </w:numPr>
        <w:spacing w:after="0"/>
        <w:jc w:val="both"/>
        <w:rPr>
          <w:lang w:val="ro-RO"/>
        </w:rPr>
      </w:pPr>
      <w:r>
        <w:rPr>
          <w:lang w:val="ro-RO"/>
        </w:rPr>
        <w:t>contractul de studii (</w:t>
      </w:r>
      <w:hyperlink r:id="rId108" w:history="1">
        <w:r>
          <w:rPr>
            <w:rStyle w:val="Hyperlink"/>
            <w:lang w:val="ro-RO"/>
          </w:rPr>
          <w:t>http://www.upt.ro/img/files/2020-2021/2020-2021_Contract_de_studii_UPT.pdf</w:t>
        </w:r>
      </w:hyperlink>
      <w:r>
        <w:rPr>
          <w:lang w:val="ro-RO"/>
        </w:rPr>
        <w:t>);</w:t>
      </w:r>
    </w:p>
    <w:p w14:paraId="06553920" w14:textId="77777777" w:rsidR="008E7FB5" w:rsidRDefault="002708D7">
      <w:pPr>
        <w:pStyle w:val="ListParagraph"/>
        <w:numPr>
          <w:ilvl w:val="0"/>
          <w:numId w:val="4"/>
        </w:numPr>
        <w:spacing w:after="0"/>
        <w:jc w:val="both"/>
        <w:rPr>
          <w:lang w:val="ro-RO"/>
        </w:rPr>
      </w:pPr>
      <w:r>
        <w:rPr>
          <w:lang w:val="ro-RO"/>
        </w:rPr>
        <w:t>regulamentul de desfășurare a activității studenților (</w:t>
      </w:r>
      <w:hyperlink r:id="rId109" w:history="1">
        <w:r>
          <w:rPr>
            <w:rStyle w:val="Hyperlink"/>
            <w:lang w:val="ro-RO"/>
          </w:rPr>
          <w:t>http://www.upt.ro/Informatii_reglementari-referitoare-la-ciclul-de-licenta_187_ro.html</w:t>
        </w:r>
      </w:hyperlink>
      <w:r>
        <w:rPr>
          <w:lang w:val="ro-RO"/>
        </w:rPr>
        <w:t xml:space="preserve">, </w:t>
      </w:r>
      <w:hyperlink r:id="rId110" w:history="1">
        <w:r>
          <w:rPr>
            <w:rStyle w:val="Hyperlink"/>
            <w:lang w:val="ro-RO"/>
          </w:rPr>
          <w:t>http://www.upt.ro/Informatii_reglementari-upt-</w:t>
        </w:r>
        <w:bookmarkStart w:id="14" w:name="_GoBack"/>
        <w:bookmarkEnd w:id="14"/>
        <w:r>
          <w:rPr>
            <w:rStyle w:val="Hyperlink"/>
            <w:lang w:val="ro-RO"/>
          </w:rPr>
          <w:t>r</w:t>
        </w:r>
        <w:r>
          <w:rPr>
            <w:rStyle w:val="Hyperlink"/>
            <w:lang w:val="ro-RO"/>
          </w:rPr>
          <w:t>eferitoare-la-ciclul-de-master_251_ro.html</w:t>
        </w:r>
      </w:hyperlink>
      <w:r>
        <w:rPr>
          <w:lang w:val="ro-RO"/>
        </w:rPr>
        <w:t xml:space="preserve"> )</w:t>
      </w:r>
    </w:p>
    <w:p w14:paraId="0E7D2FFC" w14:textId="77777777" w:rsidR="008E7FB5" w:rsidRDefault="002708D7">
      <w:pPr>
        <w:pStyle w:val="ListParagraph"/>
        <w:numPr>
          <w:ilvl w:val="0"/>
          <w:numId w:val="4"/>
        </w:numPr>
        <w:spacing w:after="0"/>
        <w:jc w:val="both"/>
        <w:rPr>
          <w:lang w:val="ro-RO"/>
        </w:rPr>
      </w:pPr>
      <w:r>
        <w:rPr>
          <w:lang w:val="ro-RO"/>
        </w:rPr>
        <w:t>sistemul de credite transferabile ECTS (</w:t>
      </w:r>
      <w:hyperlink r:id="rId111" w:history="1">
        <w:r>
          <w:rPr>
            <w:rStyle w:val="Hyperlink"/>
            <w:lang w:val="ro-RO"/>
          </w:rPr>
          <w:t>http://www.upt.ro/img/files/legislatie/2019/OMEN_5146_12sept2019_credite_transferabile.pdf</w:t>
        </w:r>
      </w:hyperlink>
      <w:r>
        <w:rPr>
          <w:lang w:val="ro-RO"/>
        </w:rPr>
        <w:t xml:space="preserve">) </w:t>
      </w:r>
    </w:p>
    <w:p w14:paraId="73A6823A" w14:textId="77777777" w:rsidR="008E7FB5" w:rsidRDefault="002708D7">
      <w:pPr>
        <w:pStyle w:val="ListParagraph"/>
        <w:numPr>
          <w:ilvl w:val="0"/>
          <w:numId w:val="4"/>
        </w:numPr>
        <w:spacing w:after="0"/>
        <w:jc w:val="both"/>
        <w:rPr>
          <w:lang w:val="ro-RO"/>
        </w:rPr>
      </w:pPr>
      <w:r>
        <w:rPr>
          <w:lang w:val="ro-RO"/>
        </w:rPr>
        <w:t>metodologiile de finalizare ale studiilor (</w:t>
      </w:r>
      <w:hyperlink r:id="rId112" w:history="1">
        <w:r>
          <w:rPr>
            <w:rStyle w:val="Hyperlink"/>
            <w:lang w:val="ro-RO"/>
          </w:rPr>
          <w:t>http://www.upt.ro/img/files/hs/2020/14.05.2020/HS_109_14.05.2020_Regulament-sustinere-licenta-diser-si-procedura-online.pdf</w:t>
        </w:r>
      </w:hyperlink>
      <w:r>
        <w:rPr>
          <w:lang w:val="ro-RO"/>
        </w:rPr>
        <w:t xml:space="preserve"> ),</w:t>
      </w:r>
    </w:p>
    <w:p w14:paraId="55DEE74D" w14:textId="77777777" w:rsidR="008E7FB5" w:rsidRDefault="002708D7">
      <w:pPr>
        <w:pStyle w:val="ListParagraph"/>
        <w:numPr>
          <w:ilvl w:val="0"/>
          <w:numId w:val="4"/>
        </w:numPr>
        <w:spacing w:after="0"/>
        <w:jc w:val="both"/>
        <w:rPr>
          <w:lang w:val="ro-RO"/>
        </w:rPr>
      </w:pPr>
      <w:r>
        <w:rPr>
          <w:lang w:val="ro-RO"/>
        </w:rPr>
        <w:t>Carta Universității (</w:t>
      </w:r>
      <w:hyperlink r:id="rId113" w:history="1">
        <w:r>
          <w:rPr>
            <w:rStyle w:val="Hyperlink"/>
            <w:lang w:val="ro-RO"/>
          </w:rPr>
          <w:t>http://www.upt.ro/Informatii_carta-universitatii_48_ro.html</w:t>
        </w:r>
      </w:hyperlink>
      <w:r>
        <w:rPr>
          <w:lang w:val="ro-RO"/>
        </w:rPr>
        <w:t>) care conține și codul de etică (</w:t>
      </w:r>
      <w:proofErr w:type="spellStart"/>
      <w:r>
        <w:rPr>
          <w:rStyle w:val="Strong"/>
          <w:b w:val="0"/>
        </w:rPr>
        <w:t>Anexa</w:t>
      </w:r>
      <w:proofErr w:type="spellEnd"/>
      <w:r>
        <w:rPr>
          <w:rStyle w:val="Strong"/>
          <w:b w:val="0"/>
        </w:rPr>
        <w:t xml:space="preserve"> 1</w:t>
      </w:r>
      <w:r>
        <w:t xml:space="preserve"> - </w:t>
      </w:r>
      <w:hyperlink r:id="rId114" w:history="1">
        <w:r>
          <w:rPr>
            <w:rStyle w:val="Hyperlink"/>
          </w:rPr>
          <w:t>Codul de etică și deontologie</w:t>
        </w:r>
      </w:hyperlink>
      <w:r>
        <w:t>)</w:t>
      </w:r>
      <w:r>
        <w:rPr>
          <w:lang w:val="ro-RO"/>
        </w:rPr>
        <w:t xml:space="preserve"> și sistemul de management a calității (</w:t>
      </w:r>
      <w:hyperlink r:id="rId115" w:history="1">
        <w:r>
          <w:rPr>
            <w:rStyle w:val="Hyperlink"/>
            <w:lang w:val="ro-RO"/>
          </w:rPr>
          <w:t>http://www.upt.ro/Informatii_asigurarea-calitatii-in-upt_12_ro.html</w:t>
        </w:r>
      </w:hyperlink>
      <w:r>
        <w:rPr>
          <w:lang w:val="ro-RO"/>
        </w:rPr>
        <w:t xml:space="preserve">) </w:t>
      </w:r>
    </w:p>
    <w:p w14:paraId="635C551B" w14:textId="77777777" w:rsidR="008E7FB5" w:rsidRDefault="008E7FB5">
      <w:pPr>
        <w:spacing w:after="0"/>
        <w:jc w:val="both"/>
        <w:rPr>
          <w:lang w:val="ro-RO"/>
        </w:rPr>
      </w:pPr>
    </w:p>
    <w:p w14:paraId="6839C85E" w14:textId="77777777" w:rsidR="008E7FB5" w:rsidRDefault="002708D7">
      <w:pPr>
        <w:spacing w:after="0"/>
        <w:jc w:val="both"/>
        <w:rPr>
          <w:lang w:val="ro-RO"/>
        </w:rPr>
      </w:pPr>
      <w:r>
        <w:rPr>
          <w:lang w:val="ro-RO"/>
        </w:rPr>
        <w:lastRenderedPageBreak/>
        <w:t>b) Instituțiile de învățământ superior/ facultățile organizatoare a programelor de studii universitare oferă informații publice complete, actualizate și ușor accesibile, asupra: obiectivelor programelor de studii și curriculum-</w:t>
      </w:r>
      <w:proofErr w:type="spellStart"/>
      <w:r>
        <w:rPr>
          <w:lang w:val="ro-RO"/>
        </w:rPr>
        <w:t>ul</w:t>
      </w:r>
      <w:proofErr w:type="spellEnd"/>
      <w:r>
        <w:rPr>
          <w:lang w:val="ro-RO"/>
        </w:rPr>
        <w:t>, calificările și ocupațiile vizate, politicile de predare-învățare și evaluare, resursele de studiu existente, rezultatele obținute de studenți/ absolvenți;</w:t>
      </w:r>
    </w:p>
    <w:p w14:paraId="0BC8BD01" w14:textId="77777777" w:rsidR="008E7FB5" w:rsidRDefault="002708D7">
      <w:pPr>
        <w:spacing w:after="0"/>
        <w:jc w:val="both"/>
        <w:rPr>
          <w:lang w:val="ro-RO"/>
        </w:rPr>
      </w:pPr>
      <w:r>
        <w:rPr>
          <w:lang w:val="ro-RO"/>
        </w:rPr>
        <w:t xml:space="preserve">Universitatea Politehnica din Timișoara și Facultatea </w:t>
      </w:r>
      <w:r>
        <w:rPr>
          <w:highlight w:val="yellow"/>
          <w:lang w:val="ro-RO"/>
        </w:rPr>
        <w:t>…….</w:t>
      </w:r>
      <w:r>
        <w:rPr>
          <w:lang w:val="ro-RO"/>
        </w:rPr>
        <w:t xml:space="preserve"> organizatoare a programului de studii universitare de licență </w:t>
      </w:r>
      <w:r>
        <w:rPr>
          <w:highlight w:val="yellow"/>
          <w:lang w:val="ro-RO"/>
        </w:rPr>
        <w:t>………………..</w:t>
      </w:r>
      <w:r>
        <w:rPr>
          <w:lang w:val="ro-RO"/>
        </w:rPr>
        <w:t xml:space="preserve"> oferă informații publice complete (site facultate), actualizate și ușor accesibile, prin intermediul aceleiași platforme, asupra: obiectivului programului de studii și curriculum-</w:t>
      </w:r>
      <w:proofErr w:type="spellStart"/>
      <w:r>
        <w:rPr>
          <w:lang w:val="ro-RO"/>
        </w:rPr>
        <w:t>ul</w:t>
      </w:r>
      <w:proofErr w:type="spellEnd"/>
      <w:r>
        <w:rPr>
          <w:lang w:val="ro-RO"/>
        </w:rPr>
        <w:t>, calificările și ocupațiile vizate, politicile de predare-învățare și evaluare.</w:t>
      </w:r>
    </w:p>
    <w:p w14:paraId="2F0796B2" w14:textId="77777777" w:rsidR="008E7FB5" w:rsidRDefault="002708D7">
      <w:pPr>
        <w:spacing w:after="0"/>
        <w:jc w:val="both"/>
        <w:rPr>
          <w:lang w:val="ro-RO"/>
        </w:rPr>
      </w:pPr>
      <w:r>
        <w:rPr>
          <w:lang w:val="ro-RO"/>
        </w:rPr>
        <w:t>Biblioteca UPT asigură resurse de învățare pentru fiecare program de studiu în format clasic sau electronic și în mod gratuit. Biblioteca UPT dispune, pe lângă accesul electronic, de abonamente la principalele reviste de specialitate din țară și străinătate pentru fiecare program de studii. UPT asigură resurse pentru buna funcționare a bibliotecii. Fiecare student are acces la resursele bibliotecii, sunt asigurate condiții adecvate de acces la resurse de învățare studenților cu nevoi speciale. În format electronic accesul este asigurat de pe toate calculatoarele conectate la rețeaua UPT.</w:t>
      </w:r>
    </w:p>
    <w:p w14:paraId="512D0181" w14:textId="77777777" w:rsidR="008E7FB5" w:rsidRDefault="002708D7">
      <w:pPr>
        <w:spacing w:after="0"/>
        <w:jc w:val="both"/>
        <w:rPr>
          <w:lang w:val="ro-RO"/>
        </w:rPr>
      </w:pPr>
      <w:r>
        <w:rPr>
          <w:lang w:val="ro-RO"/>
        </w:rPr>
        <w:t>Pentru stabilirea resurselor de învățare se pleacă de la lista bibliografică pentru fiecare disciplină stabilită de colectivul disciplinei respective. Fișa disciplinei prezintă bibliografia atât pentru curs cât și pentru activitățile aplicative. Lista bibliografică cuprinde materiale având ca autori colectivul disciplinei și se referă la lucrări relevante pentru disciplină existente în Biblioteca UPT. Toate cadrele didactice au posibilitatea de a solicita Bibliotecii achiziționarea de suport bibliografic pentru discipline. În acest fel sunt acoperite cerințele bibliografice pentru toate disciplinele din programele de studii gestionate de UPT.</w:t>
      </w:r>
    </w:p>
    <w:p w14:paraId="469F9FB5" w14:textId="77777777" w:rsidR="008E7FB5" w:rsidRDefault="002708D7">
      <w:pPr>
        <w:spacing w:after="0"/>
        <w:jc w:val="both"/>
        <w:rPr>
          <w:lang w:val="ro-RO"/>
        </w:rPr>
      </w:pPr>
      <w:r>
        <w:rPr>
          <w:lang w:val="ro-RO"/>
        </w:rPr>
        <w:t xml:space="preserve">Serviciile oferite de Biblioteca UPT sunt prezentate în detaliu pe site-ul instituției </w:t>
      </w:r>
      <w:hyperlink r:id="rId116" w:history="1">
        <w:r>
          <w:rPr>
            <w:rStyle w:val="Hyperlink"/>
            <w:lang w:val="ro-RO"/>
          </w:rPr>
          <w:t>https://library.upt.ro/</w:t>
        </w:r>
      </w:hyperlink>
      <w:r>
        <w:rPr>
          <w:lang w:val="ro-RO"/>
        </w:rPr>
        <w:t xml:space="preserve"> Resursele de învățare sunt accesibile studenților cu nevoi speciale, Biblioteca UPT fiind adaptată acestor cerințe.</w:t>
      </w:r>
    </w:p>
    <w:p w14:paraId="74BEC788" w14:textId="77777777" w:rsidR="008E7FB5" w:rsidRDefault="002708D7">
      <w:pPr>
        <w:spacing w:after="0"/>
        <w:jc w:val="both"/>
        <w:rPr>
          <w:lang w:val="ro-RO"/>
        </w:rPr>
      </w:pPr>
      <w:proofErr w:type="spellStart"/>
      <w:r>
        <w:t>Departamentul</w:t>
      </w:r>
      <w:proofErr w:type="spellEnd"/>
      <w:r>
        <w:t xml:space="preserve"> ID/IFR </w:t>
      </w:r>
      <w:proofErr w:type="spellStart"/>
      <w:r>
        <w:t>și</w:t>
      </w:r>
      <w:proofErr w:type="spellEnd"/>
      <w:r>
        <w:t xml:space="preserve"> </w:t>
      </w:r>
      <w:proofErr w:type="spellStart"/>
      <w:r>
        <w:t>educație</w:t>
      </w:r>
      <w:proofErr w:type="spellEnd"/>
      <w:r>
        <w:t xml:space="preserve"> </w:t>
      </w:r>
      <w:proofErr w:type="spellStart"/>
      <w:r>
        <w:t>digitală</w:t>
      </w:r>
      <w:proofErr w:type="spellEnd"/>
      <w:r>
        <w:rPr>
          <w:lang w:val="ro-RO"/>
        </w:rPr>
        <w:t xml:space="preserve">  a dezvoltat Campusul Virtual al UPT, mediu educațional online de suport academic pentru toate facultățile UPT și pentru învățământul la distanță: www.cv.upt.ro. Campusul Virtual reprezintă o interfață de comunicare între administrație, profesori și studenți și o bază pentru interacțiunea nemijlocită între profesori și studenți.</w:t>
      </w:r>
    </w:p>
    <w:p w14:paraId="55F99202" w14:textId="77777777" w:rsidR="008E7FB5" w:rsidRDefault="002708D7">
      <w:pPr>
        <w:spacing w:after="120"/>
        <w:jc w:val="both"/>
        <w:rPr>
          <w:lang w:val="ro-RO"/>
        </w:rPr>
      </w:pPr>
      <w:r>
        <w:rPr>
          <w:lang w:val="ro-RO"/>
        </w:rPr>
        <w:t>c) Absolvenții primesc Diploma de licență și Suplimentul la diplomă, care conține toate informațiile prevăzute de reglementările în vigoare.</w:t>
      </w:r>
    </w:p>
    <w:p w14:paraId="62633C41" w14:textId="77777777" w:rsidR="008E7FB5" w:rsidRDefault="008E7FB5">
      <w:pPr>
        <w:spacing w:after="120"/>
        <w:jc w:val="both"/>
        <w:rPr>
          <w:b/>
          <w:lang w:val="ro-RO"/>
        </w:rPr>
      </w:pPr>
    </w:p>
    <w:p w14:paraId="140B682D" w14:textId="77777777" w:rsidR="008E7FB5" w:rsidRDefault="002708D7">
      <w:pPr>
        <w:spacing w:after="120"/>
        <w:jc w:val="both"/>
        <w:rPr>
          <w:b/>
          <w:color w:val="00B0F0"/>
          <w:lang w:val="ro-RO"/>
        </w:rPr>
      </w:pPr>
      <w:r>
        <w:rPr>
          <w:b/>
          <w:color w:val="00B0F0"/>
          <w:lang w:val="ro-RO"/>
        </w:rPr>
        <w:t>La acest capitol se pot întocmi următoarele documente justificative</w:t>
      </w:r>
    </w:p>
    <w:p w14:paraId="14A842AB" w14:textId="77777777" w:rsidR="008E7FB5" w:rsidRDefault="002708D7">
      <w:pPr>
        <w:pStyle w:val="ListParagraph"/>
        <w:numPr>
          <w:ilvl w:val="0"/>
          <w:numId w:val="1"/>
        </w:numPr>
        <w:spacing w:after="0"/>
        <w:jc w:val="both"/>
        <w:rPr>
          <w:color w:val="00B0F0"/>
          <w:lang w:val="ro-RO"/>
        </w:rPr>
      </w:pPr>
      <w:r>
        <w:rPr>
          <w:color w:val="00B0F0"/>
          <w:lang w:val="ro-RO"/>
        </w:rPr>
        <w:t>Link-uri spre sursele de informații necesare: planuri de învățământ, orare, fișe ale disciplinelor, etc.;</w:t>
      </w:r>
    </w:p>
    <w:p w14:paraId="16125611" w14:textId="77777777" w:rsidR="008E7FB5" w:rsidRDefault="002708D7">
      <w:pPr>
        <w:pStyle w:val="ListParagraph"/>
        <w:numPr>
          <w:ilvl w:val="0"/>
          <w:numId w:val="1"/>
        </w:numPr>
        <w:spacing w:after="0"/>
        <w:jc w:val="both"/>
        <w:rPr>
          <w:color w:val="00B0F0"/>
          <w:lang w:val="ro-RO"/>
        </w:rPr>
      </w:pPr>
      <w:r>
        <w:rPr>
          <w:color w:val="00B0F0"/>
          <w:lang w:val="ro-RO"/>
        </w:rPr>
        <w:t>Arhitectura modului informatic intern de gestionare a activității studenților</w:t>
      </w:r>
    </w:p>
    <w:p w14:paraId="587C89A4" w14:textId="77777777" w:rsidR="008E7FB5" w:rsidRDefault="002708D7">
      <w:pPr>
        <w:pStyle w:val="ListParagraph"/>
        <w:numPr>
          <w:ilvl w:val="0"/>
          <w:numId w:val="1"/>
        </w:numPr>
        <w:spacing w:after="0"/>
        <w:jc w:val="both"/>
        <w:rPr>
          <w:b/>
          <w:color w:val="00B0F0"/>
          <w:sz w:val="24"/>
          <w:szCs w:val="24"/>
          <w:lang w:val="ro-RO"/>
        </w:rPr>
      </w:pPr>
      <w:r>
        <w:rPr>
          <w:color w:val="00B0F0"/>
          <w:lang w:val="ro-RO"/>
        </w:rPr>
        <w:t>Prezentarea informațiilor pe platforme informatice naționale/internaționale.</w:t>
      </w:r>
    </w:p>
    <w:p w14:paraId="3CB92CA6" w14:textId="77777777" w:rsidR="008E7FB5" w:rsidRDefault="008E7FB5">
      <w:pPr>
        <w:spacing w:after="0"/>
        <w:jc w:val="both"/>
        <w:rPr>
          <w:color w:val="00B0F0"/>
          <w:sz w:val="24"/>
          <w:szCs w:val="24"/>
          <w:lang w:val="ro-RO"/>
        </w:rPr>
      </w:pPr>
    </w:p>
    <w:p w14:paraId="26F2AE81" w14:textId="77777777" w:rsidR="008E7FB5" w:rsidRDefault="002708D7">
      <w:pPr>
        <w:spacing w:after="0"/>
        <w:jc w:val="both"/>
        <w:rPr>
          <w:b/>
          <w:color w:val="00B0F0"/>
          <w:lang w:val="ro-RO"/>
        </w:rPr>
      </w:pPr>
      <w:r>
        <w:rPr>
          <w:b/>
          <w:color w:val="00B0F0"/>
          <w:lang w:val="ro-RO"/>
        </w:rPr>
        <w:t>Textul scris cu albastru se va elimina.</w:t>
      </w:r>
    </w:p>
    <w:p w14:paraId="471D484E" w14:textId="77777777" w:rsidR="008E7FB5" w:rsidRDefault="002708D7">
      <w:pPr>
        <w:rPr>
          <w:color w:val="538135" w:themeColor="accent6" w:themeShade="BF"/>
          <w:lang w:val="ro-RO"/>
        </w:rPr>
      </w:pPr>
      <w:r>
        <w:rPr>
          <w:color w:val="538135" w:themeColor="accent6" w:themeShade="BF"/>
          <w:lang w:val="ro-RO"/>
        </w:rPr>
        <w:br w:type="page"/>
      </w:r>
    </w:p>
    <w:p w14:paraId="496BB014" w14:textId="77777777" w:rsidR="008E7FB5" w:rsidRPr="002741F9" w:rsidRDefault="002708D7" w:rsidP="002741F9">
      <w:pPr>
        <w:pStyle w:val="Heading1"/>
      </w:pPr>
      <w:bookmarkStart w:id="15" w:name="_Toc179291102"/>
      <w:proofErr w:type="spellStart"/>
      <w:r w:rsidRPr="002741F9">
        <w:lastRenderedPageBreak/>
        <w:t>Capitolul</w:t>
      </w:r>
      <w:proofErr w:type="spellEnd"/>
      <w:r w:rsidRPr="002741F9">
        <w:t xml:space="preserve"> III – </w:t>
      </w:r>
      <w:proofErr w:type="spellStart"/>
      <w:r w:rsidRPr="002741F9">
        <w:t>Analiza</w:t>
      </w:r>
      <w:proofErr w:type="spellEnd"/>
      <w:r w:rsidRPr="002741F9">
        <w:t xml:space="preserve"> SWOT</w:t>
      </w:r>
      <w:bookmarkEnd w:id="15"/>
    </w:p>
    <w:p w14:paraId="434EBDA4" w14:textId="77777777" w:rsidR="008E7FB5" w:rsidRDefault="002708D7">
      <w:pPr>
        <w:rPr>
          <w:lang w:val="ro-RO"/>
        </w:rPr>
      </w:pPr>
      <w:r>
        <w:rPr>
          <w:lang w:val="ro-RO"/>
        </w:rPr>
        <w:t>Analiza privind aspectele pozitive și negative ale activității asigurării calității (analiză de tip SWOT) în perioada cuprinsă între două evaluări externe succesive (Capitolul 3), cu luarea în considerare a rezultatelor aplicării recomandărilor rezultate din autoevaluare și din evaluarea externă anterioară.</w:t>
      </w:r>
    </w:p>
    <w:p w14:paraId="3ECE1645" w14:textId="77777777" w:rsidR="008E7FB5" w:rsidRDefault="008E7FB5">
      <w:pPr>
        <w:rPr>
          <w:lang w:val="ro-RO"/>
        </w:rPr>
      </w:pPr>
    </w:p>
    <w:p w14:paraId="033918CE" w14:textId="77777777" w:rsidR="008E7FB5" w:rsidRDefault="008E7FB5">
      <w:pPr>
        <w:rPr>
          <w:lang w:val="ro-RO"/>
        </w:rPr>
      </w:pPr>
    </w:p>
    <w:p w14:paraId="4079521B" w14:textId="77777777" w:rsidR="008E7FB5" w:rsidRDefault="008E7FB5">
      <w:pPr>
        <w:rPr>
          <w:lang w:val="ro-RO"/>
        </w:rPr>
      </w:pPr>
    </w:p>
    <w:p w14:paraId="094FA34A" w14:textId="77777777" w:rsidR="008E7FB5" w:rsidRDefault="002708D7">
      <w:pPr>
        <w:rPr>
          <w:lang w:val="ro-RO"/>
        </w:rPr>
      </w:pPr>
      <w:r>
        <w:rPr>
          <w:lang w:val="ro-RO"/>
        </w:rPr>
        <w:br w:type="page"/>
      </w:r>
    </w:p>
    <w:p w14:paraId="4F381151" w14:textId="77777777" w:rsidR="008E7FB5" w:rsidRDefault="008E7FB5">
      <w:pPr>
        <w:jc w:val="both"/>
        <w:rPr>
          <w:color w:val="538135" w:themeColor="accent6" w:themeShade="BF"/>
          <w:lang w:val="ro-RO"/>
        </w:rPr>
      </w:pPr>
    </w:p>
    <w:p w14:paraId="34FD3C8C" w14:textId="77777777" w:rsidR="008E7FB5" w:rsidRDefault="002708D7">
      <w:pPr>
        <w:rPr>
          <w:lang w:val="ro-RO"/>
        </w:rPr>
      </w:pPr>
      <w:r>
        <w:rPr>
          <w:lang w:val="ro-RO"/>
        </w:rPr>
        <w:t>Anexe justificative</w:t>
      </w:r>
    </w:p>
    <w:tbl>
      <w:tblPr>
        <w:tblStyle w:val="TableGrid"/>
        <w:tblW w:w="10075" w:type="dxa"/>
        <w:tblLayout w:type="fixed"/>
        <w:tblLook w:val="04A0" w:firstRow="1" w:lastRow="0" w:firstColumn="1" w:lastColumn="0" w:noHBand="0" w:noVBand="1"/>
      </w:tblPr>
      <w:tblGrid>
        <w:gridCol w:w="445"/>
        <w:gridCol w:w="1260"/>
        <w:gridCol w:w="3150"/>
        <w:gridCol w:w="5220"/>
      </w:tblGrid>
      <w:tr w:rsidR="008E7FB5" w14:paraId="44BC3505" w14:textId="77777777">
        <w:tc>
          <w:tcPr>
            <w:tcW w:w="445" w:type="dxa"/>
          </w:tcPr>
          <w:p w14:paraId="7208A4D1" w14:textId="77777777" w:rsidR="008E7FB5" w:rsidRDefault="002708D7">
            <w:pPr>
              <w:spacing w:after="0" w:line="240" w:lineRule="auto"/>
              <w:rPr>
                <w:sz w:val="18"/>
                <w:szCs w:val="18"/>
                <w:lang w:val="ro-RO"/>
              </w:rPr>
            </w:pPr>
            <w:r>
              <w:rPr>
                <w:sz w:val="18"/>
                <w:szCs w:val="18"/>
                <w:lang w:val="ro-RO"/>
              </w:rPr>
              <w:t xml:space="preserve">1 </w:t>
            </w:r>
          </w:p>
        </w:tc>
        <w:tc>
          <w:tcPr>
            <w:tcW w:w="1260" w:type="dxa"/>
          </w:tcPr>
          <w:p w14:paraId="50A7DD96" w14:textId="77777777" w:rsidR="008E7FB5" w:rsidRDefault="002708D7">
            <w:pPr>
              <w:spacing w:after="0" w:line="240" w:lineRule="auto"/>
              <w:rPr>
                <w:sz w:val="18"/>
                <w:szCs w:val="18"/>
                <w:lang w:val="ro-RO"/>
              </w:rPr>
            </w:pPr>
            <w:r>
              <w:rPr>
                <w:sz w:val="18"/>
                <w:szCs w:val="18"/>
                <w:lang w:val="ro-RO"/>
              </w:rPr>
              <w:t>Anexa A01</w:t>
            </w:r>
          </w:p>
        </w:tc>
        <w:tc>
          <w:tcPr>
            <w:tcW w:w="3150" w:type="dxa"/>
          </w:tcPr>
          <w:p w14:paraId="52ECA07A" w14:textId="77777777" w:rsidR="008E7FB5" w:rsidRDefault="002708D7">
            <w:pPr>
              <w:spacing w:after="0" w:line="240" w:lineRule="auto"/>
              <w:rPr>
                <w:sz w:val="18"/>
                <w:szCs w:val="18"/>
                <w:lang w:val="ro-RO"/>
              </w:rPr>
            </w:pPr>
            <w:r>
              <w:rPr>
                <w:sz w:val="18"/>
                <w:szCs w:val="18"/>
                <w:lang w:val="ro-RO"/>
              </w:rPr>
              <w:t>Anexa suport la prezentarea UPT</w:t>
            </w:r>
          </w:p>
        </w:tc>
        <w:tc>
          <w:tcPr>
            <w:tcW w:w="5220" w:type="dxa"/>
          </w:tcPr>
          <w:p w14:paraId="5AD5521E" w14:textId="157FC595" w:rsidR="00EF4B7A" w:rsidRDefault="008F4961">
            <w:pPr>
              <w:spacing w:after="0" w:line="240" w:lineRule="auto"/>
              <w:rPr>
                <w:sz w:val="18"/>
                <w:szCs w:val="18"/>
                <w:lang w:val="ro-RO"/>
              </w:rPr>
            </w:pPr>
            <w:hyperlink r:id="rId117" w:history="1">
              <w:r w:rsidR="00D44F73">
                <w:rPr>
                  <w:rStyle w:val="Hyperlink"/>
                  <w:sz w:val="18"/>
                  <w:szCs w:val="18"/>
                  <w:lang w:val="ro-RO"/>
                </w:rPr>
                <w:t>http://www.upt.ro/img/files/upt-dgac/UPT%20Intern/2024/Anexa_A01%20suport%20la%20prezentarea%20upt%202024_09.10.2024.pdf</w:t>
              </w:r>
            </w:hyperlink>
          </w:p>
        </w:tc>
      </w:tr>
      <w:tr w:rsidR="008E7FB5" w14:paraId="476B2772" w14:textId="77777777">
        <w:tc>
          <w:tcPr>
            <w:tcW w:w="445" w:type="dxa"/>
          </w:tcPr>
          <w:p w14:paraId="034ADEC8" w14:textId="77777777" w:rsidR="008E7FB5" w:rsidRDefault="002708D7">
            <w:pPr>
              <w:spacing w:after="0" w:line="240" w:lineRule="auto"/>
              <w:rPr>
                <w:sz w:val="18"/>
                <w:szCs w:val="18"/>
                <w:lang w:val="ro-RO"/>
              </w:rPr>
            </w:pPr>
            <w:r>
              <w:rPr>
                <w:sz w:val="18"/>
                <w:szCs w:val="18"/>
                <w:lang w:val="ro-RO"/>
              </w:rPr>
              <w:t>2</w:t>
            </w:r>
          </w:p>
        </w:tc>
        <w:tc>
          <w:tcPr>
            <w:tcW w:w="1260" w:type="dxa"/>
          </w:tcPr>
          <w:p w14:paraId="6A514997" w14:textId="77777777" w:rsidR="008E7FB5" w:rsidRDefault="002708D7">
            <w:pPr>
              <w:spacing w:after="0" w:line="240" w:lineRule="auto"/>
              <w:rPr>
                <w:sz w:val="18"/>
                <w:szCs w:val="18"/>
                <w:lang w:val="ro-RO"/>
              </w:rPr>
            </w:pPr>
            <w:r>
              <w:rPr>
                <w:sz w:val="18"/>
                <w:szCs w:val="18"/>
                <w:lang w:val="ro-RO"/>
              </w:rPr>
              <w:t>Anexa A02</w:t>
            </w:r>
          </w:p>
        </w:tc>
        <w:tc>
          <w:tcPr>
            <w:tcW w:w="3150" w:type="dxa"/>
          </w:tcPr>
          <w:p w14:paraId="4B8102C5" w14:textId="77777777" w:rsidR="008E7FB5" w:rsidRDefault="002708D7">
            <w:pPr>
              <w:spacing w:after="0" w:line="240" w:lineRule="auto"/>
              <w:rPr>
                <w:sz w:val="18"/>
                <w:szCs w:val="18"/>
                <w:lang w:val="ro-RO"/>
              </w:rPr>
            </w:pPr>
            <w:r>
              <w:rPr>
                <w:sz w:val="18"/>
                <w:szCs w:val="18"/>
                <w:lang w:val="ro-RO"/>
              </w:rPr>
              <w:t>Organigrama_UPT-DGA_2024</w:t>
            </w:r>
          </w:p>
        </w:tc>
        <w:tc>
          <w:tcPr>
            <w:tcW w:w="5220" w:type="dxa"/>
          </w:tcPr>
          <w:p w14:paraId="2F54130A" w14:textId="77777777" w:rsidR="008E7FB5" w:rsidRDefault="008F4961">
            <w:pPr>
              <w:spacing w:after="0" w:line="240" w:lineRule="auto"/>
              <w:rPr>
                <w:sz w:val="18"/>
                <w:szCs w:val="18"/>
                <w:lang w:val="ro-RO"/>
              </w:rPr>
            </w:pPr>
            <w:hyperlink r:id="rId118" w:history="1">
              <w:r w:rsidR="002708D7">
                <w:rPr>
                  <w:rStyle w:val="Hyperlink"/>
                  <w:sz w:val="18"/>
                  <w:szCs w:val="18"/>
                  <w:lang w:val="ro-RO"/>
                </w:rPr>
                <w:t>http://www.upt.ro/Informatii_organigrame-upt_442_ro.html</w:t>
              </w:r>
            </w:hyperlink>
            <w:r w:rsidR="002708D7">
              <w:rPr>
                <w:sz w:val="18"/>
                <w:szCs w:val="18"/>
                <w:lang w:val="ro-RO"/>
              </w:rPr>
              <w:t xml:space="preserve"> </w:t>
            </w:r>
          </w:p>
        </w:tc>
      </w:tr>
      <w:tr w:rsidR="008E7FB5" w14:paraId="4318A02A" w14:textId="77777777">
        <w:tc>
          <w:tcPr>
            <w:tcW w:w="445" w:type="dxa"/>
          </w:tcPr>
          <w:p w14:paraId="74D51ED2" w14:textId="77777777" w:rsidR="008E7FB5" w:rsidRDefault="002708D7">
            <w:pPr>
              <w:spacing w:after="0" w:line="240" w:lineRule="auto"/>
              <w:rPr>
                <w:sz w:val="18"/>
                <w:szCs w:val="18"/>
                <w:lang w:val="ro-RO"/>
              </w:rPr>
            </w:pPr>
            <w:r>
              <w:rPr>
                <w:sz w:val="18"/>
                <w:szCs w:val="18"/>
                <w:lang w:val="ro-RO"/>
              </w:rPr>
              <w:t>3</w:t>
            </w:r>
          </w:p>
        </w:tc>
        <w:tc>
          <w:tcPr>
            <w:tcW w:w="1260" w:type="dxa"/>
          </w:tcPr>
          <w:p w14:paraId="2F0C5966" w14:textId="77777777" w:rsidR="008E7FB5" w:rsidRDefault="002708D7">
            <w:pPr>
              <w:spacing w:after="0" w:line="240" w:lineRule="auto"/>
              <w:rPr>
                <w:sz w:val="18"/>
                <w:szCs w:val="18"/>
                <w:lang w:val="ro-RO"/>
              </w:rPr>
            </w:pPr>
            <w:r>
              <w:rPr>
                <w:sz w:val="18"/>
                <w:szCs w:val="18"/>
                <w:lang w:val="ro-RO"/>
              </w:rPr>
              <w:t>Anexa A1.1</w:t>
            </w:r>
          </w:p>
        </w:tc>
        <w:tc>
          <w:tcPr>
            <w:tcW w:w="3150" w:type="dxa"/>
          </w:tcPr>
          <w:p w14:paraId="07CE6251" w14:textId="77777777" w:rsidR="008E7FB5" w:rsidRDefault="002708D7">
            <w:pPr>
              <w:spacing w:after="0" w:line="240" w:lineRule="auto"/>
              <w:rPr>
                <w:sz w:val="18"/>
                <w:szCs w:val="18"/>
                <w:lang w:val="ro-RO"/>
              </w:rPr>
            </w:pPr>
            <w:r>
              <w:rPr>
                <w:sz w:val="18"/>
                <w:szCs w:val="18"/>
                <w:lang w:val="ro-RO"/>
              </w:rPr>
              <w:t>Hotărârea Senatului universității privind organizarea programului de studii la forma IF, ID sau IFR</w:t>
            </w:r>
          </w:p>
        </w:tc>
        <w:tc>
          <w:tcPr>
            <w:tcW w:w="5220" w:type="dxa"/>
          </w:tcPr>
          <w:p w14:paraId="139E831D" w14:textId="77777777" w:rsidR="008E7FB5" w:rsidRDefault="008E7FB5">
            <w:pPr>
              <w:spacing w:after="0" w:line="240" w:lineRule="auto"/>
              <w:rPr>
                <w:rStyle w:val="Hyperlink"/>
                <w:sz w:val="18"/>
                <w:szCs w:val="18"/>
                <w:lang w:val="ro-RO"/>
              </w:rPr>
            </w:pPr>
          </w:p>
        </w:tc>
      </w:tr>
      <w:tr w:rsidR="008E7FB5" w14:paraId="62BD2456" w14:textId="77777777">
        <w:tc>
          <w:tcPr>
            <w:tcW w:w="445" w:type="dxa"/>
          </w:tcPr>
          <w:p w14:paraId="22C540AE" w14:textId="77777777" w:rsidR="008E7FB5" w:rsidRDefault="002708D7">
            <w:pPr>
              <w:spacing w:after="0" w:line="240" w:lineRule="auto"/>
              <w:rPr>
                <w:sz w:val="18"/>
                <w:szCs w:val="18"/>
                <w:lang w:val="ro-RO"/>
              </w:rPr>
            </w:pPr>
            <w:r>
              <w:rPr>
                <w:sz w:val="18"/>
                <w:szCs w:val="18"/>
                <w:lang w:val="ro-RO"/>
              </w:rPr>
              <w:t>4</w:t>
            </w:r>
          </w:p>
        </w:tc>
        <w:tc>
          <w:tcPr>
            <w:tcW w:w="1260" w:type="dxa"/>
          </w:tcPr>
          <w:p w14:paraId="044F0963" w14:textId="77777777" w:rsidR="008E7FB5" w:rsidRDefault="002708D7">
            <w:pPr>
              <w:spacing w:after="0" w:line="240" w:lineRule="auto"/>
              <w:rPr>
                <w:sz w:val="18"/>
                <w:szCs w:val="18"/>
                <w:lang w:val="ro-RO"/>
              </w:rPr>
            </w:pPr>
            <w:r>
              <w:rPr>
                <w:sz w:val="18"/>
                <w:szCs w:val="18"/>
                <w:lang w:val="ro-RO"/>
              </w:rPr>
              <w:t>Anexa A1.2</w:t>
            </w:r>
          </w:p>
        </w:tc>
        <w:tc>
          <w:tcPr>
            <w:tcW w:w="3150" w:type="dxa"/>
          </w:tcPr>
          <w:p w14:paraId="6727DAF4" w14:textId="77777777" w:rsidR="008E7FB5" w:rsidRDefault="002708D7">
            <w:pPr>
              <w:spacing w:after="0" w:line="240" w:lineRule="auto"/>
              <w:rPr>
                <w:sz w:val="18"/>
                <w:szCs w:val="18"/>
                <w:lang w:val="ro-RO"/>
              </w:rPr>
            </w:pPr>
            <w:r>
              <w:rPr>
                <w:sz w:val="18"/>
                <w:szCs w:val="18"/>
                <w:lang w:val="ro-RO"/>
              </w:rPr>
              <w:t>Situația evaluărilor anterioare a programului de studii evaluat (copie după Monitorul Oficial)</w:t>
            </w:r>
          </w:p>
        </w:tc>
        <w:tc>
          <w:tcPr>
            <w:tcW w:w="5220" w:type="dxa"/>
          </w:tcPr>
          <w:p w14:paraId="7F07A11F" w14:textId="77777777" w:rsidR="008E7FB5" w:rsidRDefault="008E7FB5">
            <w:pPr>
              <w:spacing w:after="0" w:line="240" w:lineRule="auto"/>
              <w:rPr>
                <w:rStyle w:val="Hyperlink"/>
                <w:sz w:val="18"/>
                <w:szCs w:val="18"/>
                <w:lang w:val="ro-RO"/>
              </w:rPr>
            </w:pPr>
          </w:p>
        </w:tc>
      </w:tr>
      <w:tr w:rsidR="008E7FB5" w14:paraId="61A2C9D5" w14:textId="77777777">
        <w:tc>
          <w:tcPr>
            <w:tcW w:w="445" w:type="dxa"/>
          </w:tcPr>
          <w:p w14:paraId="0D27DDAC" w14:textId="77777777" w:rsidR="008E7FB5" w:rsidRDefault="002708D7">
            <w:pPr>
              <w:spacing w:after="0" w:line="240" w:lineRule="auto"/>
              <w:rPr>
                <w:sz w:val="18"/>
                <w:szCs w:val="18"/>
                <w:lang w:val="ro-RO"/>
              </w:rPr>
            </w:pPr>
            <w:r>
              <w:rPr>
                <w:sz w:val="18"/>
                <w:szCs w:val="18"/>
                <w:lang w:val="ro-RO"/>
              </w:rPr>
              <w:t>5</w:t>
            </w:r>
          </w:p>
        </w:tc>
        <w:tc>
          <w:tcPr>
            <w:tcW w:w="1260" w:type="dxa"/>
          </w:tcPr>
          <w:p w14:paraId="4D6FCE93" w14:textId="77777777" w:rsidR="008E7FB5" w:rsidRDefault="002708D7">
            <w:pPr>
              <w:spacing w:after="0" w:line="240" w:lineRule="auto"/>
              <w:rPr>
                <w:sz w:val="18"/>
                <w:szCs w:val="18"/>
                <w:lang w:val="ro-RO"/>
              </w:rPr>
            </w:pPr>
            <w:r>
              <w:rPr>
                <w:sz w:val="18"/>
                <w:szCs w:val="18"/>
                <w:lang w:val="ro-RO"/>
              </w:rPr>
              <w:t>Anexa A1.3</w:t>
            </w:r>
          </w:p>
        </w:tc>
        <w:tc>
          <w:tcPr>
            <w:tcW w:w="3150" w:type="dxa"/>
          </w:tcPr>
          <w:p w14:paraId="5554B4FE" w14:textId="77777777" w:rsidR="008E7FB5" w:rsidRDefault="002708D7">
            <w:pPr>
              <w:spacing w:after="0" w:line="240" w:lineRule="auto"/>
              <w:rPr>
                <w:sz w:val="18"/>
                <w:szCs w:val="18"/>
                <w:lang w:val="ro-RO"/>
              </w:rPr>
            </w:pPr>
            <w:r>
              <w:rPr>
                <w:sz w:val="18"/>
                <w:szCs w:val="18"/>
                <w:lang w:val="ro-RO"/>
              </w:rPr>
              <w:t>Carta universitară – partea care se referă la organizarea programelor de studii</w:t>
            </w:r>
          </w:p>
        </w:tc>
        <w:tc>
          <w:tcPr>
            <w:tcW w:w="5220" w:type="dxa"/>
          </w:tcPr>
          <w:p w14:paraId="2DB05B14" w14:textId="77777777" w:rsidR="008E7FB5" w:rsidRDefault="008E7FB5">
            <w:pPr>
              <w:spacing w:after="0" w:line="240" w:lineRule="auto"/>
              <w:rPr>
                <w:rStyle w:val="Hyperlink"/>
                <w:sz w:val="18"/>
                <w:szCs w:val="18"/>
                <w:lang w:val="ro-RO"/>
              </w:rPr>
            </w:pPr>
          </w:p>
        </w:tc>
      </w:tr>
      <w:tr w:rsidR="008E7FB5" w14:paraId="3F9913CD" w14:textId="77777777">
        <w:tc>
          <w:tcPr>
            <w:tcW w:w="445" w:type="dxa"/>
          </w:tcPr>
          <w:p w14:paraId="3D25D9BB" w14:textId="77777777" w:rsidR="008E7FB5" w:rsidRDefault="002708D7">
            <w:pPr>
              <w:spacing w:after="0" w:line="240" w:lineRule="auto"/>
              <w:rPr>
                <w:sz w:val="18"/>
                <w:szCs w:val="18"/>
                <w:lang w:val="ro-RO"/>
              </w:rPr>
            </w:pPr>
            <w:r>
              <w:rPr>
                <w:sz w:val="18"/>
                <w:szCs w:val="18"/>
                <w:lang w:val="ro-RO"/>
              </w:rPr>
              <w:t>6</w:t>
            </w:r>
          </w:p>
        </w:tc>
        <w:tc>
          <w:tcPr>
            <w:tcW w:w="1260" w:type="dxa"/>
          </w:tcPr>
          <w:p w14:paraId="701E9D3E" w14:textId="77777777" w:rsidR="008E7FB5" w:rsidRDefault="002708D7">
            <w:pPr>
              <w:spacing w:after="0" w:line="240" w:lineRule="auto"/>
              <w:rPr>
                <w:sz w:val="18"/>
                <w:szCs w:val="18"/>
                <w:lang w:val="ro-RO"/>
              </w:rPr>
            </w:pPr>
            <w:r>
              <w:rPr>
                <w:sz w:val="18"/>
                <w:szCs w:val="18"/>
                <w:lang w:val="ro-RO"/>
              </w:rPr>
              <w:t>Anexa A1.4</w:t>
            </w:r>
          </w:p>
        </w:tc>
        <w:tc>
          <w:tcPr>
            <w:tcW w:w="3150" w:type="dxa"/>
          </w:tcPr>
          <w:p w14:paraId="61834A35" w14:textId="77777777" w:rsidR="008E7FB5" w:rsidRDefault="002708D7">
            <w:pPr>
              <w:spacing w:after="0" w:line="240" w:lineRule="auto"/>
              <w:rPr>
                <w:sz w:val="18"/>
                <w:szCs w:val="18"/>
                <w:lang w:val="ro-RO"/>
              </w:rPr>
            </w:pPr>
            <w:r>
              <w:rPr>
                <w:sz w:val="18"/>
                <w:szCs w:val="18"/>
                <w:lang w:val="ro-RO"/>
              </w:rPr>
              <w:t>Capitolul (ele) din planul operațional al instituției de învățământ superior care reflectă strategiile de dezvoltare și administrare a programului de studii</w:t>
            </w:r>
          </w:p>
        </w:tc>
        <w:tc>
          <w:tcPr>
            <w:tcW w:w="5220" w:type="dxa"/>
          </w:tcPr>
          <w:p w14:paraId="04C2C8AC" w14:textId="77777777" w:rsidR="008E7FB5" w:rsidRDefault="008E7FB5">
            <w:pPr>
              <w:spacing w:after="0" w:line="240" w:lineRule="auto"/>
              <w:rPr>
                <w:rStyle w:val="Hyperlink"/>
                <w:sz w:val="18"/>
                <w:szCs w:val="18"/>
                <w:lang w:val="ro-RO"/>
              </w:rPr>
            </w:pPr>
          </w:p>
        </w:tc>
      </w:tr>
      <w:tr w:rsidR="008E7FB5" w14:paraId="4AC5A86E" w14:textId="77777777">
        <w:tc>
          <w:tcPr>
            <w:tcW w:w="445" w:type="dxa"/>
          </w:tcPr>
          <w:p w14:paraId="6E99647B" w14:textId="77777777" w:rsidR="008E7FB5" w:rsidRDefault="002708D7">
            <w:pPr>
              <w:spacing w:after="0" w:line="240" w:lineRule="auto"/>
              <w:rPr>
                <w:sz w:val="18"/>
                <w:szCs w:val="18"/>
                <w:lang w:val="ro-RO"/>
              </w:rPr>
            </w:pPr>
            <w:r>
              <w:rPr>
                <w:sz w:val="18"/>
                <w:szCs w:val="18"/>
                <w:lang w:val="ro-RO"/>
              </w:rPr>
              <w:t>7</w:t>
            </w:r>
          </w:p>
        </w:tc>
        <w:tc>
          <w:tcPr>
            <w:tcW w:w="1260" w:type="dxa"/>
          </w:tcPr>
          <w:p w14:paraId="0DB0A7B1" w14:textId="77777777" w:rsidR="008E7FB5" w:rsidRDefault="002708D7">
            <w:pPr>
              <w:spacing w:after="0" w:line="240" w:lineRule="auto"/>
              <w:rPr>
                <w:sz w:val="18"/>
                <w:szCs w:val="18"/>
                <w:lang w:val="ro-RO"/>
              </w:rPr>
            </w:pPr>
            <w:r>
              <w:rPr>
                <w:sz w:val="18"/>
                <w:szCs w:val="18"/>
                <w:lang w:val="ro-RO"/>
              </w:rPr>
              <w:t>Anexa A2.1</w:t>
            </w:r>
          </w:p>
        </w:tc>
        <w:tc>
          <w:tcPr>
            <w:tcW w:w="3150" w:type="dxa"/>
          </w:tcPr>
          <w:p w14:paraId="4D1DDF15" w14:textId="77777777" w:rsidR="008E7FB5" w:rsidRDefault="002708D7">
            <w:pPr>
              <w:spacing w:after="0" w:line="240" w:lineRule="auto"/>
              <w:rPr>
                <w:sz w:val="18"/>
                <w:szCs w:val="18"/>
                <w:lang w:val="ro-RO"/>
              </w:rPr>
            </w:pPr>
            <w:r>
              <w:rPr>
                <w:sz w:val="18"/>
                <w:szCs w:val="18"/>
                <w:lang w:val="ro-RO"/>
              </w:rPr>
              <w:t>Misiunea și obiectivele programului de studiu</w:t>
            </w:r>
          </w:p>
        </w:tc>
        <w:tc>
          <w:tcPr>
            <w:tcW w:w="5220" w:type="dxa"/>
          </w:tcPr>
          <w:p w14:paraId="0E0401CC" w14:textId="77777777" w:rsidR="008E7FB5" w:rsidRDefault="008E7FB5">
            <w:pPr>
              <w:spacing w:after="0" w:line="240" w:lineRule="auto"/>
              <w:rPr>
                <w:sz w:val="18"/>
                <w:szCs w:val="18"/>
                <w:lang w:val="ro-RO"/>
              </w:rPr>
            </w:pPr>
          </w:p>
        </w:tc>
      </w:tr>
      <w:tr w:rsidR="008E7FB5" w14:paraId="60D60493" w14:textId="77777777">
        <w:tc>
          <w:tcPr>
            <w:tcW w:w="445" w:type="dxa"/>
          </w:tcPr>
          <w:p w14:paraId="1BDB5C14" w14:textId="77777777" w:rsidR="008E7FB5" w:rsidRDefault="002708D7">
            <w:pPr>
              <w:spacing w:after="0" w:line="240" w:lineRule="auto"/>
              <w:rPr>
                <w:sz w:val="18"/>
                <w:szCs w:val="18"/>
                <w:lang w:val="ro-RO"/>
              </w:rPr>
            </w:pPr>
            <w:r>
              <w:rPr>
                <w:sz w:val="18"/>
                <w:szCs w:val="18"/>
                <w:lang w:val="ro-RO"/>
              </w:rPr>
              <w:t>8</w:t>
            </w:r>
          </w:p>
        </w:tc>
        <w:tc>
          <w:tcPr>
            <w:tcW w:w="1260" w:type="dxa"/>
          </w:tcPr>
          <w:p w14:paraId="4968361E" w14:textId="77777777" w:rsidR="008E7FB5" w:rsidRDefault="002708D7">
            <w:pPr>
              <w:spacing w:after="0" w:line="240" w:lineRule="auto"/>
              <w:rPr>
                <w:sz w:val="18"/>
                <w:szCs w:val="18"/>
                <w:lang w:val="ro-RO"/>
              </w:rPr>
            </w:pPr>
            <w:r>
              <w:rPr>
                <w:sz w:val="18"/>
                <w:szCs w:val="18"/>
                <w:lang w:val="ro-RO"/>
              </w:rPr>
              <w:t xml:space="preserve">Anexa A2.2 </w:t>
            </w:r>
          </w:p>
        </w:tc>
        <w:tc>
          <w:tcPr>
            <w:tcW w:w="3150" w:type="dxa"/>
          </w:tcPr>
          <w:p w14:paraId="3DF10859" w14:textId="77777777" w:rsidR="008E7FB5" w:rsidRDefault="002708D7">
            <w:pPr>
              <w:spacing w:after="0" w:line="240" w:lineRule="auto"/>
              <w:rPr>
                <w:sz w:val="18"/>
                <w:szCs w:val="18"/>
                <w:lang w:val="ro-RO"/>
              </w:rPr>
            </w:pPr>
            <w:r>
              <w:rPr>
                <w:sz w:val="18"/>
                <w:szCs w:val="18"/>
                <w:lang w:val="ro-RO"/>
              </w:rPr>
              <w:t>Calificările și ocupațiile preconizate în cadrul programului de studii evaluat corelate cu prevederile standardelor ocupaționale și din COR</w:t>
            </w:r>
          </w:p>
        </w:tc>
        <w:tc>
          <w:tcPr>
            <w:tcW w:w="5220" w:type="dxa"/>
          </w:tcPr>
          <w:p w14:paraId="62DA03F0" w14:textId="77777777" w:rsidR="008E7FB5" w:rsidRDefault="008E7FB5">
            <w:pPr>
              <w:spacing w:after="0" w:line="240" w:lineRule="auto"/>
              <w:rPr>
                <w:sz w:val="18"/>
                <w:szCs w:val="18"/>
                <w:lang w:val="ro-RO"/>
              </w:rPr>
            </w:pPr>
          </w:p>
        </w:tc>
      </w:tr>
      <w:tr w:rsidR="008E7FB5" w14:paraId="55BC7AD7" w14:textId="77777777">
        <w:tc>
          <w:tcPr>
            <w:tcW w:w="445" w:type="dxa"/>
          </w:tcPr>
          <w:p w14:paraId="0D7A54F2" w14:textId="77777777" w:rsidR="008E7FB5" w:rsidRDefault="002708D7">
            <w:pPr>
              <w:spacing w:after="0" w:line="240" w:lineRule="auto"/>
              <w:rPr>
                <w:sz w:val="18"/>
                <w:szCs w:val="18"/>
                <w:lang w:val="ro-RO"/>
              </w:rPr>
            </w:pPr>
            <w:r>
              <w:rPr>
                <w:sz w:val="18"/>
                <w:szCs w:val="18"/>
                <w:lang w:val="ro-RO"/>
              </w:rPr>
              <w:t>9</w:t>
            </w:r>
          </w:p>
        </w:tc>
        <w:tc>
          <w:tcPr>
            <w:tcW w:w="1260" w:type="dxa"/>
          </w:tcPr>
          <w:p w14:paraId="29197DB7" w14:textId="77777777" w:rsidR="008E7FB5" w:rsidRDefault="002708D7">
            <w:pPr>
              <w:spacing w:after="0" w:line="240" w:lineRule="auto"/>
              <w:rPr>
                <w:sz w:val="18"/>
                <w:szCs w:val="18"/>
                <w:lang w:val="ro-RO"/>
              </w:rPr>
            </w:pPr>
            <w:r>
              <w:rPr>
                <w:sz w:val="18"/>
                <w:szCs w:val="18"/>
                <w:lang w:val="ro-RO"/>
              </w:rPr>
              <w:t>Anexa A2.3</w:t>
            </w:r>
          </w:p>
        </w:tc>
        <w:tc>
          <w:tcPr>
            <w:tcW w:w="3150" w:type="dxa"/>
          </w:tcPr>
          <w:p w14:paraId="51F898FD" w14:textId="77777777" w:rsidR="008E7FB5" w:rsidRDefault="002708D7">
            <w:pPr>
              <w:spacing w:after="0" w:line="240" w:lineRule="auto"/>
              <w:rPr>
                <w:sz w:val="18"/>
                <w:szCs w:val="18"/>
                <w:lang w:val="ro-RO"/>
              </w:rPr>
            </w:pPr>
            <w:r>
              <w:rPr>
                <w:sz w:val="18"/>
                <w:szCs w:val="18"/>
                <w:lang w:val="ro-RO"/>
              </w:rPr>
              <w:t>Adeverința globală ANC</w:t>
            </w:r>
          </w:p>
        </w:tc>
        <w:tc>
          <w:tcPr>
            <w:tcW w:w="5220" w:type="dxa"/>
          </w:tcPr>
          <w:p w14:paraId="49121500" w14:textId="77777777" w:rsidR="008E7FB5" w:rsidRDefault="002708D7">
            <w:pPr>
              <w:spacing w:after="0" w:line="240" w:lineRule="auto"/>
              <w:rPr>
                <w:sz w:val="18"/>
                <w:szCs w:val="18"/>
                <w:lang w:val="ro-RO"/>
              </w:rPr>
            </w:pPr>
            <w:r>
              <w:rPr>
                <w:sz w:val="18"/>
                <w:szCs w:val="18"/>
                <w:lang w:val="ro-RO"/>
              </w:rPr>
              <w:t>Lista cu programe validate și înregistrate în RNCIS - poziția xx din adeverința globala RNCIS</w:t>
            </w:r>
          </w:p>
        </w:tc>
      </w:tr>
      <w:tr w:rsidR="008E7FB5" w14:paraId="3C31920C" w14:textId="77777777">
        <w:tc>
          <w:tcPr>
            <w:tcW w:w="445" w:type="dxa"/>
          </w:tcPr>
          <w:p w14:paraId="3AC15BC7" w14:textId="77777777" w:rsidR="008E7FB5" w:rsidRDefault="002708D7">
            <w:pPr>
              <w:spacing w:after="0" w:line="240" w:lineRule="auto"/>
              <w:rPr>
                <w:sz w:val="18"/>
                <w:szCs w:val="18"/>
                <w:lang w:val="ro-RO"/>
              </w:rPr>
            </w:pPr>
            <w:r>
              <w:rPr>
                <w:sz w:val="18"/>
                <w:szCs w:val="18"/>
                <w:lang w:val="ro-RO"/>
              </w:rPr>
              <w:t>10</w:t>
            </w:r>
          </w:p>
        </w:tc>
        <w:tc>
          <w:tcPr>
            <w:tcW w:w="1260" w:type="dxa"/>
          </w:tcPr>
          <w:p w14:paraId="26EABAAF" w14:textId="77777777" w:rsidR="008E7FB5" w:rsidRDefault="002708D7">
            <w:pPr>
              <w:spacing w:after="0" w:line="240" w:lineRule="auto"/>
              <w:rPr>
                <w:sz w:val="18"/>
                <w:szCs w:val="18"/>
                <w:lang w:val="ro-RO"/>
              </w:rPr>
            </w:pPr>
            <w:r>
              <w:rPr>
                <w:sz w:val="18"/>
                <w:szCs w:val="18"/>
                <w:lang w:val="ro-RO"/>
              </w:rPr>
              <w:t>Anexa A2.4</w:t>
            </w:r>
          </w:p>
        </w:tc>
        <w:tc>
          <w:tcPr>
            <w:tcW w:w="3150" w:type="dxa"/>
          </w:tcPr>
          <w:p w14:paraId="160899CD" w14:textId="77777777" w:rsidR="008E7FB5" w:rsidRDefault="002708D7">
            <w:pPr>
              <w:spacing w:after="0" w:line="240" w:lineRule="auto"/>
              <w:rPr>
                <w:sz w:val="18"/>
                <w:szCs w:val="18"/>
                <w:lang w:val="ro-RO"/>
              </w:rPr>
            </w:pPr>
            <w:r>
              <w:rPr>
                <w:sz w:val="18"/>
                <w:szCs w:val="18"/>
                <w:lang w:val="ro-RO"/>
              </w:rPr>
              <w:t>Grila 1 RNCIS</w:t>
            </w:r>
          </w:p>
        </w:tc>
        <w:tc>
          <w:tcPr>
            <w:tcW w:w="5220" w:type="dxa"/>
          </w:tcPr>
          <w:p w14:paraId="63011939" w14:textId="77777777" w:rsidR="008E7FB5" w:rsidRDefault="008E7FB5">
            <w:pPr>
              <w:spacing w:after="0" w:line="240" w:lineRule="auto"/>
              <w:rPr>
                <w:sz w:val="18"/>
                <w:szCs w:val="18"/>
                <w:lang w:val="ro-RO"/>
              </w:rPr>
            </w:pPr>
          </w:p>
        </w:tc>
      </w:tr>
      <w:tr w:rsidR="008E7FB5" w14:paraId="1033C206" w14:textId="77777777">
        <w:tc>
          <w:tcPr>
            <w:tcW w:w="445" w:type="dxa"/>
          </w:tcPr>
          <w:p w14:paraId="54BCB73E" w14:textId="77777777" w:rsidR="008E7FB5" w:rsidRDefault="002708D7">
            <w:pPr>
              <w:spacing w:after="0" w:line="240" w:lineRule="auto"/>
              <w:rPr>
                <w:sz w:val="18"/>
                <w:szCs w:val="18"/>
                <w:lang w:val="ro-RO"/>
              </w:rPr>
            </w:pPr>
            <w:r>
              <w:rPr>
                <w:sz w:val="18"/>
                <w:szCs w:val="18"/>
                <w:lang w:val="ro-RO"/>
              </w:rPr>
              <w:t>11</w:t>
            </w:r>
          </w:p>
        </w:tc>
        <w:tc>
          <w:tcPr>
            <w:tcW w:w="1260" w:type="dxa"/>
          </w:tcPr>
          <w:p w14:paraId="66CE9A0A" w14:textId="77777777" w:rsidR="008E7FB5" w:rsidRDefault="002708D7">
            <w:pPr>
              <w:spacing w:after="0" w:line="240" w:lineRule="auto"/>
              <w:rPr>
                <w:sz w:val="18"/>
                <w:szCs w:val="18"/>
                <w:lang w:val="ro-RO"/>
              </w:rPr>
            </w:pPr>
            <w:r>
              <w:rPr>
                <w:sz w:val="18"/>
                <w:szCs w:val="18"/>
                <w:lang w:val="ro-RO"/>
              </w:rPr>
              <w:t>Anexa A2.5</w:t>
            </w:r>
          </w:p>
        </w:tc>
        <w:tc>
          <w:tcPr>
            <w:tcW w:w="3150" w:type="dxa"/>
          </w:tcPr>
          <w:p w14:paraId="1EF86DA4" w14:textId="77777777" w:rsidR="008E7FB5" w:rsidRDefault="002708D7">
            <w:pPr>
              <w:spacing w:after="0" w:line="240" w:lineRule="auto"/>
              <w:rPr>
                <w:sz w:val="18"/>
                <w:szCs w:val="18"/>
                <w:lang w:val="ro-RO"/>
              </w:rPr>
            </w:pPr>
            <w:r>
              <w:rPr>
                <w:sz w:val="18"/>
                <w:szCs w:val="18"/>
                <w:lang w:val="ro-RO"/>
              </w:rPr>
              <w:t>Grila 2 RNCIS</w:t>
            </w:r>
          </w:p>
        </w:tc>
        <w:tc>
          <w:tcPr>
            <w:tcW w:w="5220" w:type="dxa"/>
          </w:tcPr>
          <w:p w14:paraId="3B92F7A8" w14:textId="77777777" w:rsidR="008E7FB5" w:rsidRDefault="008E7FB5">
            <w:pPr>
              <w:spacing w:after="0" w:line="240" w:lineRule="auto"/>
              <w:rPr>
                <w:sz w:val="18"/>
                <w:szCs w:val="18"/>
                <w:lang w:val="ro-RO"/>
              </w:rPr>
            </w:pPr>
          </w:p>
        </w:tc>
      </w:tr>
      <w:tr w:rsidR="008E7FB5" w14:paraId="5504BA44" w14:textId="77777777">
        <w:tc>
          <w:tcPr>
            <w:tcW w:w="445" w:type="dxa"/>
          </w:tcPr>
          <w:p w14:paraId="2CA7196D" w14:textId="77777777" w:rsidR="008E7FB5" w:rsidRDefault="002708D7">
            <w:pPr>
              <w:spacing w:after="0" w:line="240" w:lineRule="auto"/>
              <w:rPr>
                <w:sz w:val="18"/>
                <w:szCs w:val="18"/>
                <w:lang w:val="ro-RO"/>
              </w:rPr>
            </w:pPr>
            <w:r>
              <w:rPr>
                <w:sz w:val="18"/>
                <w:szCs w:val="18"/>
                <w:lang w:val="ro-RO"/>
              </w:rPr>
              <w:t>12</w:t>
            </w:r>
          </w:p>
        </w:tc>
        <w:tc>
          <w:tcPr>
            <w:tcW w:w="1260" w:type="dxa"/>
          </w:tcPr>
          <w:p w14:paraId="21873BBF" w14:textId="77777777" w:rsidR="008E7FB5" w:rsidRDefault="002708D7">
            <w:pPr>
              <w:spacing w:after="0" w:line="240" w:lineRule="auto"/>
              <w:rPr>
                <w:sz w:val="18"/>
                <w:szCs w:val="18"/>
                <w:lang w:val="ro-RO"/>
              </w:rPr>
            </w:pPr>
            <w:r>
              <w:rPr>
                <w:sz w:val="18"/>
                <w:szCs w:val="18"/>
                <w:lang w:val="ro-RO"/>
              </w:rPr>
              <w:t>Anexa A2.6</w:t>
            </w:r>
          </w:p>
        </w:tc>
        <w:tc>
          <w:tcPr>
            <w:tcW w:w="3150" w:type="dxa"/>
          </w:tcPr>
          <w:p w14:paraId="5C0BDD5C" w14:textId="77777777" w:rsidR="008E7FB5" w:rsidRDefault="002708D7">
            <w:pPr>
              <w:spacing w:after="0" w:line="240" w:lineRule="auto"/>
              <w:rPr>
                <w:sz w:val="18"/>
                <w:szCs w:val="18"/>
                <w:lang w:val="ro-RO"/>
              </w:rPr>
            </w:pPr>
            <w:r>
              <w:rPr>
                <w:sz w:val="18"/>
                <w:szCs w:val="18"/>
                <w:lang w:val="ro-RO"/>
              </w:rPr>
              <w:t>Regulament boarduri</w:t>
            </w:r>
          </w:p>
        </w:tc>
        <w:tc>
          <w:tcPr>
            <w:tcW w:w="5220" w:type="dxa"/>
          </w:tcPr>
          <w:p w14:paraId="4E37FD7E" w14:textId="77777777" w:rsidR="008E7FB5" w:rsidRDefault="008F4961">
            <w:pPr>
              <w:spacing w:after="0" w:line="240" w:lineRule="auto"/>
              <w:rPr>
                <w:sz w:val="18"/>
                <w:szCs w:val="18"/>
                <w:lang w:val="ro-RO"/>
              </w:rPr>
            </w:pPr>
            <w:hyperlink r:id="rId119" w:history="1">
              <w:r w:rsidR="002708D7">
                <w:rPr>
                  <w:rStyle w:val="Hyperlink"/>
                  <w:sz w:val="18"/>
                  <w:szCs w:val="18"/>
                  <w:lang w:val="ro-RO"/>
                </w:rPr>
                <w:t>http://www.upt.ro/img/files/hs/2020/15.10.2020/HS_239_15.10.2020_Aprobare_ROF_Board_Domeniu_si_Specializari.pdf</w:t>
              </w:r>
            </w:hyperlink>
            <w:r w:rsidR="002708D7">
              <w:rPr>
                <w:sz w:val="18"/>
                <w:szCs w:val="18"/>
                <w:lang w:val="ro-RO"/>
              </w:rPr>
              <w:t xml:space="preserve"> </w:t>
            </w:r>
          </w:p>
        </w:tc>
      </w:tr>
      <w:tr w:rsidR="008E7FB5" w14:paraId="76B32E50" w14:textId="77777777">
        <w:tc>
          <w:tcPr>
            <w:tcW w:w="445" w:type="dxa"/>
          </w:tcPr>
          <w:p w14:paraId="316AA755" w14:textId="77777777" w:rsidR="008E7FB5" w:rsidRDefault="002708D7">
            <w:pPr>
              <w:spacing w:after="0" w:line="240" w:lineRule="auto"/>
              <w:rPr>
                <w:sz w:val="18"/>
                <w:szCs w:val="18"/>
                <w:lang w:val="ro-RO"/>
              </w:rPr>
            </w:pPr>
            <w:r>
              <w:rPr>
                <w:sz w:val="18"/>
                <w:szCs w:val="18"/>
                <w:lang w:val="ro-RO"/>
              </w:rPr>
              <w:t>13</w:t>
            </w:r>
          </w:p>
        </w:tc>
        <w:tc>
          <w:tcPr>
            <w:tcW w:w="1260" w:type="dxa"/>
          </w:tcPr>
          <w:p w14:paraId="63A23F8B" w14:textId="77777777" w:rsidR="008E7FB5" w:rsidRDefault="002708D7">
            <w:pPr>
              <w:spacing w:after="0" w:line="240" w:lineRule="auto"/>
              <w:rPr>
                <w:sz w:val="18"/>
                <w:szCs w:val="18"/>
                <w:lang w:val="ro-RO"/>
              </w:rPr>
            </w:pPr>
            <w:r>
              <w:rPr>
                <w:sz w:val="18"/>
                <w:szCs w:val="18"/>
                <w:lang w:val="ro-RO"/>
              </w:rPr>
              <w:t>Anexa A2.7</w:t>
            </w:r>
          </w:p>
        </w:tc>
        <w:tc>
          <w:tcPr>
            <w:tcW w:w="3150" w:type="dxa"/>
          </w:tcPr>
          <w:p w14:paraId="626CA544" w14:textId="77777777" w:rsidR="008E7FB5" w:rsidRDefault="002708D7">
            <w:pPr>
              <w:spacing w:after="0" w:line="240" w:lineRule="auto"/>
              <w:rPr>
                <w:sz w:val="18"/>
                <w:szCs w:val="18"/>
                <w:lang w:val="ro-RO"/>
              </w:rPr>
            </w:pPr>
            <w:r>
              <w:rPr>
                <w:sz w:val="18"/>
                <w:szCs w:val="18"/>
                <w:lang w:val="ro-RO"/>
              </w:rPr>
              <w:t>Analiza statistică a datelor privind procesul de evaluare cadre didactice 2022</w:t>
            </w:r>
          </w:p>
        </w:tc>
        <w:tc>
          <w:tcPr>
            <w:tcW w:w="5220" w:type="dxa"/>
          </w:tcPr>
          <w:p w14:paraId="7D0CFF83" w14:textId="77777777" w:rsidR="008E7FB5" w:rsidRDefault="008E7FB5">
            <w:pPr>
              <w:spacing w:after="0" w:line="240" w:lineRule="auto"/>
              <w:rPr>
                <w:sz w:val="18"/>
                <w:szCs w:val="18"/>
                <w:lang w:val="ro-RO"/>
              </w:rPr>
            </w:pPr>
          </w:p>
        </w:tc>
      </w:tr>
      <w:tr w:rsidR="008E7FB5" w14:paraId="66EE3864" w14:textId="77777777">
        <w:tc>
          <w:tcPr>
            <w:tcW w:w="445" w:type="dxa"/>
          </w:tcPr>
          <w:p w14:paraId="5304984A" w14:textId="77777777" w:rsidR="008E7FB5" w:rsidRDefault="002708D7">
            <w:pPr>
              <w:spacing w:after="0" w:line="240" w:lineRule="auto"/>
              <w:rPr>
                <w:sz w:val="18"/>
                <w:szCs w:val="18"/>
                <w:lang w:val="ro-RO"/>
              </w:rPr>
            </w:pPr>
            <w:r>
              <w:rPr>
                <w:sz w:val="18"/>
                <w:szCs w:val="18"/>
                <w:lang w:val="ro-RO"/>
              </w:rPr>
              <w:t>14</w:t>
            </w:r>
          </w:p>
        </w:tc>
        <w:tc>
          <w:tcPr>
            <w:tcW w:w="1260" w:type="dxa"/>
          </w:tcPr>
          <w:p w14:paraId="72533801" w14:textId="77777777" w:rsidR="008E7FB5" w:rsidRDefault="002708D7">
            <w:pPr>
              <w:spacing w:after="0" w:line="240" w:lineRule="auto"/>
              <w:rPr>
                <w:sz w:val="18"/>
                <w:szCs w:val="18"/>
                <w:lang w:val="ro-RO"/>
              </w:rPr>
            </w:pPr>
            <w:r>
              <w:rPr>
                <w:sz w:val="18"/>
                <w:szCs w:val="18"/>
                <w:lang w:val="ro-RO"/>
              </w:rPr>
              <w:t>Anexa A2.8</w:t>
            </w:r>
          </w:p>
        </w:tc>
        <w:tc>
          <w:tcPr>
            <w:tcW w:w="3150" w:type="dxa"/>
          </w:tcPr>
          <w:p w14:paraId="7D98787E" w14:textId="77777777" w:rsidR="008E7FB5" w:rsidRDefault="002708D7">
            <w:pPr>
              <w:spacing w:after="0" w:line="240" w:lineRule="auto"/>
              <w:rPr>
                <w:sz w:val="18"/>
                <w:szCs w:val="18"/>
                <w:lang w:val="ro-RO"/>
              </w:rPr>
            </w:pPr>
            <w:r>
              <w:rPr>
                <w:sz w:val="18"/>
                <w:szCs w:val="18"/>
                <w:lang w:val="ro-RO"/>
              </w:rPr>
              <w:t>Măsuri de îmbunătățire a procesului didactic pentru anul universitar 2020-2021</w:t>
            </w:r>
          </w:p>
        </w:tc>
        <w:tc>
          <w:tcPr>
            <w:tcW w:w="5220" w:type="dxa"/>
          </w:tcPr>
          <w:p w14:paraId="5D537CF9" w14:textId="77777777" w:rsidR="008E7FB5" w:rsidRDefault="008F4961">
            <w:pPr>
              <w:spacing w:after="0" w:line="240" w:lineRule="auto"/>
              <w:rPr>
                <w:sz w:val="18"/>
                <w:szCs w:val="18"/>
                <w:lang w:val="ro-RO"/>
              </w:rPr>
            </w:pPr>
            <w:hyperlink r:id="rId120" w:history="1">
              <w:r w:rsidR="002708D7">
                <w:rPr>
                  <w:rStyle w:val="Hyperlink"/>
                  <w:sz w:val="18"/>
                  <w:szCs w:val="18"/>
                  <w:lang w:val="ro-RO"/>
                </w:rPr>
                <w:t>http://www.upt.ro/img/files/evaluari_cd_discipline/2020-2021/M%C4%83suri_%C3%AEmbun%C4%83t%C4%83%C8%9Bire_proces_didactic_pentru_anul_universitar_2020-2021.pdf</w:t>
              </w:r>
            </w:hyperlink>
            <w:r w:rsidR="002708D7">
              <w:rPr>
                <w:sz w:val="18"/>
                <w:szCs w:val="18"/>
                <w:lang w:val="ro-RO"/>
              </w:rPr>
              <w:t xml:space="preserve"> </w:t>
            </w:r>
          </w:p>
        </w:tc>
      </w:tr>
      <w:tr w:rsidR="008E7FB5" w14:paraId="369B5ABF" w14:textId="77777777">
        <w:tc>
          <w:tcPr>
            <w:tcW w:w="445" w:type="dxa"/>
          </w:tcPr>
          <w:p w14:paraId="5BF64FA9" w14:textId="77777777" w:rsidR="008E7FB5" w:rsidRDefault="002708D7">
            <w:pPr>
              <w:spacing w:after="0" w:line="240" w:lineRule="auto"/>
              <w:rPr>
                <w:sz w:val="18"/>
                <w:szCs w:val="18"/>
                <w:lang w:val="ro-RO"/>
              </w:rPr>
            </w:pPr>
            <w:r>
              <w:rPr>
                <w:sz w:val="18"/>
                <w:szCs w:val="18"/>
                <w:lang w:val="ro-RO"/>
              </w:rPr>
              <w:t>15</w:t>
            </w:r>
          </w:p>
        </w:tc>
        <w:tc>
          <w:tcPr>
            <w:tcW w:w="1260" w:type="dxa"/>
          </w:tcPr>
          <w:p w14:paraId="135ADF7D" w14:textId="77777777" w:rsidR="008E7FB5" w:rsidRDefault="002708D7">
            <w:pPr>
              <w:spacing w:after="0" w:line="240" w:lineRule="auto"/>
              <w:rPr>
                <w:sz w:val="18"/>
                <w:szCs w:val="18"/>
                <w:lang w:val="ro-RO"/>
              </w:rPr>
            </w:pPr>
            <w:r>
              <w:rPr>
                <w:sz w:val="18"/>
                <w:szCs w:val="18"/>
                <w:lang w:val="ro-RO"/>
              </w:rPr>
              <w:t>Anexa A2.9</w:t>
            </w:r>
          </w:p>
        </w:tc>
        <w:tc>
          <w:tcPr>
            <w:tcW w:w="3150" w:type="dxa"/>
          </w:tcPr>
          <w:p w14:paraId="203C70C4" w14:textId="77777777" w:rsidR="008E7FB5" w:rsidRDefault="002708D7">
            <w:pPr>
              <w:spacing w:after="0" w:line="240" w:lineRule="auto"/>
              <w:rPr>
                <w:sz w:val="18"/>
                <w:szCs w:val="18"/>
                <w:lang w:val="ro-RO"/>
              </w:rPr>
            </w:pPr>
            <w:r>
              <w:rPr>
                <w:sz w:val="18"/>
                <w:szCs w:val="18"/>
                <w:lang w:val="ro-RO"/>
              </w:rPr>
              <w:t>Formular plan de învățământ</w:t>
            </w:r>
          </w:p>
        </w:tc>
        <w:tc>
          <w:tcPr>
            <w:tcW w:w="5220" w:type="dxa"/>
          </w:tcPr>
          <w:p w14:paraId="49BEC514" w14:textId="77777777" w:rsidR="008E7FB5" w:rsidRDefault="008F4961">
            <w:pPr>
              <w:spacing w:after="0" w:line="240" w:lineRule="auto"/>
              <w:rPr>
                <w:sz w:val="18"/>
                <w:szCs w:val="18"/>
                <w:lang w:val="ro-RO"/>
              </w:rPr>
            </w:pPr>
            <w:hyperlink r:id="rId121" w:history="1">
              <w:r w:rsidR="002708D7">
                <w:rPr>
                  <w:rStyle w:val="Hyperlink"/>
                  <w:sz w:val="18"/>
                  <w:szCs w:val="18"/>
                  <w:lang w:val="ro-RO"/>
                </w:rPr>
                <w:t>http://www.upt.ro/img/files/upt-dgac/UPT%20Intern/2021-2022/TEMPLATE-PI_licenta_4ani_2021.xlsx</w:t>
              </w:r>
            </w:hyperlink>
            <w:r w:rsidR="002708D7">
              <w:rPr>
                <w:sz w:val="18"/>
                <w:szCs w:val="18"/>
                <w:lang w:val="ro-RO"/>
              </w:rPr>
              <w:t xml:space="preserve"> </w:t>
            </w:r>
          </w:p>
        </w:tc>
      </w:tr>
      <w:tr w:rsidR="008E7FB5" w14:paraId="07FCAC69" w14:textId="77777777">
        <w:tc>
          <w:tcPr>
            <w:tcW w:w="445" w:type="dxa"/>
          </w:tcPr>
          <w:p w14:paraId="00F519FF" w14:textId="77777777" w:rsidR="008E7FB5" w:rsidRDefault="002708D7">
            <w:pPr>
              <w:spacing w:after="0" w:line="240" w:lineRule="auto"/>
              <w:rPr>
                <w:sz w:val="18"/>
                <w:szCs w:val="18"/>
                <w:lang w:val="ro-RO"/>
              </w:rPr>
            </w:pPr>
            <w:r>
              <w:rPr>
                <w:sz w:val="18"/>
                <w:szCs w:val="18"/>
                <w:lang w:val="ro-RO"/>
              </w:rPr>
              <w:t>16</w:t>
            </w:r>
          </w:p>
        </w:tc>
        <w:tc>
          <w:tcPr>
            <w:tcW w:w="1260" w:type="dxa"/>
          </w:tcPr>
          <w:p w14:paraId="55F2FF7C" w14:textId="77777777" w:rsidR="008E7FB5" w:rsidRDefault="002708D7">
            <w:pPr>
              <w:spacing w:after="0" w:line="240" w:lineRule="auto"/>
              <w:rPr>
                <w:sz w:val="18"/>
                <w:szCs w:val="18"/>
                <w:lang w:val="ro-RO"/>
              </w:rPr>
            </w:pPr>
            <w:r>
              <w:rPr>
                <w:sz w:val="18"/>
                <w:szCs w:val="18"/>
                <w:lang w:val="ro-RO"/>
              </w:rPr>
              <w:t>Anexa A2.10</w:t>
            </w:r>
          </w:p>
        </w:tc>
        <w:tc>
          <w:tcPr>
            <w:tcW w:w="3150" w:type="dxa"/>
          </w:tcPr>
          <w:p w14:paraId="66402C8F" w14:textId="77777777" w:rsidR="008E7FB5" w:rsidRDefault="002708D7">
            <w:pPr>
              <w:spacing w:after="0" w:line="240" w:lineRule="auto"/>
              <w:rPr>
                <w:sz w:val="18"/>
                <w:szCs w:val="18"/>
                <w:lang w:val="ro-RO"/>
              </w:rPr>
            </w:pPr>
            <w:r>
              <w:rPr>
                <w:sz w:val="18"/>
                <w:szCs w:val="18"/>
                <w:lang w:val="ro-RO"/>
              </w:rPr>
              <w:t>Contract de studii</w:t>
            </w:r>
          </w:p>
        </w:tc>
        <w:tc>
          <w:tcPr>
            <w:tcW w:w="5220" w:type="dxa"/>
          </w:tcPr>
          <w:p w14:paraId="46FA6090" w14:textId="77777777" w:rsidR="008E7FB5" w:rsidRDefault="002708D7">
            <w:pPr>
              <w:spacing w:after="0" w:line="240" w:lineRule="auto"/>
              <w:rPr>
                <w:sz w:val="18"/>
                <w:szCs w:val="18"/>
                <w:lang w:val="ro-RO"/>
              </w:rPr>
            </w:pPr>
            <w:r>
              <w:rPr>
                <w:b/>
                <w:sz w:val="18"/>
                <w:szCs w:val="18"/>
                <w:lang w:val="ro-RO"/>
              </w:rPr>
              <w:t>IF</w:t>
            </w:r>
            <w:r>
              <w:rPr>
                <w:sz w:val="18"/>
                <w:szCs w:val="18"/>
                <w:lang w:val="ro-RO"/>
              </w:rPr>
              <w:t xml:space="preserve"> </w:t>
            </w:r>
            <w:hyperlink r:id="rId122" w:history="1">
              <w:r>
                <w:rPr>
                  <w:rStyle w:val="Hyperlink"/>
                  <w:sz w:val="18"/>
                  <w:szCs w:val="18"/>
                  <w:lang w:val="ro-RO"/>
                </w:rPr>
                <w:t>http://www.upt.ro/img/files/2020-2021/2020-2021_Contract_de_studii_UPT.pdf</w:t>
              </w:r>
            </w:hyperlink>
          </w:p>
          <w:p w14:paraId="0E573C66" w14:textId="77777777" w:rsidR="008E7FB5" w:rsidRDefault="002708D7">
            <w:pPr>
              <w:spacing w:after="0" w:line="240" w:lineRule="auto"/>
              <w:rPr>
                <w:sz w:val="18"/>
                <w:szCs w:val="18"/>
                <w:lang w:val="ro-RO"/>
              </w:rPr>
            </w:pPr>
            <w:r>
              <w:rPr>
                <w:b/>
                <w:sz w:val="18"/>
                <w:szCs w:val="18"/>
                <w:lang w:val="ro-RO"/>
              </w:rPr>
              <w:t>ID</w:t>
            </w:r>
            <w:r>
              <w:rPr>
                <w:sz w:val="18"/>
                <w:szCs w:val="18"/>
                <w:lang w:val="ro-RO"/>
              </w:rPr>
              <w:t xml:space="preserve"> </w:t>
            </w:r>
            <w:hyperlink r:id="rId123" w:history="1">
              <w:r>
                <w:rPr>
                  <w:rStyle w:val="Hyperlink"/>
                  <w:sz w:val="18"/>
                  <w:szCs w:val="18"/>
                  <w:lang w:val="ro-RO"/>
                </w:rPr>
                <w:t>http://www.upt.ro/img/files/2020-2021/2020-2021_Contract_de_studii_UPT_ID.pdf</w:t>
              </w:r>
            </w:hyperlink>
          </w:p>
          <w:p w14:paraId="43B4BE7D" w14:textId="77777777" w:rsidR="008E7FB5" w:rsidRDefault="002708D7">
            <w:pPr>
              <w:spacing w:after="0" w:line="240" w:lineRule="auto"/>
              <w:rPr>
                <w:sz w:val="18"/>
                <w:szCs w:val="18"/>
                <w:lang w:val="ro-RO"/>
              </w:rPr>
            </w:pPr>
            <w:r>
              <w:rPr>
                <w:b/>
                <w:sz w:val="18"/>
                <w:szCs w:val="18"/>
                <w:lang w:val="ro-RO"/>
              </w:rPr>
              <w:t>IFR</w:t>
            </w:r>
            <w:r>
              <w:rPr>
                <w:sz w:val="18"/>
                <w:szCs w:val="18"/>
                <w:lang w:val="ro-RO"/>
              </w:rPr>
              <w:t xml:space="preserve"> </w:t>
            </w:r>
            <w:hyperlink r:id="rId124" w:history="1">
              <w:r>
                <w:rPr>
                  <w:rStyle w:val="Hyperlink"/>
                  <w:sz w:val="18"/>
                  <w:szCs w:val="18"/>
                  <w:lang w:val="ro-RO"/>
                </w:rPr>
                <w:t>http://www.upt.ro/img/files/2020-2021/2020-2021_Contract_de_studii_UPT_IFR.pdf</w:t>
              </w:r>
            </w:hyperlink>
            <w:r>
              <w:rPr>
                <w:sz w:val="18"/>
                <w:szCs w:val="18"/>
                <w:lang w:val="ro-RO"/>
              </w:rPr>
              <w:t xml:space="preserve"> </w:t>
            </w:r>
          </w:p>
        </w:tc>
      </w:tr>
      <w:tr w:rsidR="008E7FB5" w14:paraId="4D3488D4" w14:textId="77777777">
        <w:tc>
          <w:tcPr>
            <w:tcW w:w="445" w:type="dxa"/>
          </w:tcPr>
          <w:p w14:paraId="036EFA4F" w14:textId="77777777" w:rsidR="008E7FB5" w:rsidRDefault="002708D7">
            <w:pPr>
              <w:spacing w:after="0" w:line="240" w:lineRule="auto"/>
              <w:rPr>
                <w:sz w:val="18"/>
                <w:szCs w:val="18"/>
                <w:lang w:val="ro-RO"/>
              </w:rPr>
            </w:pPr>
            <w:r>
              <w:rPr>
                <w:sz w:val="18"/>
                <w:szCs w:val="18"/>
                <w:lang w:val="ro-RO"/>
              </w:rPr>
              <w:t>17</w:t>
            </w:r>
          </w:p>
        </w:tc>
        <w:tc>
          <w:tcPr>
            <w:tcW w:w="1260" w:type="dxa"/>
          </w:tcPr>
          <w:p w14:paraId="53856B16" w14:textId="77777777" w:rsidR="008E7FB5" w:rsidRDefault="002708D7">
            <w:pPr>
              <w:spacing w:after="0" w:line="240" w:lineRule="auto"/>
              <w:rPr>
                <w:sz w:val="18"/>
                <w:szCs w:val="18"/>
                <w:lang w:val="ro-RO"/>
              </w:rPr>
            </w:pPr>
            <w:r>
              <w:rPr>
                <w:sz w:val="18"/>
                <w:szCs w:val="18"/>
                <w:lang w:val="ro-RO"/>
              </w:rPr>
              <w:t>Anexa A2.11</w:t>
            </w:r>
          </w:p>
        </w:tc>
        <w:tc>
          <w:tcPr>
            <w:tcW w:w="3150" w:type="dxa"/>
          </w:tcPr>
          <w:p w14:paraId="406A0249" w14:textId="77777777" w:rsidR="008E7FB5" w:rsidRDefault="002708D7">
            <w:pPr>
              <w:spacing w:after="0" w:line="240" w:lineRule="auto"/>
              <w:rPr>
                <w:sz w:val="18"/>
                <w:szCs w:val="18"/>
                <w:lang w:val="ro-RO"/>
              </w:rPr>
            </w:pPr>
            <w:r>
              <w:rPr>
                <w:sz w:val="18"/>
                <w:szCs w:val="18"/>
                <w:lang w:val="ro-RO"/>
              </w:rPr>
              <w:t>Supliment la diploma</w:t>
            </w:r>
          </w:p>
        </w:tc>
        <w:tc>
          <w:tcPr>
            <w:tcW w:w="5220" w:type="dxa"/>
          </w:tcPr>
          <w:p w14:paraId="3DE67573" w14:textId="77777777" w:rsidR="008E7FB5" w:rsidRDefault="002708D7">
            <w:pPr>
              <w:spacing w:after="0" w:line="240" w:lineRule="auto"/>
              <w:rPr>
                <w:sz w:val="18"/>
                <w:szCs w:val="18"/>
                <w:lang w:val="ro-RO"/>
              </w:rPr>
            </w:pPr>
            <w:r>
              <w:rPr>
                <w:sz w:val="18"/>
                <w:szCs w:val="18"/>
                <w:lang w:val="ro-RO"/>
              </w:rPr>
              <w:t>Suplimentul trebuie să se conțină competențele din Grila 1 RNCIS. Suplimentul va fi însoțit de o copie scanată a diplomei unui absolvent din ultima promoție care a absolvit programul de studii</w:t>
            </w:r>
          </w:p>
        </w:tc>
      </w:tr>
      <w:tr w:rsidR="008E7FB5" w14:paraId="57D4A041" w14:textId="77777777">
        <w:tc>
          <w:tcPr>
            <w:tcW w:w="445" w:type="dxa"/>
          </w:tcPr>
          <w:p w14:paraId="737214DD" w14:textId="77777777" w:rsidR="008E7FB5" w:rsidRDefault="002708D7">
            <w:pPr>
              <w:spacing w:after="0" w:line="240" w:lineRule="auto"/>
              <w:rPr>
                <w:sz w:val="18"/>
                <w:szCs w:val="18"/>
                <w:lang w:val="ro-RO"/>
              </w:rPr>
            </w:pPr>
            <w:r>
              <w:rPr>
                <w:sz w:val="18"/>
                <w:szCs w:val="18"/>
                <w:lang w:val="ro-RO"/>
              </w:rPr>
              <w:t>18</w:t>
            </w:r>
          </w:p>
        </w:tc>
        <w:tc>
          <w:tcPr>
            <w:tcW w:w="1260" w:type="dxa"/>
          </w:tcPr>
          <w:p w14:paraId="7A97590B" w14:textId="77777777" w:rsidR="008E7FB5" w:rsidRDefault="002708D7">
            <w:pPr>
              <w:spacing w:after="0" w:line="240" w:lineRule="auto"/>
              <w:rPr>
                <w:sz w:val="18"/>
                <w:szCs w:val="18"/>
                <w:lang w:val="ro-RO"/>
              </w:rPr>
            </w:pPr>
            <w:r>
              <w:rPr>
                <w:sz w:val="18"/>
                <w:szCs w:val="18"/>
                <w:lang w:val="ro-RO"/>
              </w:rPr>
              <w:t>Anexa A2.12</w:t>
            </w:r>
          </w:p>
        </w:tc>
        <w:tc>
          <w:tcPr>
            <w:tcW w:w="3150" w:type="dxa"/>
          </w:tcPr>
          <w:p w14:paraId="1B3FF774" w14:textId="77777777" w:rsidR="008E7FB5" w:rsidRDefault="002708D7">
            <w:pPr>
              <w:spacing w:after="0" w:line="240" w:lineRule="auto"/>
              <w:rPr>
                <w:sz w:val="18"/>
                <w:szCs w:val="18"/>
                <w:lang w:val="ro-RO"/>
              </w:rPr>
            </w:pPr>
            <w:r>
              <w:rPr>
                <w:sz w:val="18"/>
                <w:szCs w:val="18"/>
                <w:lang w:val="ro-RO"/>
              </w:rPr>
              <w:t>Analiza compatibilității cu programe de studii din țară și străinătate</w:t>
            </w:r>
          </w:p>
        </w:tc>
        <w:tc>
          <w:tcPr>
            <w:tcW w:w="5220" w:type="dxa"/>
          </w:tcPr>
          <w:p w14:paraId="0004EBBF" w14:textId="77777777" w:rsidR="008E7FB5" w:rsidRDefault="002708D7">
            <w:pPr>
              <w:spacing w:after="0" w:line="240" w:lineRule="auto"/>
              <w:rPr>
                <w:sz w:val="18"/>
                <w:szCs w:val="18"/>
                <w:lang w:val="ro-RO"/>
              </w:rPr>
            </w:pPr>
            <w:r>
              <w:rPr>
                <w:sz w:val="18"/>
                <w:szCs w:val="18"/>
                <w:lang w:val="ro-RO"/>
              </w:rPr>
              <w:t>Se argumentează compatibilitatea programului de studii de licență supus evaluării cu programe similare din UE și alte state ale lumii (obiective, discipline fundamentale, discipline de specialitate, ponderea disciplinelor exprimată în credite de studii transferabile</w:t>
            </w:r>
          </w:p>
        </w:tc>
      </w:tr>
      <w:tr w:rsidR="008E7FB5" w14:paraId="4D5F751A" w14:textId="77777777">
        <w:tc>
          <w:tcPr>
            <w:tcW w:w="445" w:type="dxa"/>
          </w:tcPr>
          <w:p w14:paraId="1314BB5A" w14:textId="77777777" w:rsidR="008E7FB5" w:rsidRDefault="002708D7">
            <w:pPr>
              <w:spacing w:after="0" w:line="240" w:lineRule="auto"/>
              <w:rPr>
                <w:sz w:val="18"/>
                <w:szCs w:val="18"/>
                <w:lang w:val="ro-RO"/>
              </w:rPr>
            </w:pPr>
            <w:r>
              <w:rPr>
                <w:sz w:val="18"/>
                <w:szCs w:val="18"/>
                <w:lang w:val="ro-RO"/>
              </w:rPr>
              <w:t>19</w:t>
            </w:r>
          </w:p>
        </w:tc>
        <w:tc>
          <w:tcPr>
            <w:tcW w:w="1260" w:type="dxa"/>
          </w:tcPr>
          <w:p w14:paraId="1D6435F4" w14:textId="77777777" w:rsidR="008E7FB5" w:rsidRDefault="002708D7">
            <w:pPr>
              <w:spacing w:after="0" w:line="240" w:lineRule="auto"/>
              <w:rPr>
                <w:sz w:val="18"/>
                <w:szCs w:val="18"/>
                <w:lang w:val="ro-RO"/>
              </w:rPr>
            </w:pPr>
            <w:r>
              <w:rPr>
                <w:sz w:val="18"/>
                <w:szCs w:val="18"/>
                <w:lang w:val="ro-RO"/>
              </w:rPr>
              <w:t>Anexa A3.1</w:t>
            </w:r>
          </w:p>
        </w:tc>
        <w:tc>
          <w:tcPr>
            <w:tcW w:w="3150" w:type="dxa"/>
          </w:tcPr>
          <w:p w14:paraId="28768558" w14:textId="77777777" w:rsidR="008E7FB5" w:rsidRDefault="002708D7">
            <w:pPr>
              <w:spacing w:after="0" w:line="240" w:lineRule="auto"/>
              <w:rPr>
                <w:sz w:val="18"/>
                <w:szCs w:val="18"/>
                <w:lang w:val="ro-RO"/>
              </w:rPr>
            </w:pPr>
            <w:r>
              <w:rPr>
                <w:sz w:val="18"/>
                <w:szCs w:val="18"/>
                <w:lang w:val="ro-RO"/>
              </w:rPr>
              <w:t>Planul de învățământ aprobat cu ocazia ultimei evaluări</w:t>
            </w:r>
          </w:p>
        </w:tc>
        <w:tc>
          <w:tcPr>
            <w:tcW w:w="5220" w:type="dxa"/>
          </w:tcPr>
          <w:p w14:paraId="65E6412E" w14:textId="77777777" w:rsidR="008E7FB5" w:rsidRDefault="008E7FB5">
            <w:pPr>
              <w:spacing w:after="0" w:line="240" w:lineRule="auto"/>
              <w:rPr>
                <w:sz w:val="18"/>
                <w:szCs w:val="18"/>
                <w:lang w:val="ro-RO"/>
              </w:rPr>
            </w:pPr>
          </w:p>
        </w:tc>
      </w:tr>
      <w:tr w:rsidR="008E7FB5" w14:paraId="7CEF4181" w14:textId="77777777">
        <w:tc>
          <w:tcPr>
            <w:tcW w:w="445" w:type="dxa"/>
          </w:tcPr>
          <w:p w14:paraId="621C35CB" w14:textId="77777777" w:rsidR="008E7FB5" w:rsidRDefault="002708D7">
            <w:pPr>
              <w:spacing w:after="0" w:line="240" w:lineRule="auto"/>
              <w:rPr>
                <w:sz w:val="18"/>
                <w:szCs w:val="18"/>
                <w:lang w:val="ro-RO"/>
              </w:rPr>
            </w:pPr>
            <w:r>
              <w:rPr>
                <w:sz w:val="18"/>
                <w:szCs w:val="18"/>
                <w:lang w:val="ro-RO"/>
              </w:rPr>
              <w:lastRenderedPageBreak/>
              <w:t>20</w:t>
            </w:r>
          </w:p>
        </w:tc>
        <w:tc>
          <w:tcPr>
            <w:tcW w:w="1260" w:type="dxa"/>
          </w:tcPr>
          <w:p w14:paraId="6F48944B" w14:textId="77777777" w:rsidR="008E7FB5" w:rsidRDefault="002708D7">
            <w:pPr>
              <w:spacing w:after="0" w:line="240" w:lineRule="auto"/>
              <w:rPr>
                <w:sz w:val="18"/>
                <w:szCs w:val="18"/>
                <w:lang w:val="ro-RO"/>
              </w:rPr>
            </w:pPr>
            <w:r>
              <w:rPr>
                <w:sz w:val="18"/>
                <w:szCs w:val="18"/>
                <w:lang w:val="ro-RO"/>
              </w:rPr>
              <w:t>Anexa A3.2</w:t>
            </w:r>
          </w:p>
        </w:tc>
        <w:tc>
          <w:tcPr>
            <w:tcW w:w="3150" w:type="dxa"/>
          </w:tcPr>
          <w:p w14:paraId="4E6E027F" w14:textId="77777777" w:rsidR="008E7FB5" w:rsidRDefault="002708D7">
            <w:pPr>
              <w:spacing w:after="0" w:line="240" w:lineRule="auto"/>
              <w:rPr>
                <w:sz w:val="18"/>
                <w:szCs w:val="18"/>
                <w:lang w:val="ro-RO"/>
              </w:rPr>
            </w:pPr>
            <w:r>
              <w:rPr>
                <w:sz w:val="18"/>
                <w:szCs w:val="18"/>
                <w:lang w:val="ro-RO"/>
              </w:rPr>
              <w:t>Instrucțiune de lucru pentru elaborarea planurilor de învățământ ale programelor de studii de licență și master</w:t>
            </w:r>
          </w:p>
        </w:tc>
        <w:tc>
          <w:tcPr>
            <w:tcW w:w="5220" w:type="dxa"/>
          </w:tcPr>
          <w:p w14:paraId="6D62A8B6" w14:textId="77777777" w:rsidR="008E7FB5" w:rsidRDefault="008E7FB5">
            <w:pPr>
              <w:spacing w:after="0" w:line="240" w:lineRule="auto"/>
              <w:rPr>
                <w:sz w:val="18"/>
                <w:szCs w:val="18"/>
                <w:lang w:val="ro-RO"/>
              </w:rPr>
            </w:pPr>
          </w:p>
        </w:tc>
      </w:tr>
      <w:tr w:rsidR="008E7FB5" w14:paraId="7C9AA65C" w14:textId="77777777">
        <w:tc>
          <w:tcPr>
            <w:tcW w:w="445" w:type="dxa"/>
          </w:tcPr>
          <w:p w14:paraId="01B0E794" w14:textId="77777777" w:rsidR="008E7FB5" w:rsidRDefault="002708D7">
            <w:pPr>
              <w:spacing w:after="0" w:line="240" w:lineRule="auto"/>
              <w:rPr>
                <w:sz w:val="18"/>
                <w:szCs w:val="18"/>
                <w:lang w:val="ro-RO"/>
              </w:rPr>
            </w:pPr>
            <w:r>
              <w:rPr>
                <w:sz w:val="18"/>
                <w:szCs w:val="18"/>
                <w:lang w:val="ro-RO"/>
              </w:rPr>
              <w:t>21</w:t>
            </w:r>
          </w:p>
        </w:tc>
        <w:tc>
          <w:tcPr>
            <w:tcW w:w="1260" w:type="dxa"/>
          </w:tcPr>
          <w:p w14:paraId="7AB0DA06" w14:textId="77777777" w:rsidR="008E7FB5" w:rsidRDefault="002708D7">
            <w:pPr>
              <w:spacing w:after="0" w:line="240" w:lineRule="auto"/>
              <w:rPr>
                <w:sz w:val="18"/>
                <w:szCs w:val="18"/>
                <w:lang w:val="ro-RO"/>
              </w:rPr>
            </w:pPr>
            <w:r>
              <w:rPr>
                <w:sz w:val="18"/>
                <w:szCs w:val="18"/>
                <w:lang w:val="ro-RO"/>
              </w:rPr>
              <w:t>Anexa A3.3</w:t>
            </w:r>
          </w:p>
        </w:tc>
        <w:tc>
          <w:tcPr>
            <w:tcW w:w="3150" w:type="dxa"/>
          </w:tcPr>
          <w:p w14:paraId="6DA92066" w14:textId="77777777" w:rsidR="008E7FB5" w:rsidRDefault="002708D7">
            <w:pPr>
              <w:spacing w:after="0" w:line="240" w:lineRule="auto"/>
              <w:rPr>
                <w:sz w:val="18"/>
                <w:szCs w:val="18"/>
                <w:lang w:val="ro-RO"/>
              </w:rPr>
            </w:pPr>
            <w:r>
              <w:rPr>
                <w:sz w:val="18"/>
                <w:szCs w:val="18"/>
                <w:lang w:val="ro-RO"/>
              </w:rPr>
              <w:t>Raportul maxim dintre numărul de studenți și numărul de cadre didactice titularizate în învățământul superior care prestează activități didactice la program</w:t>
            </w:r>
          </w:p>
        </w:tc>
        <w:tc>
          <w:tcPr>
            <w:tcW w:w="5220" w:type="dxa"/>
          </w:tcPr>
          <w:p w14:paraId="0C4CE284" w14:textId="77777777" w:rsidR="008E7FB5" w:rsidRDefault="008E7FB5">
            <w:pPr>
              <w:spacing w:after="0" w:line="240" w:lineRule="auto"/>
              <w:rPr>
                <w:sz w:val="18"/>
                <w:szCs w:val="18"/>
                <w:lang w:val="ro-RO"/>
              </w:rPr>
            </w:pPr>
          </w:p>
        </w:tc>
      </w:tr>
      <w:tr w:rsidR="008E7FB5" w14:paraId="274024B3" w14:textId="77777777">
        <w:tc>
          <w:tcPr>
            <w:tcW w:w="445" w:type="dxa"/>
          </w:tcPr>
          <w:p w14:paraId="53ED1167" w14:textId="77777777" w:rsidR="008E7FB5" w:rsidRDefault="002708D7">
            <w:pPr>
              <w:spacing w:after="0" w:line="240" w:lineRule="auto"/>
              <w:rPr>
                <w:sz w:val="18"/>
                <w:szCs w:val="18"/>
                <w:lang w:val="ro-RO"/>
              </w:rPr>
            </w:pPr>
            <w:r>
              <w:rPr>
                <w:sz w:val="18"/>
                <w:szCs w:val="18"/>
                <w:lang w:val="ro-RO"/>
              </w:rPr>
              <w:t>22</w:t>
            </w:r>
          </w:p>
        </w:tc>
        <w:tc>
          <w:tcPr>
            <w:tcW w:w="1260" w:type="dxa"/>
          </w:tcPr>
          <w:p w14:paraId="48C19188" w14:textId="77777777" w:rsidR="008E7FB5" w:rsidRDefault="002708D7">
            <w:pPr>
              <w:spacing w:after="0" w:line="240" w:lineRule="auto"/>
              <w:rPr>
                <w:sz w:val="18"/>
                <w:szCs w:val="18"/>
                <w:lang w:val="ro-RO"/>
              </w:rPr>
            </w:pPr>
            <w:r>
              <w:rPr>
                <w:sz w:val="18"/>
                <w:szCs w:val="18"/>
                <w:lang w:val="ro-RO"/>
              </w:rPr>
              <w:t>Anexa A3.4</w:t>
            </w:r>
          </w:p>
        </w:tc>
        <w:tc>
          <w:tcPr>
            <w:tcW w:w="3150" w:type="dxa"/>
          </w:tcPr>
          <w:p w14:paraId="44F8E493" w14:textId="77777777" w:rsidR="008E7FB5" w:rsidRDefault="002708D7">
            <w:pPr>
              <w:spacing w:after="0" w:line="240" w:lineRule="auto"/>
              <w:rPr>
                <w:sz w:val="18"/>
                <w:szCs w:val="18"/>
                <w:lang w:val="ro-RO"/>
              </w:rPr>
            </w:pPr>
            <w:r>
              <w:rPr>
                <w:sz w:val="18"/>
                <w:szCs w:val="18"/>
                <w:lang w:val="ro-RO"/>
              </w:rPr>
              <w:t>Planul de învățământ supus evaluării</w:t>
            </w:r>
          </w:p>
        </w:tc>
        <w:tc>
          <w:tcPr>
            <w:tcW w:w="5220" w:type="dxa"/>
          </w:tcPr>
          <w:p w14:paraId="1B65B0E6" w14:textId="77777777" w:rsidR="008E7FB5" w:rsidRDefault="008E7FB5">
            <w:pPr>
              <w:spacing w:after="0" w:line="240" w:lineRule="auto"/>
              <w:rPr>
                <w:sz w:val="18"/>
                <w:szCs w:val="18"/>
                <w:lang w:val="ro-RO"/>
              </w:rPr>
            </w:pPr>
          </w:p>
        </w:tc>
      </w:tr>
      <w:tr w:rsidR="008E7FB5" w14:paraId="2A869258" w14:textId="77777777">
        <w:tc>
          <w:tcPr>
            <w:tcW w:w="445" w:type="dxa"/>
          </w:tcPr>
          <w:p w14:paraId="62CCA2E5" w14:textId="77777777" w:rsidR="008E7FB5" w:rsidRDefault="002708D7">
            <w:pPr>
              <w:spacing w:after="0" w:line="240" w:lineRule="auto"/>
              <w:rPr>
                <w:sz w:val="18"/>
                <w:szCs w:val="18"/>
                <w:lang w:val="ro-RO"/>
              </w:rPr>
            </w:pPr>
            <w:r>
              <w:rPr>
                <w:sz w:val="18"/>
                <w:szCs w:val="18"/>
                <w:lang w:val="ro-RO"/>
              </w:rPr>
              <w:t>23</w:t>
            </w:r>
          </w:p>
        </w:tc>
        <w:tc>
          <w:tcPr>
            <w:tcW w:w="1260" w:type="dxa"/>
          </w:tcPr>
          <w:p w14:paraId="5F920A0D" w14:textId="77777777" w:rsidR="008E7FB5" w:rsidRDefault="002708D7">
            <w:pPr>
              <w:spacing w:after="0" w:line="240" w:lineRule="auto"/>
              <w:rPr>
                <w:sz w:val="18"/>
                <w:szCs w:val="18"/>
                <w:lang w:val="ro-RO"/>
              </w:rPr>
            </w:pPr>
            <w:r>
              <w:rPr>
                <w:sz w:val="18"/>
                <w:szCs w:val="18"/>
                <w:lang w:val="ro-RO"/>
              </w:rPr>
              <w:t>Anexa A3.7</w:t>
            </w:r>
          </w:p>
        </w:tc>
        <w:tc>
          <w:tcPr>
            <w:tcW w:w="3150" w:type="dxa"/>
          </w:tcPr>
          <w:p w14:paraId="00986CEB" w14:textId="77777777" w:rsidR="008E7FB5" w:rsidRDefault="002708D7">
            <w:pPr>
              <w:spacing w:after="0" w:line="240" w:lineRule="auto"/>
              <w:rPr>
                <w:sz w:val="18"/>
                <w:szCs w:val="18"/>
                <w:lang w:val="ro-RO"/>
              </w:rPr>
            </w:pPr>
            <w:r>
              <w:rPr>
                <w:sz w:val="18"/>
                <w:szCs w:val="18"/>
                <w:lang w:val="ro-RO"/>
              </w:rPr>
              <w:t>Analiza cerințelor educaționale</w:t>
            </w:r>
          </w:p>
        </w:tc>
        <w:tc>
          <w:tcPr>
            <w:tcW w:w="5220" w:type="dxa"/>
          </w:tcPr>
          <w:p w14:paraId="72971ED4" w14:textId="77777777" w:rsidR="008E7FB5" w:rsidRDefault="008E7FB5">
            <w:pPr>
              <w:spacing w:after="0" w:line="240" w:lineRule="auto"/>
              <w:rPr>
                <w:sz w:val="18"/>
                <w:szCs w:val="18"/>
                <w:lang w:val="ro-RO"/>
              </w:rPr>
            </w:pPr>
          </w:p>
        </w:tc>
      </w:tr>
      <w:tr w:rsidR="008E7FB5" w14:paraId="589C18F9" w14:textId="77777777">
        <w:tc>
          <w:tcPr>
            <w:tcW w:w="445" w:type="dxa"/>
          </w:tcPr>
          <w:p w14:paraId="07A90B92" w14:textId="77777777" w:rsidR="008E7FB5" w:rsidRDefault="002708D7">
            <w:pPr>
              <w:spacing w:after="0" w:line="240" w:lineRule="auto"/>
              <w:rPr>
                <w:sz w:val="18"/>
                <w:szCs w:val="18"/>
                <w:lang w:val="ro-RO"/>
              </w:rPr>
            </w:pPr>
            <w:r>
              <w:rPr>
                <w:sz w:val="18"/>
                <w:szCs w:val="18"/>
                <w:lang w:val="ro-RO"/>
              </w:rPr>
              <w:t>24</w:t>
            </w:r>
          </w:p>
        </w:tc>
        <w:tc>
          <w:tcPr>
            <w:tcW w:w="1260" w:type="dxa"/>
          </w:tcPr>
          <w:p w14:paraId="7B2D8C18" w14:textId="77777777" w:rsidR="008E7FB5" w:rsidRDefault="002708D7">
            <w:pPr>
              <w:spacing w:after="0" w:line="240" w:lineRule="auto"/>
              <w:rPr>
                <w:sz w:val="18"/>
                <w:szCs w:val="18"/>
                <w:lang w:val="ro-RO"/>
              </w:rPr>
            </w:pPr>
            <w:r>
              <w:rPr>
                <w:sz w:val="18"/>
                <w:szCs w:val="18"/>
                <w:lang w:val="ro-RO"/>
              </w:rPr>
              <w:t>Anexa A3.9</w:t>
            </w:r>
          </w:p>
        </w:tc>
        <w:tc>
          <w:tcPr>
            <w:tcW w:w="3150" w:type="dxa"/>
          </w:tcPr>
          <w:p w14:paraId="1D646D6E" w14:textId="77777777" w:rsidR="008E7FB5" w:rsidRDefault="002708D7">
            <w:pPr>
              <w:spacing w:after="0" w:line="240" w:lineRule="auto"/>
              <w:rPr>
                <w:sz w:val="18"/>
                <w:szCs w:val="18"/>
                <w:lang w:val="ro-RO"/>
              </w:rPr>
            </w:pPr>
            <w:r>
              <w:rPr>
                <w:sz w:val="18"/>
                <w:szCs w:val="18"/>
                <w:lang w:val="ro-RO"/>
              </w:rPr>
              <w:t>Fișele disciplinelor</w:t>
            </w:r>
          </w:p>
        </w:tc>
        <w:tc>
          <w:tcPr>
            <w:tcW w:w="5220" w:type="dxa"/>
          </w:tcPr>
          <w:p w14:paraId="30C6E06A" w14:textId="77777777" w:rsidR="008E7FB5" w:rsidRDefault="008E7FB5">
            <w:pPr>
              <w:spacing w:after="0" w:line="240" w:lineRule="auto"/>
              <w:rPr>
                <w:sz w:val="18"/>
                <w:szCs w:val="18"/>
                <w:lang w:val="ro-RO"/>
              </w:rPr>
            </w:pPr>
          </w:p>
        </w:tc>
      </w:tr>
      <w:tr w:rsidR="008E7FB5" w14:paraId="2E37CCC3" w14:textId="77777777">
        <w:tc>
          <w:tcPr>
            <w:tcW w:w="445" w:type="dxa"/>
          </w:tcPr>
          <w:p w14:paraId="7776F9D2" w14:textId="77777777" w:rsidR="008E7FB5" w:rsidRDefault="002708D7">
            <w:pPr>
              <w:spacing w:after="0" w:line="240" w:lineRule="auto"/>
              <w:rPr>
                <w:sz w:val="18"/>
                <w:szCs w:val="18"/>
                <w:lang w:val="ro-RO"/>
              </w:rPr>
            </w:pPr>
            <w:r>
              <w:rPr>
                <w:sz w:val="18"/>
                <w:szCs w:val="18"/>
                <w:lang w:val="ro-RO"/>
              </w:rPr>
              <w:t>25</w:t>
            </w:r>
          </w:p>
        </w:tc>
        <w:tc>
          <w:tcPr>
            <w:tcW w:w="1260" w:type="dxa"/>
          </w:tcPr>
          <w:p w14:paraId="2A5AE6AD" w14:textId="77777777" w:rsidR="008E7FB5" w:rsidRDefault="002708D7">
            <w:pPr>
              <w:spacing w:after="0" w:line="240" w:lineRule="auto"/>
              <w:rPr>
                <w:sz w:val="18"/>
                <w:szCs w:val="18"/>
                <w:lang w:val="ro-RO"/>
              </w:rPr>
            </w:pPr>
            <w:r>
              <w:rPr>
                <w:sz w:val="18"/>
                <w:szCs w:val="18"/>
                <w:lang w:val="ro-RO"/>
              </w:rPr>
              <w:t>Anexa A3.10</w:t>
            </w:r>
          </w:p>
        </w:tc>
        <w:tc>
          <w:tcPr>
            <w:tcW w:w="3150" w:type="dxa"/>
          </w:tcPr>
          <w:p w14:paraId="7C503836" w14:textId="77777777" w:rsidR="008E7FB5" w:rsidRDefault="002708D7">
            <w:pPr>
              <w:spacing w:after="0" w:line="240" w:lineRule="auto"/>
              <w:rPr>
                <w:sz w:val="18"/>
                <w:szCs w:val="18"/>
                <w:lang w:val="ro-RO"/>
              </w:rPr>
            </w:pPr>
            <w:r>
              <w:rPr>
                <w:sz w:val="18"/>
                <w:szCs w:val="18"/>
                <w:lang w:val="ro-RO"/>
              </w:rPr>
              <w:t>Lista proiectelor dezvoltate în cadrul programului de studii evaluat</w:t>
            </w:r>
          </w:p>
        </w:tc>
        <w:tc>
          <w:tcPr>
            <w:tcW w:w="5220" w:type="dxa"/>
          </w:tcPr>
          <w:p w14:paraId="2C8966C1" w14:textId="77777777" w:rsidR="008E7FB5" w:rsidRDefault="008E7FB5">
            <w:pPr>
              <w:spacing w:after="0" w:line="240" w:lineRule="auto"/>
              <w:rPr>
                <w:sz w:val="18"/>
                <w:szCs w:val="18"/>
                <w:lang w:val="ro-RO"/>
              </w:rPr>
            </w:pPr>
          </w:p>
        </w:tc>
      </w:tr>
      <w:tr w:rsidR="008E7FB5" w14:paraId="043146E2" w14:textId="77777777">
        <w:tc>
          <w:tcPr>
            <w:tcW w:w="445" w:type="dxa"/>
          </w:tcPr>
          <w:p w14:paraId="2DB715BB" w14:textId="77777777" w:rsidR="008E7FB5" w:rsidRDefault="002708D7">
            <w:pPr>
              <w:spacing w:after="0" w:line="240" w:lineRule="auto"/>
              <w:rPr>
                <w:sz w:val="18"/>
                <w:szCs w:val="18"/>
                <w:lang w:val="ro-RO"/>
              </w:rPr>
            </w:pPr>
            <w:r>
              <w:rPr>
                <w:sz w:val="18"/>
                <w:szCs w:val="18"/>
                <w:lang w:val="ro-RO"/>
              </w:rPr>
              <w:t>26</w:t>
            </w:r>
          </w:p>
        </w:tc>
        <w:tc>
          <w:tcPr>
            <w:tcW w:w="1260" w:type="dxa"/>
          </w:tcPr>
          <w:p w14:paraId="63C965F2" w14:textId="77777777" w:rsidR="008E7FB5" w:rsidRDefault="002708D7">
            <w:pPr>
              <w:spacing w:after="0" w:line="240" w:lineRule="auto"/>
              <w:rPr>
                <w:sz w:val="18"/>
                <w:szCs w:val="18"/>
                <w:lang w:val="ro-RO"/>
              </w:rPr>
            </w:pPr>
            <w:r>
              <w:rPr>
                <w:sz w:val="18"/>
                <w:szCs w:val="18"/>
                <w:lang w:val="ro-RO"/>
              </w:rPr>
              <w:t>Anexa A3.11</w:t>
            </w:r>
          </w:p>
        </w:tc>
        <w:tc>
          <w:tcPr>
            <w:tcW w:w="3150" w:type="dxa"/>
          </w:tcPr>
          <w:p w14:paraId="4058EBE7" w14:textId="77777777" w:rsidR="008E7FB5" w:rsidRDefault="002708D7">
            <w:pPr>
              <w:spacing w:after="0" w:line="240" w:lineRule="auto"/>
              <w:rPr>
                <w:sz w:val="18"/>
                <w:szCs w:val="18"/>
                <w:lang w:val="ro-RO"/>
              </w:rPr>
            </w:pPr>
            <w:r>
              <w:rPr>
                <w:sz w:val="18"/>
                <w:szCs w:val="18"/>
                <w:lang w:val="ro-RO"/>
              </w:rPr>
              <w:t>Formular tema de proiect</w:t>
            </w:r>
          </w:p>
        </w:tc>
        <w:tc>
          <w:tcPr>
            <w:tcW w:w="5220" w:type="dxa"/>
          </w:tcPr>
          <w:p w14:paraId="2E5EC17B" w14:textId="77777777" w:rsidR="008E7FB5" w:rsidRDefault="008E7FB5">
            <w:pPr>
              <w:spacing w:after="0" w:line="240" w:lineRule="auto"/>
              <w:rPr>
                <w:sz w:val="18"/>
                <w:szCs w:val="18"/>
                <w:lang w:val="ro-RO"/>
              </w:rPr>
            </w:pPr>
          </w:p>
        </w:tc>
      </w:tr>
      <w:tr w:rsidR="008E7FB5" w14:paraId="61587553" w14:textId="77777777">
        <w:tc>
          <w:tcPr>
            <w:tcW w:w="445" w:type="dxa"/>
          </w:tcPr>
          <w:p w14:paraId="7178EC3E" w14:textId="77777777" w:rsidR="008E7FB5" w:rsidRDefault="002708D7">
            <w:pPr>
              <w:spacing w:after="0" w:line="240" w:lineRule="auto"/>
              <w:rPr>
                <w:sz w:val="18"/>
                <w:szCs w:val="18"/>
                <w:lang w:val="ro-RO"/>
              </w:rPr>
            </w:pPr>
            <w:r>
              <w:rPr>
                <w:sz w:val="18"/>
                <w:szCs w:val="18"/>
                <w:lang w:val="ro-RO"/>
              </w:rPr>
              <w:t>27</w:t>
            </w:r>
          </w:p>
        </w:tc>
        <w:tc>
          <w:tcPr>
            <w:tcW w:w="1260" w:type="dxa"/>
          </w:tcPr>
          <w:p w14:paraId="470C03CE" w14:textId="77777777" w:rsidR="008E7FB5" w:rsidRDefault="002708D7">
            <w:pPr>
              <w:spacing w:after="0" w:line="240" w:lineRule="auto"/>
              <w:rPr>
                <w:sz w:val="18"/>
                <w:szCs w:val="18"/>
                <w:lang w:val="ro-RO"/>
              </w:rPr>
            </w:pPr>
            <w:r>
              <w:rPr>
                <w:sz w:val="18"/>
                <w:szCs w:val="18"/>
                <w:lang w:val="ro-RO"/>
              </w:rPr>
              <w:t>Anexa A3.12</w:t>
            </w:r>
          </w:p>
        </w:tc>
        <w:tc>
          <w:tcPr>
            <w:tcW w:w="3150" w:type="dxa"/>
          </w:tcPr>
          <w:p w14:paraId="32FAC449" w14:textId="77777777" w:rsidR="008E7FB5" w:rsidRDefault="002708D7">
            <w:pPr>
              <w:spacing w:after="0" w:line="240" w:lineRule="auto"/>
              <w:rPr>
                <w:sz w:val="18"/>
                <w:szCs w:val="18"/>
                <w:lang w:val="ro-RO"/>
              </w:rPr>
            </w:pPr>
            <w:r>
              <w:rPr>
                <w:sz w:val="18"/>
                <w:szCs w:val="18"/>
                <w:lang w:val="ro-RO"/>
              </w:rPr>
              <w:t>Formular tema de proiect diploma</w:t>
            </w:r>
          </w:p>
        </w:tc>
        <w:tc>
          <w:tcPr>
            <w:tcW w:w="5220" w:type="dxa"/>
          </w:tcPr>
          <w:p w14:paraId="5949052D" w14:textId="77777777" w:rsidR="008E7FB5" w:rsidRDefault="008E7FB5">
            <w:pPr>
              <w:spacing w:after="0" w:line="240" w:lineRule="auto"/>
              <w:rPr>
                <w:sz w:val="18"/>
                <w:szCs w:val="18"/>
                <w:lang w:val="ro-RO"/>
              </w:rPr>
            </w:pPr>
          </w:p>
        </w:tc>
      </w:tr>
      <w:tr w:rsidR="008E7FB5" w14:paraId="68CAED49" w14:textId="77777777">
        <w:tc>
          <w:tcPr>
            <w:tcW w:w="445" w:type="dxa"/>
          </w:tcPr>
          <w:p w14:paraId="1999D329" w14:textId="77777777" w:rsidR="008E7FB5" w:rsidRDefault="002708D7">
            <w:pPr>
              <w:spacing w:after="0" w:line="240" w:lineRule="auto"/>
              <w:rPr>
                <w:sz w:val="18"/>
                <w:szCs w:val="18"/>
                <w:lang w:val="ro-RO"/>
              </w:rPr>
            </w:pPr>
            <w:r>
              <w:rPr>
                <w:sz w:val="18"/>
                <w:szCs w:val="18"/>
                <w:lang w:val="ro-RO"/>
              </w:rPr>
              <w:t>28</w:t>
            </w:r>
          </w:p>
        </w:tc>
        <w:tc>
          <w:tcPr>
            <w:tcW w:w="1260" w:type="dxa"/>
          </w:tcPr>
          <w:p w14:paraId="3D4695D9" w14:textId="77777777" w:rsidR="008E7FB5" w:rsidRDefault="002708D7">
            <w:pPr>
              <w:spacing w:after="0" w:line="240" w:lineRule="auto"/>
              <w:rPr>
                <w:sz w:val="18"/>
                <w:szCs w:val="18"/>
                <w:lang w:val="ro-RO"/>
              </w:rPr>
            </w:pPr>
            <w:r>
              <w:rPr>
                <w:sz w:val="18"/>
                <w:szCs w:val="18"/>
                <w:lang w:val="ro-RO"/>
              </w:rPr>
              <w:t>Anexa A3.13</w:t>
            </w:r>
          </w:p>
        </w:tc>
        <w:tc>
          <w:tcPr>
            <w:tcW w:w="3150" w:type="dxa"/>
          </w:tcPr>
          <w:p w14:paraId="57EF8A62" w14:textId="77777777" w:rsidR="008E7FB5" w:rsidRDefault="002708D7">
            <w:pPr>
              <w:spacing w:after="0" w:line="240" w:lineRule="auto"/>
              <w:rPr>
                <w:sz w:val="18"/>
                <w:szCs w:val="18"/>
                <w:lang w:val="ro-RO"/>
              </w:rPr>
            </w:pPr>
            <w:r>
              <w:rPr>
                <w:sz w:val="18"/>
                <w:szCs w:val="18"/>
                <w:lang w:val="ro-RO"/>
              </w:rPr>
              <w:t>Formular pentru evaluarea proiectului de diplomă</w:t>
            </w:r>
          </w:p>
        </w:tc>
        <w:tc>
          <w:tcPr>
            <w:tcW w:w="5220" w:type="dxa"/>
          </w:tcPr>
          <w:p w14:paraId="1B9CC8AA" w14:textId="77777777" w:rsidR="008E7FB5" w:rsidRDefault="008E7FB5">
            <w:pPr>
              <w:spacing w:after="0" w:line="240" w:lineRule="auto"/>
              <w:rPr>
                <w:sz w:val="18"/>
                <w:szCs w:val="18"/>
                <w:lang w:val="ro-RO"/>
              </w:rPr>
            </w:pPr>
          </w:p>
        </w:tc>
      </w:tr>
      <w:tr w:rsidR="008E7FB5" w14:paraId="48BD5285" w14:textId="77777777">
        <w:tc>
          <w:tcPr>
            <w:tcW w:w="445" w:type="dxa"/>
          </w:tcPr>
          <w:p w14:paraId="4BFDE6F4" w14:textId="77777777" w:rsidR="008E7FB5" w:rsidRDefault="002708D7">
            <w:pPr>
              <w:spacing w:after="0" w:line="240" w:lineRule="auto"/>
              <w:rPr>
                <w:sz w:val="18"/>
                <w:szCs w:val="18"/>
                <w:lang w:val="ro-RO"/>
              </w:rPr>
            </w:pPr>
            <w:r>
              <w:rPr>
                <w:sz w:val="18"/>
                <w:szCs w:val="18"/>
                <w:lang w:val="ro-RO"/>
              </w:rPr>
              <w:t>29</w:t>
            </w:r>
          </w:p>
        </w:tc>
        <w:tc>
          <w:tcPr>
            <w:tcW w:w="1260" w:type="dxa"/>
          </w:tcPr>
          <w:p w14:paraId="66920BE2" w14:textId="77777777" w:rsidR="008E7FB5" w:rsidRDefault="002708D7">
            <w:pPr>
              <w:spacing w:after="0" w:line="240" w:lineRule="auto"/>
              <w:rPr>
                <w:sz w:val="18"/>
                <w:szCs w:val="18"/>
                <w:lang w:val="ro-RO"/>
              </w:rPr>
            </w:pPr>
            <w:r>
              <w:rPr>
                <w:sz w:val="18"/>
                <w:szCs w:val="18"/>
                <w:lang w:val="ro-RO"/>
              </w:rPr>
              <w:t>Anexa A3.14</w:t>
            </w:r>
          </w:p>
        </w:tc>
        <w:tc>
          <w:tcPr>
            <w:tcW w:w="3150" w:type="dxa"/>
          </w:tcPr>
          <w:p w14:paraId="0BDED6DD" w14:textId="77777777" w:rsidR="008E7FB5" w:rsidRDefault="002708D7">
            <w:pPr>
              <w:spacing w:after="0" w:line="240" w:lineRule="auto"/>
              <w:rPr>
                <w:sz w:val="18"/>
                <w:szCs w:val="18"/>
                <w:lang w:val="ro-RO"/>
              </w:rPr>
            </w:pPr>
            <w:r>
              <w:rPr>
                <w:sz w:val="18"/>
                <w:szCs w:val="18"/>
                <w:lang w:val="ro-RO"/>
              </w:rPr>
              <w:t>Ghid pentru redactarea proiectelor de diplomă</w:t>
            </w:r>
          </w:p>
        </w:tc>
        <w:tc>
          <w:tcPr>
            <w:tcW w:w="5220" w:type="dxa"/>
          </w:tcPr>
          <w:p w14:paraId="7EE59620" w14:textId="77777777" w:rsidR="008E7FB5" w:rsidRDefault="008F4961">
            <w:pPr>
              <w:spacing w:after="0" w:line="240" w:lineRule="auto"/>
              <w:rPr>
                <w:sz w:val="18"/>
                <w:szCs w:val="18"/>
                <w:lang w:val="ro-RO"/>
              </w:rPr>
            </w:pPr>
            <w:hyperlink r:id="rId125" w:history="1">
              <w:r w:rsidR="002708D7">
                <w:rPr>
                  <w:rStyle w:val="Hyperlink"/>
                  <w:sz w:val="18"/>
                  <w:szCs w:val="18"/>
                  <w:lang w:val="ro-RO"/>
                </w:rPr>
                <w:t>http://www.upt.ro/img/files/hca/2022/HCA_72_06.04.2022_Ghid_elaborarea_si_redactarea_lucr%C4%83rilor_licenta_master.pdf</w:t>
              </w:r>
            </w:hyperlink>
            <w:r w:rsidR="002708D7">
              <w:rPr>
                <w:sz w:val="18"/>
                <w:szCs w:val="18"/>
                <w:lang w:val="ro-RO"/>
              </w:rPr>
              <w:t xml:space="preserve"> </w:t>
            </w:r>
          </w:p>
        </w:tc>
      </w:tr>
      <w:tr w:rsidR="008E7FB5" w14:paraId="0DE026CA" w14:textId="77777777">
        <w:tc>
          <w:tcPr>
            <w:tcW w:w="445" w:type="dxa"/>
          </w:tcPr>
          <w:p w14:paraId="22138CC3" w14:textId="77777777" w:rsidR="008E7FB5" w:rsidRDefault="002708D7">
            <w:pPr>
              <w:spacing w:after="0" w:line="240" w:lineRule="auto"/>
              <w:rPr>
                <w:sz w:val="18"/>
                <w:szCs w:val="18"/>
                <w:lang w:val="ro-RO"/>
              </w:rPr>
            </w:pPr>
            <w:r>
              <w:rPr>
                <w:sz w:val="18"/>
                <w:szCs w:val="18"/>
                <w:lang w:val="ro-RO"/>
              </w:rPr>
              <w:t>30</w:t>
            </w:r>
          </w:p>
        </w:tc>
        <w:tc>
          <w:tcPr>
            <w:tcW w:w="1260" w:type="dxa"/>
          </w:tcPr>
          <w:p w14:paraId="630BE383" w14:textId="77777777" w:rsidR="008E7FB5" w:rsidRDefault="002708D7">
            <w:pPr>
              <w:spacing w:after="0" w:line="240" w:lineRule="auto"/>
              <w:rPr>
                <w:sz w:val="18"/>
                <w:szCs w:val="18"/>
                <w:lang w:val="ro-RO"/>
              </w:rPr>
            </w:pPr>
            <w:r>
              <w:rPr>
                <w:sz w:val="18"/>
                <w:szCs w:val="18"/>
                <w:lang w:val="ro-RO"/>
              </w:rPr>
              <w:t>Anexa A3.16</w:t>
            </w:r>
          </w:p>
        </w:tc>
        <w:tc>
          <w:tcPr>
            <w:tcW w:w="3150" w:type="dxa"/>
          </w:tcPr>
          <w:p w14:paraId="5A240E27" w14:textId="77777777" w:rsidR="008E7FB5" w:rsidRDefault="002708D7">
            <w:pPr>
              <w:spacing w:after="0" w:line="240" w:lineRule="auto"/>
              <w:rPr>
                <w:sz w:val="18"/>
                <w:szCs w:val="18"/>
                <w:lang w:val="ro-RO"/>
              </w:rPr>
            </w:pPr>
            <w:r>
              <w:rPr>
                <w:sz w:val="18"/>
                <w:szCs w:val="18"/>
                <w:lang w:val="ro-RO"/>
              </w:rPr>
              <w:t>Lista disciplinelor fundamentale , de domeniu , de specialitate, complementare din cadrul programului de studii evaluat</w:t>
            </w:r>
          </w:p>
        </w:tc>
        <w:tc>
          <w:tcPr>
            <w:tcW w:w="5220" w:type="dxa"/>
          </w:tcPr>
          <w:p w14:paraId="343FC7C9" w14:textId="77777777" w:rsidR="008E7FB5" w:rsidRDefault="008E7FB5">
            <w:pPr>
              <w:spacing w:after="0" w:line="240" w:lineRule="auto"/>
              <w:rPr>
                <w:sz w:val="18"/>
                <w:szCs w:val="18"/>
                <w:lang w:val="ro-RO"/>
              </w:rPr>
            </w:pPr>
          </w:p>
        </w:tc>
      </w:tr>
      <w:tr w:rsidR="008E7FB5" w14:paraId="16A159DF" w14:textId="77777777">
        <w:tc>
          <w:tcPr>
            <w:tcW w:w="445" w:type="dxa"/>
          </w:tcPr>
          <w:p w14:paraId="6B3CD2C5" w14:textId="77777777" w:rsidR="008E7FB5" w:rsidRDefault="002708D7">
            <w:pPr>
              <w:spacing w:after="0" w:line="240" w:lineRule="auto"/>
              <w:rPr>
                <w:sz w:val="18"/>
                <w:szCs w:val="18"/>
                <w:lang w:val="ro-RO"/>
              </w:rPr>
            </w:pPr>
            <w:r>
              <w:rPr>
                <w:sz w:val="18"/>
                <w:szCs w:val="18"/>
                <w:lang w:val="ro-RO"/>
              </w:rPr>
              <w:t>31</w:t>
            </w:r>
          </w:p>
        </w:tc>
        <w:tc>
          <w:tcPr>
            <w:tcW w:w="1260" w:type="dxa"/>
          </w:tcPr>
          <w:p w14:paraId="176EC309" w14:textId="77777777" w:rsidR="008E7FB5" w:rsidRDefault="002708D7">
            <w:pPr>
              <w:spacing w:after="0" w:line="240" w:lineRule="auto"/>
              <w:rPr>
                <w:sz w:val="18"/>
                <w:szCs w:val="18"/>
                <w:lang w:val="ro-RO"/>
              </w:rPr>
            </w:pPr>
            <w:r>
              <w:rPr>
                <w:sz w:val="18"/>
                <w:szCs w:val="18"/>
                <w:lang w:val="ro-RO"/>
              </w:rPr>
              <w:t>Anexa A3.17</w:t>
            </w:r>
          </w:p>
        </w:tc>
        <w:tc>
          <w:tcPr>
            <w:tcW w:w="3150" w:type="dxa"/>
          </w:tcPr>
          <w:p w14:paraId="0F3CE04D" w14:textId="77777777" w:rsidR="008E7FB5" w:rsidRDefault="002708D7">
            <w:pPr>
              <w:spacing w:after="0" w:line="240" w:lineRule="auto"/>
              <w:rPr>
                <w:sz w:val="18"/>
                <w:szCs w:val="18"/>
                <w:lang w:val="ro-RO"/>
              </w:rPr>
            </w:pPr>
            <w:r>
              <w:rPr>
                <w:sz w:val="18"/>
                <w:szCs w:val="18"/>
                <w:lang w:val="ro-RO"/>
              </w:rPr>
              <w:t>Copii după convențiile de practică</w:t>
            </w:r>
          </w:p>
        </w:tc>
        <w:tc>
          <w:tcPr>
            <w:tcW w:w="5220" w:type="dxa"/>
          </w:tcPr>
          <w:p w14:paraId="2D75AE02" w14:textId="77777777" w:rsidR="008E7FB5" w:rsidRDefault="008E7FB5">
            <w:pPr>
              <w:spacing w:after="0" w:line="240" w:lineRule="auto"/>
              <w:rPr>
                <w:sz w:val="18"/>
                <w:szCs w:val="18"/>
                <w:lang w:val="ro-RO"/>
              </w:rPr>
            </w:pPr>
          </w:p>
        </w:tc>
      </w:tr>
      <w:tr w:rsidR="008E7FB5" w14:paraId="624F9CF5" w14:textId="77777777">
        <w:tc>
          <w:tcPr>
            <w:tcW w:w="445" w:type="dxa"/>
          </w:tcPr>
          <w:p w14:paraId="47017D01" w14:textId="77777777" w:rsidR="008E7FB5" w:rsidRDefault="002708D7">
            <w:pPr>
              <w:spacing w:after="0" w:line="240" w:lineRule="auto"/>
              <w:rPr>
                <w:sz w:val="18"/>
                <w:szCs w:val="18"/>
                <w:lang w:val="ro-RO"/>
              </w:rPr>
            </w:pPr>
            <w:r>
              <w:rPr>
                <w:sz w:val="18"/>
                <w:szCs w:val="18"/>
                <w:lang w:val="ro-RO"/>
              </w:rPr>
              <w:t>32</w:t>
            </w:r>
          </w:p>
        </w:tc>
        <w:tc>
          <w:tcPr>
            <w:tcW w:w="1260" w:type="dxa"/>
          </w:tcPr>
          <w:p w14:paraId="1F2563A9" w14:textId="77777777" w:rsidR="008E7FB5" w:rsidRDefault="002708D7">
            <w:pPr>
              <w:spacing w:after="0" w:line="240" w:lineRule="auto"/>
              <w:rPr>
                <w:sz w:val="18"/>
                <w:szCs w:val="18"/>
                <w:lang w:val="ro-RO"/>
              </w:rPr>
            </w:pPr>
            <w:r>
              <w:rPr>
                <w:sz w:val="18"/>
                <w:szCs w:val="18"/>
                <w:lang w:val="ro-RO"/>
              </w:rPr>
              <w:t>Anexa A4.1</w:t>
            </w:r>
          </w:p>
        </w:tc>
        <w:tc>
          <w:tcPr>
            <w:tcW w:w="3150" w:type="dxa"/>
          </w:tcPr>
          <w:p w14:paraId="786D0B21" w14:textId="77777777" w:rsidR="008E7FB5" w:rsidRDefault="002708D7">
            <w:pPr>
              <w:spacing w:after="0" w:line="240" w:lineRule="auto"/>
              <w:rPr>
                <w:sz w:val="18"/>
                <w:szCs w:val="18"/>
                <w:lang w:val="ro-RO"/>
              </w:rPr>
            </w:pPr>
            <w:r>
              <w:rPr>
                <w:sz w:val="18"/>
                <w:szCs w:val="18"/>
                <w:lang w:val="ro-RO"/>
              </w:rPr>
              <w:t>METODOLOGIA de organizare și desfășurare a concursului de admitere la ciclul de studii universitare de licență la UPT</w:t>
            </w:r>
          </w:p>
        </w:tc>
        <w:tc>
          <w:tcPr>
            <w:tcW w:w="5220" w:type="dxa"/>
          </w:tcPr>
          <w:p w14:paraId="0A50EECC" w14:textId="77777777" w:rsidR="008E7FB5" w:rsidRDefault="008F4961">
            <w:pPr>
              <w:spacing w:after="0" w:line="240" w:lineRule="auto"/>
              <w:rPr>
                <w:sz w:val="18"/>
                <w:szCs w:val="18"/>
                <w:lang w:val="ro-RO"/>
              </w:rPr>
            </w:pPr>
            <w:hyperlink r:id="rId126" w:history="1">
              <w:r w:rsidR="002708D7">
                <w:rPr>
                  <w:rStyle w:val="Hyperlink"/>
                  <w:sz w:val="18"/>
                  <w:szCs w:val="18"/>
                  <w:lang w:val="ro-RO"/>
                </w:rPr>
                <w:t>http://www.upt.ro/img/files/hs/2024/HS%20nr.13-15.02.2024.pdf</w:t>
              </w:r>
            </w:hyperlink>
          </w:p>
          <w:p w14:paraId="5DE5BAAF" w14:textId="77777777" w:rsidR="008E7FB5" w:rsidRDefault="008E7FB5">
            <w:pPr>
              <w:spacing w:after="0" w:line="240" w:lineRule="auto"/>
              <w:rPr>
                <w:sz w:val="18"/>
                <w:szCs w:val="18"/>
                <w:lang w:val="ro-RO"/>
              </w:rPr>
            </w:pPr>
          </w:p>
          <w:p w14:paraId="5137BCB7" w14:textId="77777777" w:rsidR="008E7FB5" w:rsidRDefault="008E7FB5">
            <w:pPr>
              <w:spacing w:after="0" w:line="240" w:lineRule="auto"/>
              <w:rPr>
                <w:sz w:val="18"/>
                <w:szCs w:val="18"/>
                <w:lang w:val="ro-RO"/>
              </w:rPr>
            </w:pPr>
          </w:p>
        </w:tc>
      </w:tr>
      <w:tr w:rsidR="008E7FB5" w14:paraId="66506736" w14:textId="77777777">
        <w:tc>
          <w:tcPr>
            <w:tcW w:w="445" w:type="dxa"/>
          </w:tcPr>
          <w:p w14:paraId="23455319" w14:textId="77777777" w:rsidR="008E7FB5" w:rsidRDefault="002708D7">
            <w:pPr>
              <w:spacing w:after="0" w:line="240" w:lineRule="auto"/>
              <w:rPr>
                <w:sz w:val="18"/>
                <w:szCs w:val="18"/>
                <w:lang w:val="ro-RO"/>
              </w:rPr>
            </w:pPr>
            <w:r>
              <w:rPr>
                <w:sz w:val="18"/>
                <w:szCs w:val="18"/>
                <w:lang w:val="ro-RO"/>
              </w:rPr>
              <w:t>33</w:t>
            </w:r>
          </w:p>
        </w:tc>
        <w:tc>
          <w:tcPr>
            <w:tcW w:w="1260" w:type="dxa"/>
          </w:tcPr>
          <w:p w14:paraId="3591B5BB" w14:textId="77777777" w:rsidR="008E7FB5" w:rsidRDefault="002708D7">
            <w:pPr>
              <w:spacing w:after="0" w:line="240" w:lineRule="auto"/>
              <w:rPr>
                <w:sz w:val="18"/>
                <w:szCs w:val="18"/>
                <w:lang w:val="ro-RO"/>
              </w:rPr>
            </w:pPr>
            <w:r>
              <w:rPr>
                <w:sz w:val="18"/>
                <w:szCs w:val="18"/>
                <w:lang w:val="ro-RO"/>
              </w:rPr>
              <w:t>Anexa A4.2</w:t>
            </w:r>
          </w:p>
        </w:tc>
        <w:tc>
          <w:tcPr>
            <w:tcW w:w="3150" w:type="dxa"/>
          </w:tcPr>
          <w:p w14:paraId="31F5A3FF" w14:textId="77777777" w:rsidR="008E7FB5" w:rsidRDefault="002708D7">
            <w:pPr>
              <w:spacing w:after="0" w:line="240" w:lineRule="auto"/>
              <w:rPr>
                <w:sz w:val="18"/>
                <w:szCs w:val="18"/>
                <w:lang w:val="ro-RO"/>
              </w:rPr>
            </w:pPr>
            <w:r>
              <w:rPr>
                <w:sz w:val="18"/>
                <w:szCs w:val="18"/>
                <w:lang w:val="ro-RO"/>
              </w:rPr>
              <w:t>Documente și publicații cu privire la programul de studii, perspectiva pieței muncii</w:t>
            </w:r>
          </w:p>
        </w:tc>
        <w:tc>
          <w:tcPr>
            <w:tcW w:w="5220" w:type="dxa"/>
          </w:tcPr>
          <w:p w14:paraId="37A1380B" w14:textId="77777777" w:rsidR="008E7FB5" w:rsidRDefault="008F4961">
            <w:pPr>
              <w:spacing w:after="0" w:line="240" w:lineRule="auto"/>
              <w:rPr>
                <w:rStyle w:val="Hyperlink"/>
                <w:sz w:val="18"/>
                <w:szCs w:val="18"/>
                <w:lang w:val="ro-RO"/>
              </w:rPr>
            </w:pPr>
            <w:hyperlink r:id="rId127" w:history="1">
              <w:r w:rsidR="002708D7">
                <w:rPr>
                  <w:rStyle w:val="Hyperlink"/>
                  <w:sz w:val="18"/>
                  <w:szCs w:val="18"/>
                  <w:lang w:val="ro-RO"/>
                </w:rPr>
                <w:t>https://cospol.upt.ro/student-upt-ghidul-studentului-informat/</w:t>
              </w:r>
            </w:hyperlink>
          </w:p>
          <w:p w14:paraId="3EEFBFA2" w14:textId="77777777" w:rsidR="008E7FB5" w:rsidRDefault="008E7FB5">
            <w:pPr>
              <w:spacing w:after="0" w:line="240" w:lineRule="auto"/>
              <w:rPr>
                <w:rStyle w:val="Hyperlink"/>
                <w:sz w:val="18"/>
                <w:szCs w:val="18"/>
                <w:lang w:val="ro-RO"/>
              </w:rPr>
            </w:pPr>
          </w:p>
          <w:p w14:paraId="0E978831" w14:textId="77777777" w:rsidR="008E7FB5" w:rsidRDefault="002708D7">
            <w:pPr>
              <w:spacing w:after="0" w:line="240" w:lineRule="auto"/>
              <w:rPr>
                <w:rStyle w:val="Hyperlink"/>
                <w:sz w:val="18"/>
                <w:szCs w:val="18"/>
                <w:lang w:val="ro-RO"/>
              </w:rPr>
            </w:pPr>
            <w:r>
              <w:rPr>
                <w:rStyle w:val="Hyperlink"/>
                <w:sz w:val="18"/>
                <w:szCs w:val="18"/>
                <w:lang w:val="ro-RO"/>
              </w:rPr>
              <w:t>Se va face referire la ghidul studentului de la facultatea care are programul de studiu supus evaluării</w:t>
            </w:r>
          </w:p>
        </w:tc>
      </w:tr>
      <w:tr w:rsidR="008E7FB5" w14:paraId="3C4D9E64" w14:textId="77777777">
        <w:tc>
          <w:tcPr>
            <w:tcW w:w="445" w:type="dxa"/>
          </w:tcPr>
          <w:p w14:paraId="3594714A" w14:textId="77777777" w:rsidR="008E7FB5" w:rsidRDefault="002708D7">
            <w:pPr>
              <w:spacing w:after="0" w:line="240" w:lineRule="auto"/>
              <w:rPr>
                <w:sz w:val="18"/>
                <w:szCs w:val="18"/>
                <w:lang w:val="ro-RO"/>
              </w:rPr>
            </w:pPr>
            <w:r>
              <w:rPr>
                <w:sz w:val="18"/>
                <w:szCs w:val="18"/>
                <w:lang w:val="ro-RO"/>
              </w:rPr>
              <w:t>34</w:t>
            </w:r>
          </w:p>
        </w:tc>
        <w:tc>
          <w:tcPr>
            <w:tcW w:w="1260" w:type="dxa"/>
          </w:tcPr>
          <w:p w14:paraId="1ACAE23A" w14:textId="77777777" w:rsidR="008E7FB5" w:rsidRDefault="002708D7">
            <w:pPr>
              <w:spacing w:after="0" w:line="240" w:lineRule="auto"/>
              <w:rPr>
                <w:sz w:val="18"/>
                <w:szCs w:val="18"/>
                <w:lang w:val="ro-RO"/>
              </w:rPr>
            </w:pPr>
            <w:r>
              <w:rPr>
                <w:sz w:val="18"/>
                <w:szCs w:val="18"/>
                <w:lang w:val="ro-RO"/>
              </w:rPr>
              <w:t>Anexa A4.3</w:t>
            </w:r>
          </w:p>
        </w:tc>
        <w:tc>
          <w:tcPr>
            <w:tcW w:w="3150" w:type="dxa"/>
          </w:tcPr>
          <w:p w14:paraId="74558357" w14:textId="77777777" w:rsidR="008E7FB5" w:rsidRDefault="002708D7">
            <w:pPr>
              <w:spacing w:after="0" w:line="240" w:lineRule="auto"/>
              <w:rPr>
                <w:sz w:val="18"/>
                <w:szCs w:val="18"/>
                <w:lang w:val="ro-RO"/>
              </w:rPr>
            </w:pPr>
            <w:r>
              <w:rPr>
                <w:sz w:val="18"/>
                <w:szCs w:val="18"/>
                <w:lang w:val="ro-RO"/>
              </w:rPr>
              <w:t>Măsuri de sprijin și de compensare a lipsei unor cunoștințe de bază ale studenților. Instituția asigură incluziunea oricărui tip de student admis</w:t>
            </w:r>
          </w:p>
        </w:tc>
        <w:tc>
          <w:tcPr>
            <w:tcW w:w="5220" w:type="dxa"/>
          </w:tcPr>
          <w:p w14:paraId="0F9C8A42" w14:textId="77777777" w:rsidR="008E7FB5" w:rsidRDefault="008F4961">
            <w:pPr>
              <w:spacing w:after="0" w:line="240" w:lineRule="auto"/>
              <w:rPr>
                <w:rStyle w:val="Hyperlink"/>
                <w:sz w:val="18"/>
                <w:szCs w:val="18"/>
                <w:lang w:val="ro-RO"/>
              </w:rPr>
            </w:pPr>
            <w:hyperlink r:id="rId128" w:anchor="/registration" w:history="1">
              <w:r w:rsidR="002708D7">
                <w:rPr>
                  <w:rStyle w:val="Hyperlink"/>
                  <w:sz w:val="18"/>
                  <w:szCs w:val="18"/>
                  <w:lang w:val="ro-RO"/>
                </w:rPr>
                <w:t>„Lecții de Matematică /Ediția 2024”</w:t>
              </w:r>
            </w:hyperlink>
          </w:p>
          <w:p w14:paraId="0370BDF4" w14:textId="77777777" w:rsidR="008E7FB5" w:rsidRDefault="008F4961">
            <w:pPr>
              <w:spacing w:after="0" w:line="240" w:lineRule="auto"/>
              <w:rPr>
                <w:color w:val="0563C1" w:themeColor="hyperlink"/>
                <w:sz w:val="18"/>
                <w:szCs w:val="18"/>
                <w:u w:val="single"/>
                <w:lang w:val="ro-RO"/>
              </w:rPr>
            </w:pPr>
            <w:hyperlink r:id="rId129" w:history="1">
              <w:r w:rsidR="002708D7">
                <w:rPr>
                  <w:rStyle w:val="Hyperlink"/>
                  <w:sz w:val="18"/>
                  <w:szCs w:val="18"/>
                  <w:lang w:val="ro-RO"/>
                </w:rPr>
                <w:t>„Sesiuni de pregătire online la informatică”</w:t>
              </w:r>
            </w:hyperlink>
          </w:p>
          <w:p w14:paraId="1733E10E" w14:textId="77777777" w:rsidR="008E7FB5" w:rsidRDefault="002708D7">
            <w:pPr>
              <w:spacing w:after="0" w:line="240" w:lineRule="auto"/>
              <w:rPr>
                <w:rStyle w:val="Hyperlink"/>
                <w:sz w:val="18"/>
                <w:szCs w:val="18"/>
                <w:lang w:val="ro-RO"/>
              </w:rPr>
            </w:pPr>
            <w:r>
              <w:rPr>
                <w:rStyle w:val="Hyperlink"/>
                <w:sz w:val="18"/>
                <w:szCs w:val="18"/>
                <w:lang w:val="ro-RO"/>
              </w:rPr>
              <w:t>„Cu UPT învăț Chimie”</w:t>
            </w:r>
          </w:p>
        </w:tc>
      </w:tr>
      <w:tr w:rsidR="008E7FB5" w14:paraId="5116B74F" w14:textId="77777777">
        <w:tc>
          <w:tcPr>
            <w:tcW w:w="445" w:type="dxa"/>
          </w:tcPr>
          <w:p w14:paraId="08C24709" w14:textId="77777777" w:rsidR="008E7FB5" w:rsidRDefault="002708D7">
            <w:pPr>
              <w:spacing w:after="0" w:line="240" w:lineRule="auto"/>
              <w:rPr>
                <w:sz w:val="18"/>
                <w:szCs w:val="18"/>
                <w:lang w:val="ro-RO"/>
              </w:rPr>
            </w:pPr>
            <w:r>
              <w:rPr>
                <w:sz w:val="18"/>
                <w:szCs w:val="18"/>
                <w:lang w:val="ro-RO"/>
              </w:rPr>
              <w:t>35</w:t>
            </w:r>
          </w:p>
        </w:tc>
        <w:tc>
          <w:tcPr>
            <w:tcW w:w="1260" w:type="dxa"/>
          </w:tcPr>
          <w:p w14:paraId="202BDC8B" w14:textId="77777777" w:rsidR="008E7FB5" w:rsidRDefault="002708D7">
            <w:pPr>
              <w:spacing w:after="0" w:line="240" w:lineRule="auto"/>
              <w:rPr>
                <w:sz w:val="18"/>
                <w:szCs w:val="18"/>
                <w:lang w:val="ro-RO"/>
              </w:rPr>
            </w:pPr>
            <w:r>
              <w:rPr>
                <w:sz w:val="18"/>
                <w:szCs w:val="18"/>
                <w:lang w:val="ro-RO"/>
              </w:rPr>
              <w:t>Anexa A4.4</w:t>
            </w:r>
          </w:p>
        </w:tc>
        <w:tc>
          <w:tcPr>
            <w:tcW w:w="3150" w:type="dxa"/>
          </w:tcPr>
          <w:p w14:paraId="4DB883C8" w14:textId="77777777" w:rsidR="008E7FB5" w:rsidRDefault="002708D7">
            <w:pPr>
              <w:spacing w:after="0" w:line="240" w:lineRule="auto"/>
              <w:rPr>
                <w:sz w:val="18"/>
                <w:szCs w:val="18"/>
                <w:lang w:val="ro-RO"/>
              </w:rPr>
            </w:pPr>
            <w:r>
              <w:rPr>
                <w:sz w:val="18"/>
                <w:szCs w:val="18"/>
                <w:lang w:val="ro-RO"/>
              </w:rPr>
              <w:t>Regulament de recunoaștere a studiilor studenților ca urmare a unor mobilități la alte universități din țară și/sau străinătate;</w:t>
            </w:r>
          </w:p>
        </w:tc>
        <w:tc>
          <w:tcPr>
            <w:tcW w:w="5220" w:type="dxa"/>
          </w:tcPr>
          <w:p w14:paraId="3AA46DD7" w14:textId="77777777" w:rsidR="008E7FB5" w:rsidRDefault="002708D7">
            <w:pPr>
              <w:spacing w:after="0" w:line="240" w:lineRule="auto"/>
              <w:rPr>
                <w:rStyle w:val="Hyperlink"/>
                <w:sz w:val="18"/>
                <w:szCs w:val="18"/>
                <w:lang w:val="ro-RO"/>
              </w:rPr>
            </w:pPr>
            <w:r>
              <w:rPr>
                <w:rStyle w:val="Hyperlink"/>
                <w:sz w:val="18"/>
                <w:szCs w:val="18"/>
                <w:lang w:val="ro-RO"/>
              </w:rPr>
              <w:t>http://www.upt.ro/img/files/legislatie/2012/OMECTS_3.223_din_8.02.2012_Met_recun_perioade_studii_strainatate.pdf</w:t>
            </w:r>
          </w:p>
        </w:tc>
      </w:tr>
      <w:tr w:rsidR="008E7FB5" w14:paraId="3DD3E28A" w14:textId="77777777">
        <w:tc>
          <w:tcPr>
            <w:tcW w:w="445" w:type="dxa"/>
          </w:tcPr>
          <w:p w14:paraId="6F83223F" w14:textId="77777777" w:rsidR="008E7FB5" w:rsidRDefault="002708D7">
            <w:pPr>
              <w:spacing w:after="0" w:line="240" w:lineRule="auto"/>
              <w:rPr>
                <w:sz w:val="18"/>
                <w:szCs w:val="18"/>
                <w:lang w:val="ro-RO"/>
              </w:rPr>
            </w:pPr>
            <w:r>
              <w:rPr>
                <w:sz w:val="18"/>
                <w:szCs w:val="18"/>
                <w:lang w:val="ro-RO"/>
              </w:rPr>
              <w:t>36</w:t>
            </w:r>
          </w:p>
        </w:tc>
        <w:tc>
          <w:tcPr>
            <w:tcW w:w="1260" w:type="dxa"/>
          </w:tcPr>
          <w:p w14:paraId="14C5AED8" w14:textId="77777777" w:rsidR="008E7FB5" w:rsidRDefault="002708D7">
            <w:pPr>
              <w:spacing w:after="0" w:line="240" w:lineRule="auto"/>
              <w:rPr>
                <w:sz w:val="18"/>
                <w:szCs w:val="18"/>
                <w:lang w:val="ro-RO"/>
              </w:rPr>
            </w:pPr>
            <w:r>
              <w:rPr>
                <w:sz w:val="18"/>
                <w:szCs w:val="18"/>
                <w:lang w:val="ro-RO"/>
              </w:rPr>
              <w:t>Anexa A4.5</w:t>
            </w:r>
          </w:p>
        </w:tc>
        <w:tc>
          <w:tcPr>
            <w:tcW w:w="3150" w:type="dxa"/>
          </w:tcPr>
          <w:p w14:paraId="7ED153EE" w14:textId="77777777" w:rsidR="008E7FB5" w:rsidRDefault="002708D7">
            <w:pPr>
              <w:spacing w:after="0" w:line="240" w:lineRule="auto"/>
              <w:rPr>
                <w:sz w:val="18"/>
                <w:szCs w:val="18"/>
                <w:lang w:val="ro-RO"/>
              </w:rPr>
            </w:pPr>
            <w:r>
              <w:rPr>
                <w:sz w:val="18"/>
                <w:szCs w:val="18"/>
                <w:lang w:val="ro-RO"/>
              </w:rPr>
              <w:t>Situația înmatriculărilor în ultimii 5 ani la programul de studii evaluat, la toate formele de învățământ: cu frecvență, ID și IFR.</w:t>
            </w:r>
          </w:p>
        </w:tc>
        <w:tc>
          <w:tcPr>
            <w:tcW w:w="5220" w:type="dxa"/>
          </w:tcPr>
          <w:p w14:paraId="3F8DCBE5" w14:textId="77777777" w:rsidR="008E7FB5" w:rsidRDefault="008E7FB5">
            <w:pPr>
              <w:spacing w:after="0" w:line="240" w:lineRule="auto"/>
              <w:rPr>
                <w:rStyle w:val="Hyperlink"/>
                <w:sz w:val="18"/>
                <w:szCs w:val="18"/>
                <w:lang w:val="ro-RO"/>
              </w:rPr>
            </w:pPr>
          </w:p>
        </w:tc>
      </w:tr>
      <w:tr w:rsidR="008E7FB5" w14:paraId="0BE75BC5" w14:textId="77777777">
        <w:tc>
          <w:tcPr>
            <w:tcW w:w="445" w:type="dxa"/>
          </w:tcPr>
          <w:p w14:paraId="04A69384" w14:textId="77777777" w:rsidR="008E7FB5" w:rsidRDefault="002708D7">
            <w:pPr>
              <w:spacing w:after="0" w:line="240" w:lineRule="auto"/>
              <w:rPr>
                <w:sz w:val="18"/>
                <w:szCs w:val="18"/>
                <w:lang w:val="ro-RO"/>
              </w:rPr>
            </w:pPr>
            <w:r>
              <w:rPr>
                <w:sz w:val="18"/>
                <w:szCs w:val="18"/>
                <w:lang w:val="ro-RO"/>
              </w:rPr>
              <w:t>37</w:t>
            </w:r>
          </w:p>
        </w:tc>
        <w:tc>
          <w:tcPr>
            <w:tcW w:w="1260" w:type="dxa"/>
          </w:tcPr>
          <w:p w14:paraId="0575D818" w14:textId="77777777" w:rsidR="008E7FB5" w:rsidRDefault="002708D7">
            <w:pPr>
              <w:spacing w:after="0" w:line="240" w:lineRule="auto"/>
              <w:rPr>
                <w:sz w:val="18"/>
                <w:szCs w:val="18"/>
                <w:lang w:val="ro-RO"/>
              </w:rPr>
            </w:pPr>
            <w:r>
              <w:rPr>
                <w:sz w:val="18"/>
                <w:szCs w:val="18"/>
                <w:lang w:val="ro-RO"/>
              </w:rPr>
              <w:t>Anexa A4.6</w:t>
            </w:r>
          </w:p>
        </w:tc>
        <w:tc>
          <w:tcPr>
            <w:tcW w:w="3150" w:type="dxa"/>
          </w:tcPr>
          <w:p w14:paraId="14EFB97C" w14:textId="77777777" w:rsidR="008E7FB5" w:rsidRDefault="002708D7">
            <w:pPr>
              <w:spacing w:after="0" w:line="240" w:lineRule="auto"/>
              <w:rPr>
                <w:sz w:val="18"/>
                <w:szCs w:val="18"/>
                <w:lang w:val="ro-RO"/>
              </w:rPr>
            </w:pPr>
            <w:r>
              <w:rPr>
                <w:sz w:val="18"/>
                <w:szCs w:val="18"/>
                <w:lang w:val="ro-RO"/>
              </w:rPr>
              <w:t>Numărul de studenți pe ani de studiu pentru programul de studii evaluat (Anexa Justificativă ARACIS 5)</w:t>
            </w:r>
          </w:p>
        </w:tc>
        <w:tc>
          <w:tcPr>
            <w:tcW w:w="5220" w:type="dxa"/>
          </w:tcPr>
          <w:p w14:paraId="4BAB7654" w14:textId="77777777" w:rsidR="008E7FB5" w:rsidRDefault="008F4961">
            <w:pPr>
              <w:spacing w:after="0" w:line="240" w:lineRule="auto"/>
              <w:rPr>
                <w:rStyle w:val="Hyperlink"/>
                <w:sz w:val="18"/>
                <w:szCs w:val="18"/>
                <w:lang w:val="ro-RO"/>
              </w:rPr>
            </w:pPr>
            <w:hyperlink r:id="rId130" w:history="1">
              <w:r w:rsidR="002708D7">
                <w:rPr>
                  <w:rStyle w:val="Hyperlink"/>
                  <w:sz w:val="18"/>
                  <w:szCs w:val="18"/>
                  <w:lang w:val="ro-RO"/>
                </w:rPr>
                <w:t>https://www.aracis.ro/wp-content/uploads/2022/03/2019._ANEXA_5_FV_NR_STUDENTI_Licenta_-_OCTOMBRIE_20191-v2.doc</w:t>
              </w:r>
            </w:hyperlink>
          </w:p>
        </w:tc>
      </w:tr>
      <w:tr w:rsidR="008E7FB5" w14:paraId="3C651BA7" w14:textId="77777777">
        <w:tc>
          <w:tcPr>
            <w:tcW w:w="445" w:type="dxa"/>
          </w:tcPr>
          <w:p w14:paraId="45B85395" w14:textId="77777777" w:rsidR="008E7FB5" w:rsidRDefault="002708D7">
            <w:pPr>
              <w:spacing w:after="0" w:line="240" w:lineRule="auto"/>
              <w:rPr>
                <w:sz w:val="18"/>
                <w:szCs w:val="18"/>
                <w:lang w:val="ro-RO"/>
              </w:rPr>
            </w:pPr>
            <w:r>
              <w:rPr>
                <w:sz w:val="18"/>
                <w:szCs w:val="18"/>
                <w:lang w:val="ro-RO"/>
              </w:rPr>
              <w:t>38</w:t>
            </w:r>
          </w:p>
        </w:tc>
        <w:tc>
          <w:tcPr>
            <w:tcW w:w="1260" w:type="dxa"/>
          </w:tcPr>
          <w:p w14:paraId="4B6B4BC0" w14:textId="77777777" w:rsidR="008E7FB5" w:rsidRDefault="002708D7">
            <w:pPr>
              <w:spacing w:after="0" w:line="240" w:lineRule="auto"/>
              <w:rPr>
                <w:sz w:val="18"/>
                <w:szCs w:val="18"/>
                <w:lang w:val="ro-RO"/>
              </w:rPr>
            </w:pPr>
            <w:r>
              <w:rPr>
                <w:sz w:val="18"/>
                <w:szCs w:val="18"/>
                <w:lang w:val="ro-RO"/>
              </w:rPr>
              <w:t>Anexa A5.1</w:t>
            </w:r>
          </w:p>
        </w:tc>
        <w:tc>
          <w:tcPr>
            <w:tcW w:w="3150" w:type="dxa"/>
          </w:tcPr>
          <w:p w14:paraId="6E45EFAC" w14:textId="77777777" w:rsidR="008E7FB5" w:rsidRDefault="002708D7">
            <w:pPr>
              <w:spacing w:after="0" w:line="240" w:lineRule="auto"/>
              <w:rPr>
                <w:sz w:val="18"/>
                <w:szCs w:val="18"/>
                <w:lang w:val="ro-RO"/>
              </w:rPr>
            </w:pPr>
            <w:r>
              <w:rPr>
                <w:sz w:val="18"/>
                <w:szCs w:val="18"/>
                <w:lang w:val="ro-RO"/>
              </w:rPr>
              <w:t>Referat învățământ centrat pe student</w:t>
            </w:r>
          </w:p>
        </w:tc>
        <w:tc>
          <w:tcPr>
            <w:tcW w:w="5220" w:type="dxa"/>
          </w:tcPr>
          <w:p w14:paraId="0C087B0B" w14:textId="77777777" w:rsidR="008E7FB5" w:rsidRDefault="008F4961">
            <w:pPr>
              <w:spacing w:after="0" w:line="240" w:lineRule="auto"/>
              <w:rPr>
                <w:sz w:val="18"/>
                <w:szCs w:val="18"/>
                <w:lang w:val="ro-RO"/>
              </w:rPr>
            </w:pPr>
            <w:hyperlink r:id="rId131" w:history="1">
              <w:r w:rsidR="002708D7">
                <w:rPr>
                  <w:rStyle w:val="Hyperlink"/>
                  <w:sz w:val="18"/>
                  <w:szCs w:val="18"/>
                  <w:lang w:val="ro-RO"/>
                </w:rPr>
                <w:t>http://www.upt.ro/pdf/calitate/REFERAT.pdf</w:t>
              </w:r>
            </w:hyperlink>
            <w:r w:rsidR="002708D7">
              <w:rPr>
                <w:sz w:val="18"/>
                <w:szCs w:val="18"/>
                <w:lang w:val="ro-RO"/>
              </w:rPr>
              <w:t xml:space="preserve"> </w:t>
            </w:r>
          </w:p>
        </w:tc>
      </w:tr>
      <w:tr w:rsidR="008E7FB5" w14:paraId="5A9E9112" w14:textId="77777777">
        <w:tc>
          <w:tcPr>
            <w:tcW w:w="445" w:type="dxa"/>
          </w:tcPr>
          <w:p w14:paraId="0DE2BA86" w14:textId="77777777" w:rsidR="008E7FB5" w:rsidRDefault="002708D7">
            <w:pPr>
              <w:spacing w:after="0" w:line="240" w:lineRule="auto"/>
              <w:rPr>
                <w:sz w:val="18"/>
                <w:szCs w:val="18"/>
                <w:lang w:val="ro-RO"/>
              </w:rPr>
            </w:pPr>
            <w:r>
              <w:rPr>
                <w:sz w:val="18"/>
                <w:szCs w:val="18"/>
                <w:lang w:val="ro-RO"/>
              </w:rPr>
              <w:t>39</w:t>
            </w:r>
          </w:p>
        </w:tc>
        <w:tc>
          <w:tcPr>
            <w:tcW w:w="1260" w:type="dxa"/>
          </w:tcPr>
          <w:p w14:paraId="4E1A6CE3" w14:textId="77777777" w:rsidR="008E7FB5" w:rsidRDefault="002708D7">
            <w:pPr>
              <w:spacing w:after="0" w:line="240" w:lineRule="auto"/>
              <w:rPr>
                <w:sz w:val="18"/>
                <w:szCs w:val="18"/>
                <w:lang w:val="ro-RO"/>
              </w:rPr>
            </w:pPr>
            <w:r>
              <w:rPr>
                <w:sz w:val="18"/>
                <w:szCs w:val="18"/>
                <w:lang w:val="ro-RO"/>
              </w:rPr>
              <w:t>Anexa A5.2</w:t>
            </w:r>
          </w:p>
        </w:tc>
        <w:tc>
          <w:tcPr>
            <w:tcW w:w="3150" w:type="dxa"/>
          </w:tcPr>
          <w:p w14:paraId="66D021DF" w14:textId="77777777" w:rsidR="008E7FB5" w:rsidRDefault="002708D7">
            <w:pPr>
              <w:spacing w:after="0" w:line="240" w:lineRule="auto"/>
              <w:rPr>
                <w:sz w:val="18"/>
                <w:szCs w:val="18"/>
                <w:lang w:val="ro-RO"/>
              </w:rPr>
            </w:pPr>
            <w:r>
              <w:rPr>
                <w:sz w:val="18"/>
                <w:szCs w:val="18"/>
                <w:lang w:val="ro-RO"/>
              </w:rPr>
              <w:t>HBS comunicare rezultate studenți</w:t>
            </w:r>
          </w:p>
        </w:tc>
        <w:tc>
          <w:tcPr>
            <w:tcW w:w="5220" w:type="dxa"/>
          </w:tcPr>
          <w:p w14:paraId="59B046F2" w14:textId="77777777" w:rsidR="008E7FB5" w:rsidRDefault="008F4961">
            <w:pPr>
              <w:spacing w:after="0" w:line="240" w:lineRule="auto"/>
              <w:rPr>
                <w:sz w:val="18"/>
                <w:szCs w:val="18"/>
                <w:lang w:val="ro-RO"/>
              </w:rPr>
            </w:pPr>
            <w:hyperlink r:id="rId132" w:history="1">
              <w:r w:rsidR="002708D7">
                <w:rPr>
                  <w:rStyle w:val="Hyperlink"/>
                  <w:sz w:val="18"/>
                  <w:szCs w:val="18"/>
                  <w:lang w:val="ro-RO"/>
                </w:rPr>
                <w:t>http://www.upt.ro/pdf/licenta&amp;master/HBES_16_2009.pdf</w:t>
              </w:r>
            </w:hyperlink>
            <w:r w:rsidR="002708D7">
              <w:rPr>
                <w:sz w:val="18"/>
                <w:szCs w:val="18"/>
                <w:lang w:val="ro-RO"/>
              </w:rPr>
              <w:t xml:space="preserve"> </w:t>
            </w:r>
          </w:p>
        </w:tc>
      </w:tr>
      <w:tr w:rsidR="008E7FB5" w14:paraId="434FA10A" w14:textId="77777777">
        <w:tc>
          <w:tcPr>
            <w:tcW w:w="445" w:type="dxa"/>
          </w:tcPr>
          <w:p w14:paraId="1030539B" w14:textId="77777777" w:rsidR="008E7FB5" w:rsidRDefault="002708D7">
            <w:pPr>
              <w:spacing w:after="0" w:line="240" w:lineRule="auto"/>
              <w:rPr>
                <w:sz w:val="18"/>
                <w:szCs w:val="18"/>
                <w:lang w:val="ro-RO"/>
              </w:rPr>
            </w:pPr>
            <w:r>
              <w:rPr>
                <w:sz w:val="18"/>
                <w:szCs w:val="18"/>
                <w:lang w:val="ro-RO"/>
              </w:rPr>
              <w:t>40</w:t>
            </w:r>
          </w:p>
        </w:tc>
        <w:tc>
          <w:tcPr>
            <w:tcW w:w="1260" w:type="dxa"/>
          </w:tcPr>
          <w:p w14:paraId="290422A6" w14:textId="77777777" w:rsidR="008E7FB5" w:rsidRDefault="002708D7">
            <w:pPr>
              <w:spacing w:after="0" w:line="240" w:lineRule="auto"/>
              <w:rPr>
                <w:sz w:val="18"/>
                <w:szCs w:val="18"/>
                <w:lang w:val="ro-RO"/>
              </w:rPr>
            </w:pPr>
            <w:r>
              <w:rPr>
                <w:sz w:val="18"/>
                <w:szCs w:val="18"/>
                <w:lang w:val="ro-RO"/>
              </w:rPr>
              <w:t>Anexa A5.3</w:t>
            </w:r>
          </w:p>
        </w:tc>
        <w:tc>
          <w:tcPr>
            <w:tcW w:w="3150" w:type="dxa"/>
          </w:tcPr>
          <w:p w14:paraId="1EB1FCC5" w14:textId="77777777" w:rsidR="008E7FB5" w:rsidRDefault="002708D7">
            <w:pPr>
              <w:spacing w:after="0" w:line="240" w:lineRule="auto"/>
              <w:rPr>
                <w:sz w:val="18"/>
                <w:szCs w:val="18"/>
                <w:lang w:val="ro-RO"/>
              </w:rPr>
            </w:pPr>
            <w:r>
              <w:rPr>
                <w:sz w:val="18"/>
                <w:szCs w:val="18"/>
                <w:lang w:val="ro-RO"/>
              </w:rPr>
              <w:t>Contestare note</w:t>
            </w:r>
          </w:p>
        </w:tc>
        <w:tc>
          <w:tcPr>
            <w:tcW w:w="5220" w:type="dxa"/>
          </w:tcPr>
          <w:p w14:paraId="2D3AC977" w14:textId="77777777" w:rsidR="008E7FB5" w:rsidRDefault="008F4961">
            <w:pPr>
              <w:spacing w:after="0" w:line="240" w:lineRule="auto"/>
              <w:rPr>
                <w:sz w:val="18"/>
                <w:szCs w:val="18"/>
                <w:lang w:val="ro-RO"/>
              </w:rPr>
            </w:pPr>
            <w:hyperlink r:id="rId133" w:history="1">
              <w:r w:rsidR="002708D7">
                <w:rPr>
                  <w:rStyle w:val="Hyperlink"/>
                  <w:sz w:val="18"/>
                  <w:szCs w:val="18"/>
                  <w:lang w:val="ro-RO"/>
                </w:rPr>
                <w:t>http://www.upt.ro/pdf/licenta&amp;master/2005_HBES_11.pdf</w:t>
              </w:r>
            </w:hyperlink>
            <w:r w:rsidR="002708D7">
              <w:rPr>
                <w:sz w:val="18"/>
                <w:szCs w:val="18"/>
                <w:lang w:val="ro-RO"/>
              </w:rPr>
              <w:t xml:space="preserve"> </w:t>
            </w:r>
          </w:p>
        </w:tc>
      </w:tr>
      <w:tr w:rsidR="008E7FB5" w14:paraId="57287F6F" w14:textId="77777777">
        <w:tc>
          <w:tcPr>
            <w:tcW w:w="445" w:type="dxa"/>
          </w:tcPr>
          <w:p w14:paraId="60E1C90F" w14:textId="77777777" w:rsidR="008E7FB5" w:rsidRDefault="002708D7">
            <w:pPr>
              <w:spacing w:after="0" w:line="240" w:lineRule="auto"/>
              <w:rPr>
                <w:sz w:val="18"/>
                <w:szCs w:val="18"/>
                <w:lang w:val="ro-RO"/>
              </w:rPr>
            </w:pPr>
            <w:r>
              <w:rPr>
                <w:sz w:val="18"/>
                <w:szCs w:val="18"/>
                <w:lang w:val="ro-RO"/>
              </w:rPr>
              <w:t>41</w:t>
            </w:r>
          </w:p>
        </w:tc>
        <w:tc>
          <w:tcPr>
            <w:tcW w:w="1260" w:type="dxa"/>
          </w:tcPr>
          <w:p w14:paraId="50EB28C7" w14:textId="77777777" w:rsidR="008E7FB5" w:rsidRDefault="002708D7">
            <w:pPr>
              <w:spacing w:after="0" w:line="240" w:lineRule="auto"/>
              <w:rPr>
                <w:sz w:val="18"/>
                <w:szCs w:val="18"/>
                <w:lang w:val="ro-RO"/>
              </w:rPr>
            </w:pPr>
            <w:r>
              <w:rPr>
                <w:sz w:val="18"/>
                <w:szCs w:val="18"/>
                <w:lang w:val="ro-RO"/>
              </w:rPr>
              <w:t>Anexa A5.4</w:t>
            </w:r>
          </w:p>
        </w:tc>
        <w:tc>
          <w:tcPr>
            <w:tcW w:w="3150" w:type="dxa"/>
          </w:tcPr>
          <w:p w14:paraId="68883C72" w14:textId="77777777" w:rsidR="008E7FB5" w:rsidRDefault="002708D7">
            <w:pPr>
              <w:spacing w:after="0" w:line="240" w:lineRule="auto"/>
              <w:rPr>
                <w:sz w:val="18"/>
                <w:szCs w:val="18"/>
                <w:lang w:val="ro-RO"/>
              </w:rPr>
            </w:pPr>
            <w:r>
              <w:rPr>
                <w:sz w:val="18"/>
                <w:szCs w:val="18"/>
                <w:lang w:val="ro-RO"/>
              </w:rPr>
              <w:t xml:space="preserve">Regulament </w:t>
            </w:r>
            <w:proofErr w:type="spellStart"/>
            <w:r>
              <w:rPr>
                <w:sz w:val="18"/>
                <w:szCs w:val="18"/>
                <w:lang w:val="ro-RO"/>
              </w:rPr>
              <w:t>organiz</w:t>
            </w:r>
            <w:proofErr w:type="spellEnd"/>
            <w:r>
              <w:rPr>
                <w:sz w:val="18"/>
                <w:szCs w:val="18"/>
                <w:lang w:val="ro-RO"/>
              </w:rPr>
              <w:t xml:space="preserve"> </w:t>
            </w:r>
            <w:proofErr w:type="spellStart"/>
            <w:r>
              <w:rPr>
                <w:sz w:val="18"/>
                <w:szCs w:val="18"/>
                <w:lang w:val="ro-RO"/>
              </w:rPr>
              <w:t>desfas</w:t>
            </w:r>
            <w:proofErr w:type="spellEnd"/>
            <w:r>
              <w:rPr>
                <w:sz w:val="18"/>
                <w:szCs w:val="18"/>
                <w:lang w:val="ro-RO"/>
              </w:rPr>
              <w:t xml:space="preserve"> studii </w:t>
            </w:r>
            <w:proofErr w:type="spellStart"/>
            <w:r>
              <w:rPr>
                <w:sz w:val="18"/>
                <w:szCs w:val="18"/>
                <w:lang w:val="ro-RO"/>
              </w:rPr>
              <w:t>univ</w:t>
            </w:r>
            <w:proofErr w:type="spellEnd"/>
            <w:r>
              <w:rPr>
                <w:sz w:val="18"/>
                <w:szCs w:val="18"/>
                <w:lang w:val="ro-RO"/>
              </w:rPr>
              <w:t xml:space="preserve"> LICENTA</w:t>
            </w:r>
          </w:p>
        </w:tc>
        <w:tc>
          <w:tcPr>
            <w:tcW w:w="5220" w:type="dxa"/>
          </w:tcPr>
          <w:p w14:paraId="4D83DFAB" w14:textId="77777777" w:rsidR="008E7FB5" w:rsidRDefault="008F4961">
            <w:pPr>
              <w:spacing w:after="0" w:line="240" w:lineRule="auto"/>
              <w:rPr>
                <w:sz w:val="18"/>
                <w:szCs w:val="18"/>
                <w:lang w:val="ro-RO"/>
              </w:rPr>
            </w:pPr>
            <w:hyperlink r:id="rId134" w:history="1">
              <w:r w:rsidR="002708D7">
                <w:rPr>
                  <w:rStyle w:val="Hyperlink"/>
                  <w:sz w:val="18"/>
                  <w:szCs w:val="18"/>
                  <w:lang w:val="ro-RO"/>
                </w:rPr>
                <w:t>http://www.upt.ro/img/files/carta/anexe/Anexa4_CartaUPT-RODPI_licenta_2016.pdf</w:t>
              </w:r>
            </w:hyperlink>
            <w:r w:rsidR="002708D7">
              <w:rPr>
                <w:sz w:val="18"/>
                <w:szCs w:val="18"/>
                <w:lang w:val="ro-RO"/>
              </w:rPr>
              <w:t xml:space="preserve"> </w:t>
            </w:r>
          </w:p>
        </w:tc>
      </w:tr>
      <w:tr w:rsidR="008E7FB5" w14:paraId="03FEECAA" w14:textId="77777777">
        <w:tc>
          <w:tcPr>
            <w:tcW w:w="445" w:type="dxa"/>
          </w:tcPr>
          <w:p w14:paraId="47AD96C5" w14:textId="77777777" w:rsidR="008E7FB5" w:rsidRDefault="002708D7">
            <w:pPr>
              <w:spacing w:after="0" w:line="240" w:lineRule="auto"/>
              <w:rPr>
                <w:sz w:val="18"/>
                <w:szCs w:val="18"/>
                <w:lang w:val="ro-RO"/>
              </w:rPr>
            </w:pPr>
            <w:r>
              <w:rPr>
                <w:sz w:val="18"/>
                <w:szCs w:val="18"/>
                <w:lang w:val="ro-RO"/>
              </w:rPr>
              <w:t>42</w:t>
            </w:r>
          </w:p>
        </w:tc>
        <w:tc>
          <w:tcPr>
            <w:tcW w:w="1260" w:type="dxa"/>
          </w:tcPr>
          <w:p w14:paraId="697DEE69" w14:textId="77777777" w:rsidR="008E7FB5" w:rsidRDefault="002708D7">
            <w:pPr>
              <w:spacing w:after="0" w:line="240" w:lineRule="auto"/>
              <w:rPr>
                <w:sz w:val="18"/>
                <w:szCs w:val="18"/>
                <w:lang w:val="ro-RO"/>
              </w:rPr>
            </w:pPr>
            <w:r>
              <w:rPr>
                <w:sz w:val="18"/>
                <w:szCs w:val="18"/>
                <w:lang w:val="ro-RO"/>
              </w:rPr>
              <w:t>Anexa A5.5</w:t>
            </w:r>
          </w:p>
        </w:tc>
        <w:tc>
          <w:tcPr>
            <w:tcW w:w="3150" w:type="dxa"/>
          </w:tcPr>
          <w:p w14:paraId="1F303319" w14:textId="77777777" w:rsidR="008E7FB5" w:rsidRDefault="002708D7">
            <w:pPr>
              <w:spacing w:after="0" w:line="240" w:lineRule="auto"/>
              <w:rPr>
                <w:sz w:val="18"/>
                <w:szCs w:val="18"/>
                <w:lang w:val="ro-RO"/>
              </w:rPr>
            </w:pPr>
            <w:r>
              <w:rPr>
                <w:sz w:val="18"/>
                <w:szCs w:val="18"/>
                <w:lang w:val="ro-RO"/>
              </w:rPr>
              <w:t>Codul-drept-si-oblig-</w:t>
            </w:r>
            <w:proofErr w:type="spellStart"/>
            <w:r>
              <w:rPr>
                <w:sz w:val="18"/>
                <w:szCs w:val="18"/>
                <w:lang w:val="ro-RO"/>
              </w:rPr>
              <w:t>stud</w:t>
            </w:r>
            <w:proofErr w:type="spellEnd"/>
            <w:r>
              <w:rPr>
                <w:sz w:val="18"/>
                <w:szCs w:val="18"/>
                <w:lang w:val="ro-RO"/>
              </w:rPr>
              <w:t>-din-UPT</w:t>
            </w:r>
          </w:p>
        </w:tc>
        <w:tc>
          <w:tcPr>
            <w:tcW w:w="5220" w:type="dxa"/>
          </w:tcPr>
          <w:p w14:paraId="172510B7" w14:textId="77777777" w:rsidR="008E7FB5" w:rsidRDefault="008F4961">
            <w:pPr>
              <w:spacing w:after="0" w:line="240" w:lineRule="auto"/>
              <w:rPr>
                <w:sz w:val="18"/>
                <w:szCs w:val="18"/>
                <w:lang w:val="ro-RO"/>
              </w:rPr>
            </w:pPr>
            <w:hyperlink r:id="rId135" w:history="1">
              <w:r w:rsidR="002708D7">
                <w:rPr>
                  <w:rStyle w:val="Hyperlink"/>
                  <w:sz w:val="18"/>
                  <w:szCs w:val="18"/>
                  <w:lang w:val="ro-RO"/>
                </w:rPr>
                <w:t>http://www.upt.ro/administrare/dgac1/file/2012-2013/studenti/HS_38_Codul-drepturilor-si-obligatiilor-studentului-din-UPT2.pdf</w:t>
              </w:r>
            </w:hyperlink>
            <w:r w:rsidR="002708D7">
              <w:rPr>
                <w:sz w:val="18"/>
                <w:szCs w:val="18"/>
                <w:lang w:val="ro-RO"/>
              </w:rPr>
              <w:t xml:space="preserve"> </w:t>
            </w:r>
          </w:p>
        </w:tc>
      </w:tr>
      <w:tr w:rsidR="008E7FB5" w14:paraId="5D9DF934" w14:textId="77777777">
        <w:tc>
          <w:tcPr>
            <w:tcW w:w="445" w:type="dxa"/>
          </w:tcPr>
          <w:p w14:paraId="65C9E15D" w14:textId="77777777" w:rsidR="008E7FB5" w:rsidRDefault="002708D7">
            <w:pPr>
              <w:spacing w:after="0" w:line="240" w:lineRule="auto"/>
              <w:rPr>
                <w:sz w:val="18"/>
                <w:szCs w:val="18"/>
                <w:lang w:val="ro-RO"/>
              </w:rPr>
            </w:pPr>
            <w:r>
              <w:rPr>
                <w:sz w:val="18"/>
                <w:szCs w:val="18"/>
                <w:lang w:val="ro-RO"/>
              </w:rPr>
              <w:lastRenderedPageBreak/>
              <w:t>43</w:t>
            </w:r>
          </w:p>
        </w:tc>
        <w:tc>
          <w:tcPr>
            <w:tcW w:w="1260" w:type="dxa"/>
          </w:tcPr>
          <w:p w14:paraId="0CD7A20D" w14:textId="77777777" w:rsidR="008E7FB5" w:rsidRDefault="002708D7">
            <w:pPr>
              <w:spacing w:after="0" w:line="240" w:lineRule="auto"/>
              <w:rPr>
                <w:sz w:val="18"/>
                <w:szCs w:val="18"/>
                <w:lang w:val="ro-RO"/>
              </w:rPr>
            </w:pPr>
            <w:r>
              <w:rPr>
                <w:sz w:val="18"/>
                <w:szCs w:val="18"/>
                <w:lang w:val="ro-RO"/>
              </w:rPr>
              <w:t xml:space="preserve">Anexa A5.6 a </w:t>
            </w:r>
          </w:p>
          <w:p w14:paraId="47708A77" w14:textId="77777777" w:rsidR="008E7FB5" w:rsidRDefault="002708D7">
            <w:pPr>
              <w:spacing w:after="0" w:line="240" w:lineRule="auto"/>
              <w:rPr>
                <w:sz w:val="18"/>
                <w:szCs w:val="18"/>
                <w:lang w:val="ro-RO"/>
              </w:rPr>
            </w:pPr>
            <w:r>
              <w:rPr>
                <w:sz w:val="18"/>
                <w:szCs w:val="18"/>
                <w:lang w:val="ro-RO"/>
              </w:rPr>
              <w:t>Anexa A5.6 b</w:t>
            </w:r>
          </w:p>
        </w:tc>
        <w:tc>
          <w:tcPr>
            <w:tcW w:w="3150" w:type="dxa"/>
          </w:tcPr>
          <w:p w14:paraId="437CC47B" w14:textId="77777777" w:rsidR="008E7FB5" w:rsidRDefault="002708D7">
            <w:pPr>
              <w:spacing w:after="0" w:line="240" w:lineRule="auto"/>
              <w:rPr>
                <w:sz w:val="18"/>
                <w:szCs w:val="18"/>
                <w:lang w:val="ro-RO"/>
              </w:rPr>
            </w:pPr>
            <w:proofErr w:type="spellStart"/>
            <w:r>
              <w:rPr>
                <w:sz w:val="18"/>
                <w:szCs w:val="18"/>
                <w:lang w:val="ro-RO"/>
              </w:rPr>
              <w:t>Metodologia_Grila_echivalare_note</w:t>
            </w:r>
            <w:proofErr w:type="spellEnd"/>
          </w:p>
          <w:p w14:paraId="248A86F1" w14:textId="77777777" w:rsidR="008E7FB5" w:rsidRDefault="008E7FB5">
            <w:pPr>
              <w:spacing w:after="0" w:line="240" w:lineRule="auto"/>
              <w:rPr>
                <w:sz w:val="18"/>
                <w:szCs w:val="18"/>
                <w:lang w:val="ro-RO"/>
              </w:rPr>
            </w:pPr>
          </w:p>
          <w:p w14:paraId="7167805F" w14:textId="77777777" w:rsidR="008E7FB5" w:rsidRDefault="002708D7">
            <w:pPr>
              <w:spacing w:after="0" w:line="240" w:lineRule="auto"/>
              <w:rPr>
                <w:sz w:val="18"/>
                <w:szCs w:val="18"/>
                <w:lang w:val="ro-RO"/>
              </w:rPr>
            </w:pPr>
            <w:proofErr w:type="spellStart"/>
            <w:r>
              <w:rPr>
                <w:sz w:val="18"/>
                <w:szCs w:val="18"/>
                <w:lang w:val="ro-RO"/>
              </w:rPr>
              <w:t>Procedura_echivalare_Erasmus_SEE</w:t>
            </w:r>
            <w:proofErr w:type="spellEnd"/>
          </w:p>
        </w:tc>
        <w:tc>
          <w:tcPr>
            <w:tcW w:w="5220" w:type="dxa"/>
          </w:tcPr>
          <w:p w14:paraId="2AB4BEE3" w14:textId="77777777" w:rsidR="008E7FB5" w:rsidRDefault="008F4961">
            <w:pPr>
              <w:spacing w:after="0" w:line="240" w:lineRule="auto"/>
              <w:rPr>
                <w:sz w:val="18"/>
                <w:szCs w:val="18"/>
                <w:lang w:val="ro-RO"/>
              </w:rPr>
            </w:pPr>
            <w:hyperlink r:id="rId136" w:history="1">
              <w:r w:rsidR="002708D7">
                <w:rPr>
                  <w:rStyle w:val="Hyperlink"/>
                  <w:sz w:val="18"/>
                  <w:szCs w:val="18"/>
                  <w:lang w:val="ro-RO"/>
                </w:rPr>
                <w:t>http://www.upt.ro/img/files/legislatie/2012/OMECTS_3.223_din_8.02.2012_Met_recun_perioade_studii_strainatate.pdf</w:t>
              </w:r>
            </w:hyperlink>
            <w:r w:rsidR="002708D7">
              <w:rPr>
                <w:sz w:val="18"/>
                <w:szCs w:val="18"/>
                <w:lang w:val="ro-RO"/>
              </w:rPr>
              <w:t xml:space="preserve"> </w:t>
            </w:r>
          </w:p>
          <w:p w14:paraId="730BE666" w14:textId="77777777" w:rsidR="008E7FB5" w:rsidRDefault="008F4961">
            <w:pPr>
              <w:spacing w:after="0" w:line="240" w:lineRule="auto"/>
              <w:rPr>
                <w:sz w:val="18"/>
                <w:szCs w:val="18"/>
                <w:lang w:val="ro-RO"/>
              </w:rPr>
            </w:pPr>
            <w:hyperlink r:id="rId137" w:history="1">
              <w:r w:rsidR="002708D7">
                <w:rPr>
                  <w:rStyle w:val="Hyperlink"/>
                  <w:sz w:val="18"/>
                  <w:szCs w:val="18"/>
                  <w:lang w:val="ro-RO"/>
                </w:rPr>
                <w:t>http://www.upt.ro/img/file/Proceduri/Procedura_echivalare_Erasmus_SEE_01_02_2021.pdf</w:t>
              </w:r>
            </w:hyperlink>
          </w:p>
          <w:p w14:paraId="2A92D263" w14:textId="77777777" w:rsidR="008E7FB5" w:rsidRDefault="008E7FB5">
            <w:pPr>
              <w:spacing w:after="0" w:line="240" w:lineRule="auto"/>
              <w:rPr>
                <w:sz w:val="18"/>
                <w:szCs w:val="18"/>
                <w:lang w:val="ro-RO"/>
              </w:rPr>
            </w:pPr>
          </w:p>
        </w:tc>
      </w:tr>
      <w:tr w:rsidR="008E7FB5" w14:paraId="60E16976" w14:textId="77777777">
        <w:tc>
          <w:tcPr>
            <w:tcW w:w="445" w:type="dxa"/>
          </w:tcPr>
          <w:p w14:paraId="106E268C" w14:textId="77777777" w:rsidR="008E7FB5" w:rsidRDefault="002708D7">
            <w:pPr>
              <w:spacing w:after="0" w:line="240" w:lineRule="auto"/>
              <w:rPr>
                <w:sz w:val="18"/>
                <w:szCs w:val="18"/>
                <w:lang w:val="ro-RO"/>
              </w:rPr>
            </w:pPr>
            <w:r>
              <w:rPr>
                <w:sz w:val="18"/>
                <w:szCs w:val="18"/>
                <w:lang w:val="ro-RO"/>
              </w:rPr>
              <w:t>44</w:t>
            </w:r>
          </w:p>
        </w:tc>
        <w:tc>
          <w:tcPr>
            <w:tcW w:w="1260" w:type="dxa"/>
          </w:tcPr>
          <w:p w14:paraId="6CC9767D" w14:textId="77777777" w:rsidR="008E7FB5" w:rsidRDefault="002708D7">
            <w:pPr>
              <w:spacing w:after="0" w:line="240" w:lineRule="auto"/>
              <w:rPr>
                <w:sz w:val="18"/>
                <w:szCs w:val="18"/>
                <w:lang w:val="ro-RO"/>
              </w:rPr>
            </w:pPr>
            <w:r>
              <w:rPr>
                <w:sz w:val="18"/>
                <w:szCs w:val="18"/>
                <w:lang w:val="ro-RO"/>
              </w:rPr>
              <w:t>Anexa A6.1</w:t>
            </w:r>
          </w:p>
        </w:tc>
        <w:tc>
          <w:tcPr>
            <w:tcW w:w="3150" w:type="dxa"/>
          </w:tcPr>
          <w:p w14:paraId="07D38B01" w14:textId="77777777" w:rsidR="008E7FB5" w:rsidRDefault="002708D7">
            <w:pPr>
              <w:spacing w:after="0" w:line="240" w:lineRule="auto"/>
              <w:rPr>
                <w:sz w:val="18"/>
                <w:szCs w:val="18"/>
                <w:lang w:val="ro-RO"/>
              </w:rPr>
            </w:pPr>
            <w:r>
              <w:rPr>
                <w:sz w:val="18"/>
                <w:szCs w:val="18"/>
                <w:lang w:val="ro-RO"/>
              </w:rPr>
              <w:t xml:space="preserve">Regulament privind examinarea </w:t>
            </w:r>
            <w:proofErr w:type="spellStart"/>
            <w:r>
              <w:rPr>
                <w:sz w:val="18"/>
                <w:szCs w:val="18"/>
                <w:lang w:val="ro-RO"/>
              </w:rPr>
              <w:t>şi</w:t>
            </w:r>
            <w:proofErr w:type="spellEnd"/>
            <w:r>
              <w:rPr>
                <w:sz w:val="18"/>
                <w:szCs w:val="18"/>
                <w:lang w:val="ro-RO"/>
              </w:rPr>
              <w:t xml:space="preserve"> notarea studenților în UPT</w:t>
            </w:r>
          </w:p>
        </w:tc>
        <w:tc>
          <w:tcPr>
            <w:tcW w:w="5220" w:type="dxa"/>
          </w:tcPr>
          <w:p w14:paraId="598866ED" w14:textId="77777777" w:rsidR="008E7FB5" w:rsidRDefault="008F4961">
            <w:pPr>
              <w:spacing w:after="0" w:line="240" w:lineRule="auto"/>
              <w:rPr>
                <w:sz w:val="18"/>
                <w:szCs w:val="18"/>
                <w:lang w:val="ro-RO"/>
              </w:rPr>
            </w:pPr>
            <w:hyperlink r:id="rId138" w:history="1">
              <w:r w:rsidR="002708D7">
                <w:rPr>
                  <w:rStyle w:val="Hyperlink"/>
                  <w:sz w:val="18"/>
                  <w:szCs w:val="18"/>
                  <w:lang w:val="ro-RO"/>
                </w:rPr>
                <w:t>http://www.upt.ro/pdf/licenta&amp;master/Regulament_UPT_examinare_notare_stud.pdf</w:t>
              </w:r>
            </w:hyperlink>
            <w:r w:rsidR="002708D7">
              <w:rPr>
                <w:sz w:val="18"/>
                <w:szCs w:val="18"/>
                <w:lang w:val="ro-RO"/>
              </w:rPr>
              <w:t xml:space="preserve"> </w:t>
            </w:r>
          </w:p>
        </w:tc>
      </w:tr>
      <w:tr w:rsidR="008E7FB5" w14:paraId="11428248" w14:textId="77777777">
        <w:tc>
          <w:tcPr>
            <w:tcW w:w="445" w:type="dxa"/>
          </w:tcPr>
          <w:p w14:paraId="4297CC21" w14:textId="77777777" w:rsidR="008E7FB5" w:rsidRDefault="002708D7">
            <w:pPr>
              <w:spacing w:after="0" w:line="240" w:lineRule="auto"/>
              <w:rPr>
                <w:sz w:val="18"/>
                <w:szCs w:val="18"/>
                <w:lang w:val="ro-RO"/>
              </w:rPr>
            </w:pPr>
            <w:r>
              <w:rPr>
                <w:sz w:val="18"/>
                <w:szCs w:val="18"/>
                <w:lang w:val="ro-RO"/>
              </w:rPr>
              <w:t>45</w:t>
            </w:r>
          </w:p>
        </w:tc>
        <w:tc>
          <w:tcPr>
            <w:tcW w:w="1260" w:type="dxa"/>
          </w:tcPr>
          <w:p w14:paraId="547ED5EB" w14:textId="77777777" w:rsidR="008E7FB5" w:rsidRDefault="002708D7">
            <w:pPr>
              <w:spacing w:after="0" w:line="240" w:lineRule="auto"/>
              <w:rPr>
                <w:sz w:val="18"/>
                <w:szCs w:val="18"/>
                <w:lang w:val="ro-RO"/>
              </w:rPr>
            </w:pPr>
            <w:r>
              <w:rPr>
                <w:sz w:val="18"/>
                <w:szCs w:val="18"/>
                <w:lang w:val="ro-RO"/>
              </w:rPr>
              <w:t>Anexa A6.2</w:t>
            </w:r>
          </w:p>
        </w:tc>
        <w:tc>
          <w:tcPr>
            <w:tcW w:w="3150" w:type="dxa"/>
          </w:tcPr>
          <w:p w14:paraId="20E18099" w14:textId="77777777" w:rsidR="008E7FB5" w:rsidRDefault="002708D7">
            <w:pPr>
              <w:spacing w:after="0" w:line="240" w:lineRule="auto"/>
              <w:rPr>
                <w:sz w:val="18"/>
                <w:szCs w:val="18"/>
                <w:lang w:val="ro-RO"/>
              </w:rPr>
            </w:pPr>
            <w:r>
              <w:rPr>
                <w:sz w:val="18"/>
                <w:szCs w:val="18"/>
                <w:lang w:val="ro-RO"/>
              </w:rPr>
              <w:t>Declarație de autenticitate a lucrării de finalizare a studiilor</w:t>
            </w:r>
          </w:p>
        </w:tc>
        <w:tc>
          <w:tcPr>
            <w:tcW w:w="5220" w:type="dxa"/>
          </w:tcPr>
          <w:p w14:paraId="060F3A76" w14:textId="77777777" w:rsidR="008E7FB5" w:rsidRDefault="008F4961">
            <w:pPr>
              <w:spacing w:after="0" w:line="240" w:lineRule="auto"/>
              <w:rPr>
                <w:sz w:val="18"/>
                <w:szCs w:val="18"/>
                <w:lang w:val="ro-RO"/>
              </w:rPr>
            </w:pPr>
            <w:hyperlink r:id="rId139" w:history="1">
              <w:r w:rsidR="002708D7">
                <w:rPr>
                  <w:rStyle w:val="Hyperlink"/>
                  <w:sz w:val="18"/>
                  <w:szCs w:val="18"/>
                  <w:lang w:val="ro-RO"/>
                </w:rPr>
                <w:t>http://www.upt.ro/img/files/Regulamente_UPT/2020/Declaratie_de_autenticitate_UPT_2020.doc</w:t>
              </w:r>
            </w:hyperlink>
            <w:r w:rsidR="002708D7">
              <w:rPr>
                <w:sz w:val="18"/>
                <w:szCs w:val="18"/>
                <w:lang w:val="ro-RO"/>
              </w:rPr>
              <w:t xml:space="preserve"> </w:t>
            </w:r>
          </w:p>
        </w:tc>
      </w:tr>
      <w:tr w:rsidR="008E7FB5" w14:paraId="2B6EE713" w14:textId="77777777">
        <w:tc>
          <w:tcPr>
            <w:tcW w:w="445" w:type="dxa"/>
          </w:tcPr>
          <w:p w14:paraId="3F8CCD96" w14:textId="77777777" w:rsidR="008E7FB5" w:rsidRDefault="002708D7">
            <w:pPr>
              <w:spacing w:after="0" w:line="240" w:lineRule="auto"/>
              <w:rPr>
                <w:sz w:val="18"/>
                <w:szCs w:val="18"/>
                <w:lang w:val="ro-RO"/>
              </w:rPr>
            </w:pPr>
            <w:r>
              <w:rPr>
                <w:sz w:val="18"/>
                <w:szCs w:val="18"/>
                <w:lang w:val="ro-RO"/>
              </w:rPr>
              <w:t>46</w:t>
            </w:r>
          </w:p>
        </w:tc>
        <w:tc>
          <w:tcPr>
            <w:tcW w:w="1260" w:type="dxa"/>
          </w:tcPr>
          <w:p w14:paraId="17B7CDA2" w14:textId="77777777" w:rsidR="008E7FB5" w:rsidRDefault="002708D7">
            <w:pPr>
              <w:spacing w:after="0" w:line="240" w:lineRule="auto"/>
              <w:rPr>
                <w:sz w:val="18"/>
                <w:szCs w:val="18"/>
                <w:lang w:val="ro-RO"/>
              </w:rPr>
            </w:pPr>
            <w:r>
              <w:rPr>
                <w:sz w:val="18"/>
                <w:szCs w:val="18"/>
                <w:lang w:val="ro-RO"/>
              </w:rPr>
              <w:t>Anexa A6.3</w:t>
            </w:r>
          </w:p>
        </w:tc>
        <w:tc>
          <w:tcPr>
            <w:tcW w:w="3150" w:type="dxa"/>
          </w:tcPr>
          <w:p w14:paraId="0158870A" w14:textId="77777777" w:rsidR="008E7FB5" w:rsidRDefault="002708D7">
            <w:pPr>
              <w:spacing w:after="0" w:line="240" w:lineRule="auto"/>
              <w:rPr>
                <w:sz w:val="18"/>
                <w:szCs w:val="18"/>
                <w:lang w:val="ro-RO"/>
              </w:rPr>
            </w:pPr>
            <w:r>
              <w:rPr>
                <w:sz w:val="18"/>
                <w:szCs w:val="18"/>
                <w:lang w:val="ro-RO"/>
              </w:rPr>
              <w:t xml:space="preserve">Regulament privind organizarea </w:t>
            </w:r>
            <w:proofErr w:type="spellStart"/>
            <w:r>
              <w:rPr>
                <w:sz w:val="18"/>
                <w:szCs w:val="18"/>
                <w:lang w:val="ro-RO"/>
              </w:rPr>
              <w:t>şi</w:t>
            </w:r>
            <w:proofErr w:type="spellEnd"/>
            <w:r>
              <w:rPr>
                <w:sz w:val="18"/>
                <w:szCs w:val="18"/>
                <w:lang w:val="ro-RO"/>
              </w:rPr>
              <w:t xml:space="preserve"> desfășurarea examenelor de licență / diplomă și disertație în UPT (HS nr. 109/14.05.2020)</w:t>
            </w:r>
          </w:p>
        </w:tc>
        <w:tc>
          <w:tcPr>
            <w:tcW w:w="5220" w:type="dxa"/>
          </w:tcPr>
          <w:p w14:paraId="3C412D2D" w14:textId="77777777" w:rsidR="008E7FB5" w:rsidRDefault="008F4961">
            <w:pPr>
              <w:spacing w:after="0" w:line="240" w:lineRule="auto"/>
              <w:rPr>
                <w:sz w:val="18"/>
                <w:szCs w:val="18"/>
                <w:lang w:val="ro-RO"/>
              </w:rPr>
            </w:pPr>
            <w:hyperlink r:id="rId140" w:history="1">
              <w:r w:rsidR="002708D7">
                <w:rPr>
                  <w:rStyle w:val="Hyperlink"/>
                  <w:sz w:val="18"/>
                  <w:szCs w:val="18"/>
                  <w:lang w:val="ro-RO"/>
                </w:rPr>
                <w:t>http://www.upt.ro/img/files/hs/2020/14.05.2020/HS_109_14.05.2020_Regulament-sustinere-licenta-diser-si-procedura-online.pdf</w:t>
              </w:r>
            </w:hyperlink>
            <w:r w:rsidR="002708D7">
              <w:rPr>
                <w:sz w:val="18"/>
                <w:szCs w:val="18"/>
                <w:lang w:val="ro-RO"/>
              </w:rPr>
              <w:t xml:space="preserve"> </w:t>
            </w:r>
          </w:p>
        </w:tc>
      </w:tr>
      <w:tr w:rsidR="008E7FB5" w14:paraId="7303ED87" w14:textId="77777777">
        <w:tc>
          <w:tcPr>
            <w:tcW w:w="445" w:type="dxa"/>
          </w:tcPr>
          <w:p w14:paraId="58A38D08" w14:textId="77777777" w:rsidR="008E7FB5" w:rsidRDefault="002708D7">
            <w:pPr>
              <w:spacing w:after="0" w:line="240" w:lineRule="auto"/>
              <w:rPr>
                <w:sz w:val="18"/>
                <w:szCs w:val="18"/>
                <w:lang w:val="ro-RO"/>
              </w:rPr>
            </w:pPr>
            <w:r>
              <w:rPr>
                <w:sz w:val="18"/>
                <w:szCs w:val="18"/>
                <w:lang w:val="ro-RO"/>
              </w:rPr>
              <w:t>47</w:t>
            </w:r>
          </w:p>
        </w:tc>
        <w:tc>
          <w:tcPr>
            <w:tcW w:w="1260" w:type="dxa"/>
          </w:tcPr>
          <w:p w14:paraId="1566508A" w14:textId="77777777" w:rsidR="008E7FB5" w:rsidRDefault="002708D7">
            <w:pPr>
              <w:spacing w:after="0" w:line="240" w:lineRule="auto"/>
              <w:rPr>
                <w:sz w:val="18"/>
                <w:szCs w:val="18"/>
                <w:lang w:val="ro-RO"/>
              </w:rPr>
            </w:pPr>
            <w:r>
              <w:rPr>
                <w:sz w:val="18"/>
                <w:szCs w:val="18"/>
                <w:lang w:val="ro-RO"/>
              </w:rPr>
              <w:t>Anexa A6.4</w:t>
            </w:r>
          </w:p>
        </w:tc>
        <w:tc>
          <w:tcPr>
            <w:tcW w:w="3150" w:type="dxa"/>
          </w:tcPr>
          <w:p w14:paraId="112C6F70" w14:textId="77777777" w:rsidR="008E7FB5" w:rsidRDefault="002708D7">
            <w:pPr>
              <w:spacing w:after="0" w:line="240" w:lineRule="auto"/>
              <w:rPr>
                <w:sz w:val="18"/>
                <w:szCs w:val="18"/>
                <w:lang w:val="ro-RO"/>
              </w:rPr>
            </w:pPr>
            <w:r>
              <w:rPr>
                <w:sz w:val="18"/>
                <w:szCs w:val="18"/>
                <w:lang w:val="ro-RO"/>
              </w:rPr>
              <w:t>Model catalog de note</w:t>
            </w:r>
          </w:p>
        </w:tc>
        <w:tc>
          <w:tcPr>
            <w:tcW w:w="5220" w:type="dxa"/>
          </w:tcPr>
          <w:p w14:paraId="70BBE317" w14:textId="77777777" w:rsidR="008E7FB5" w:rsidRDefault="008E7FB5">
            <w:pPr>
              <w:spacing w:after="0" w:line="240" w:lineRule="auto"/>
              <w:rPr>
                <w:sz w:val="18"/>
                <w:szCs w:val="18"/>
                <w:lang w:val="ro-RO"/>
              </w:rPr>
            </w:pPr>
          </w:p>
        </w:tc>
      </w:tr>
      <w:tr w:rsidR="008E7FB5" w14:paraId="3470C687" w14:textId="77777777">
        <w:tc>
          <w:tcPr>
            <w:tcW w:w="445" w:type="dxa"/>
          </w:tcPr>
          <w:p w14:paraId="78BC3DC3" w14:textId="77777777" w:rsidR="008E7FB5" w:rsidRDefault="002708D7">
            <w:pPr>
              <w:spacing w:after="0" w:line="240" w:lineRule="auto"/>
              <w:rPr>
                <w:sz w:val="18"/>
                <w:szCs w:val="18"/>
                <w:lang w:val="ro-RO"/>
              </w:rPr>
            </w:pPr>
            <w:r>
              <w:rPr>
                <w:sz w:val="18"/>
                <w:szCs w:val="18"/>
                <w:lang w:val="ro-RO"/>
              </w:rPr>
              <w:t>48</w:t>
            </w:r>
          </w:p>
        </w:tc>
        <w:tc>
          <w:tcPr>
            <w:tcW w:w="1260" w:type="dxa"/>
          </w:tcPr>
          <w:p w14:paraId="689A6D6E" w14:textId="77777777" w:rsidR="008E7FB5" w:rsidRDefault="002708D7">
            <w:pPr>
              <w:spacing w:after="0" w:line="240" w:lineRule="auto"/>
              <w:rPr>
                <w:sz w:val="18"/>
                <w:szCs w:val="18"/>
                <w:lang w:val="ro-RO"/>
              </w:rPr>
            </w:pPr>
            <w:r>
              <w:rPr>
                <w:sz w:val="18"/>
                <w:szCs w:val="18"/>
                <w:lang w:val="ro-RO"/>
              </w:rPr>
              <w:t>Anexa A6.5</w:t>
            </w:r>
          </w:p>
        </w:tc>
        <w:tc>
          <w:tcPr>
            <w:tcW w:w="3150" w:type="dxa"/>
          </w:tcPr>
          <w:p w14:paraId="0764FE17" w14:textId="77777777" w:rsidR="008E7FB5" w:rsidRDefault="002708D7">
            <w:pPr>
              <w:spacing w:after="0" w:line="240" w:lineRule="auto"/>
              <w:rPr>
                <w:sz w:val="18"/>
                <w:szCs w:val="18"/>
                <w:lang w:val="ro-RO"/>
              </w:rPr>
            </w:pPr>
            <w:r>
              <w:rPr>
                <w:sz w:val="18"/>
                <w:szCs w:val="18"/>
                <w:lang w:val="ro-RO"/>
              </w:rPr>
              <w:t>Rata de promovare la programul de studii evaluat, pe ani de studii, pentru 5 ani consecutivi</w:t>
            </w:r>
          </w:p>
        </w:tc>
        <w:tc>
          <w:tcPr>
            <w:tcW w:w="5220" w:type="dxa"/>
          </w:tcPr>
          <w:p w14:paraId="487465C3" w14:textId="77777777" w:rsidR="008E7FB5" w:rsidRDefault="008E7FB5">
            <w:pPr>
              <w:spacing w:after="0" w:line="240" w:lineRule="auto"/>
              <w:rPr>
                <w:sz w:val="18"/>
                <w:szCs w:val="18"/>
                <w:lang w:val="ro-RO"/>
              </w:rPr>
            </w:pPr>
          </w:p>
        </w:tc>
      </w:tr>
      <w:tr w:rsidR="008E7FB5" w14:paraId="26E6D38A" w14:textId="77777777">
        <w:tc>
          <w:tcPr>
            <w:tcW w:w="445" w:type="dxa"/>
          </w:tcPr>
          <w:p w14:paraId="657CF6F7" w14:textId="77777777" w:rsidR="008E7FB5" w:rsidRDefault="002708D7">
            <w:pPr>
              <w:spacing w:after="0" w:line="240" w:lineRule="auto"/>
              <w:rPr>
                <w:sz w:val="18"/>
                <w:szCs w:val="18"/>
                <w:lang w:val="ro-RO"/>
              </w:rPr>
            </w:pPr>
            <w:r>
              <w:rPr>
                <w:sz w:val="18"/>
                <w:szCs w:val="18"/>
                <w:lang w:val="ro-RO"/>
              </w:rPr>
              <w:t>49</w:t>
            </w:r>
          </w:p>
        </w:tc>
        <w:tc>
          <w:tcPr>
            <w:tcW w:w="1260" w:type="dxa"/>
          </w:tcPr>
          <w:p w14:paraId="061B5E57" w14:textId="77777777" w:rsidR="008E7FB5" w:rsidRDefault="002708D7">
            <w:pPr>
              <w:spacing w:after="0" w:line="240" w:lineRule="auto"/>
              <w:rPr>
                <w:sz w:val="18"/>
                <w:szCs w:val="18"/>
                <w:lang w:val="ro-RO"/>
              </w:rPr>
            </w:pPr>
            <w:r>
              <w:rPr>
                <w:sz w:val="18"/>
                <w:szCs w:val="18"/>
                <w:lang w:val="ro-RO"/>
              </w:rPr>
              <w:t>Anexa A7.1</w:t>
            </w:r>
          </w:p>
        </w:tc>
        <w:tc>
          <w:tcPr>
            <w:tcW w:w="3150" w:type="dxa"/>
          </w:tcPr>
          <w:p w14:paraId="62FEE5B4" w14:textId="77777777" w:rsidR="008E7FB5" w:rsidRDefault="002708D7">
            <w:pPr>
              <w:spacing w:after="0" w:line="240" w:lineRule="auto"/>
              <w:rPr>
                <w:sz w:val="18"/>
                <w:szCs w:val="18"/>
                <w:lang w:val="ro-RO"/>
              </w:rPr>
            </w:pPr>
            <w:r>
              <w:rPr>
                <w:sz w:val="18"/>
                <w:szCs w:val="18"/>
                <w:lang w:val="ro-RO"/>
              </w:rPr>
              <w:t>Lista personalului didactic implicat în programul de studii evaluat</w:t>
            </w:r>
          </w:p>
        </w:tc>
        <w:tc>
          <w:tcPr>
            <w:tcW w:w="5220" w:type="dxa"/>
          </w:tcPr>
          <w:p w14:paraId="67BF09C6" w14:textId="77777777" w:rsidR="008E7FB5" w:rsidRDefault="008E7FB5">
            <w:pPr>
              <w:spacing w:after="0" w:line="240" w:lineRule="auto"/>
              <w:rPr>
                <w:sz w:val="18"/>
                <w:szCs w:val="18"/>
                <w:lang w:val="ro-RO"/>
              </w:rPr>
            </w:pPr>
          </w:p>
        </w:tc>
      </w:tr>
      <w:tr w:rsidR="008E7FB5" w14:paraId="4DB8D49B" w14:textId="77777777">
        <w:tc>
          <w:tcPr>
            <w:tcW w:w="445" w:type="dxa"/>
          </w:tcPr>
          <w:p w14:paraId="004E0A1D" w14:textId="77777777" w:rsidR="008E7FB5" w:rsidRDefault="002708D7">
            <w:pPr>
              <w:spacing w:after="0" w:line="240" w:lineRule="auto"/>
              <w:rPr>
                <w:sz w:val="18"/>
                <w:szCs w:val="18"/>
                <w:lang w:val="ro-RO"/>
              </w:rPr>
            </w:pPr>
            <w:r>
              <w:rPr>
                <w:sz w:val="18"/>
                <w:szCs w:val="18"/>
                <w:lang w:val="ro-RO"/>
              </w:rPr>
              <w:t>50</w:t>
            </w:r>
          </w:p>
        </w:tc>
        <w:tc>
          <w:tcPr>
            <w:tcW w:w="1260" w:type="dxa"/>
          </w:tcPr>
          <w:p w14:paraId="4CE697C2" w14:textId="77777777" w:rsidR="008E7FB5" w:rsidRDefault="002708D7">
            <w:pPr>
              <w:spacing w:after="0" w:line="240" w:lineRule="auto"/>
              <w:rPr>
                <w:sz w:val="18"/>
                <w:szCs w:val="18"/>
                <w:lang w:val="ro-RO"/>
              </w:rPr>
            </w:pPr>
            <w:r>
              <w:rPr>
                <w:sz w:val="18"/>
                <w:szCs w:val="18"/>
                <w:lang w:val="ro-RO"/>
              </w:rPr>
              <w:t>Anexa A7.2</w:t>
            </w:r>
          </w:p>
        </w:tc>
        <w:tc>
          <w:tcPr>
            <w:tcW w:w="3150" w:type="dxa"/>
          </w:tcPr>
          <w:p w14:paraId="4558C12C" w14:textId="77777777" w:rsidR="008E7FB5" w:rsidRDefault="002708D7">
            <w:pPr>
              <w:spacing w:after="0" w:line="240" w:lineRule="auto"/>
              <w:rPr>
                <w:sz w:val="18"/>
                <w:szCs w:val="18"/>
                <w:lang w:val="ro-RO"/>
              </w:rPr>
            </w:pPr>
            <w:r>
              <w:rPr>
                <w:sz w:val="18"/>
                <w:szCs w:val="18"/>
                <w:lang w:val="ro-RO"/>
              </w:rPr>
              <w:t>Posturile didactice asociate programului de studii evaluat - statul de funcțiuni cumulativ</w:t>
            </w:r>
          </w:p>
        </w:tc>
        <w:tc>
          <w:tcPr>
            <w:tcW w:w="5220" w:type="dxa"/>
          </w:tcPr>
          <w:p w14:paraId="78F79916" w14:textId="77777777" w:rsidR="008E7FB5" w:rsidRDefault="002708D7">
            <w:pPr>
              <w:spacing w:after="0" w:line="240" w:lineRule="auto"/>
              <w:rPr>
                <w:sz w:val="18"/>
                <w:szCs w:val="18"/>
                <w:lang w:val="ro-RO"/>
              </w:rPr>
            </w:pPr>
            <w:r>
              <w:rPr>
                <w:sz w:val="18"/>
                <w:szCs w:val="18"/>
                <w:lang w:val="ro-RO"/>
              </w:rPr>
              <w:t>Anexa se constituie numai pentru posturile implicate în programul de studii, utilizând extrase din statele de funcțiuni referitoare la disciplinele din programul de studii. Anexa trebuie să acopere toate disciplinele programului de studii</w:t>
            </w:r>
          </w:p>
        </w:tc>
      </w:tr>
      <w:tr w:rsidR="008E7FB5" w14:paraId="5C68F741" w14:textId="77777777">
        <w:tc>
          <w:tcPr>
            <w:tcW w:w="445" w:type="dxa"/>
          </w:tcPr>
          <w:p w14:paraId="46C122A3" w14:textId="77777777" w:rsidR="008E7FB5" w:rsidRDefault="002708D7">
            <w:pPr>
              <w:spacing w:after="0" w:line="240" w:lineRule="auto"/>
              <w:rPr>
                <w:sz w:val="18"/>
                <w:szCs w:val="18"/>
                <w:lang w:val="ro-RO"/>
              </w:rPr>
            </w:pPr>
            <w:r>
              <w:rPr>
                <w:sz w:val="18"/>
                <w:szCs w:val="18"/>
                <w:lang w:val="ro-RO"/>
              </w:rPr>
              <w:t>51</w:t>
            </w:r>
          </w:p>
        </w:tc>
        <w:tc>
          <w:tcPr>
            <w:tcW w:w="1260" w:type="dxa"/>
          </w:tcPr>
          <w:p w14:paraId="7A5AA95E" w14:textId="77777777" w:rsidR="008E7FB5" w:rsidRDefault="002708D7">
            <w:pPr>
              <w:spacing w:after="0" w:line="240" w:lineRule="auto"/>
              <w:rPr>
                <w:sz w:val="18"/>
                <w:szCs w:val="18"/>
                <w:lang w:val="ro-RO"/>
              </w:rPr>
            </w:pPr>
            <w:r>
              <w:rPr>
                <w:sz w:val="18"/>
                <w:szCs w:val="18"/>
                <w:lang w:val="ro-RO"/>
              </w:rPr>
              <w:t>Anexa A7.3</w:t>
            </w:r>
          </w:p>
        </w:tc>
        <w:tc>
          <w:tcPr>
            <w:tcW w:w="3150" w:type="dxa"/>
          </w:tcPr>
          <w:p w14:paraId="03207968" w14:textId="77777777" w:rsidR="008E7FB5" w:rsidRDefault="002708D7">
            <w:pPr>
              <w:spacing w:after="0" w:line="240" w:lineRule="auto"/>
              <w:rPr>
                <w:sz w:val="18"/>
                <w:szCs w:val="18"/>
                <w:lang w:val="ro-RO"/>
              </w:rPr>
            </w:pPr>
            <w:r>
              <w:rPr>
                <w:sz w:val="18"/>
                <w:szCs w:val="18"/>
                <w:lang w:val="ro-RO"/>
              </w:rPr>
              <w:t>Calcul norme/fracțiuni de norme de la specializare</w:t>
            </w:r>
          </w:p>
        </w:tc>
        <w:tc>
          <w:tcPr>
            <w:tcW w:w="5220" w:type="dxa"/>
          </w:tcPr>
          <w:p w14:paraId="0FDE40CF" w14:textId="77777777" w:rsidR="008E7FB5" w:rsidRDefault="002708D7">
            <w:pPr>
              <w:spacing w:after="0" w:line="240" w:lineRule="auto"/>
              <w:rPr>
                <w:sz w:val="18"/>
                <w:szCs w:val="18"/>
                <w:lang w:val="ro-RO"/>
              </w:rPr>
            </w:pPr>
            <w:r>
              <w:rPr>
                <w:sz w:val="18"/>
                <w:szCs w:val="18"/>
                <w:lang w:val="ro-RO"/>
              </w:rPr>
              <w:t>Calculul numărului de posturi se obține prin însumarea fracțiunilor de posturi corespunzătoare disciplinelor din programul de studii evaluat evidențiate în statele de funcții</w:t>
            </w:r>
          </w:p>
        </w:tc>
      </w:tr>
      <w:tr w:rsidR="008E7FB5" w14:paraId="070A883A" w14:textId="77777777">
        <w:tc>
          <w:tcPr>
            <w:tcW w:w="445" w:type="dxa"/>
          </w:tcPr>
          <w:p w14:paraId="41E24FFB" w14:textId="77777777" w:rsidR="008E7FB5" w:rsidRDefault="002708D7">
            <w:pPr>
              <w:spacing w:after="0" w:line="240" w:lineRule="auto"/>
              <w:rPr>
                <w:sz w:val="18"/>
                <w:szCs w:val="18"/>
                <w:lang w:val="ro-RO"/>
              </w:rPr>
            </w:pPr>
            <w:r>
              <w:rPr>
                <w:sz w:val="18"/>
                <w:szCs w:val="18"/>
                <w:lang w:val="ro-RO"/>
              </w:rPr>
              <w:t>52</w:t>
            </w:r>
          </w:p>
        </w:tc>
        <w:tc>
          <w:tcPr>
            <w:tcW w:w="1260" w:type="dxa"/>
          </w:tcPr>
          <w:p w14:paraId="22232215" w14:textId="77777777" w:rsidR="008E7FB5" w:rsidRDefault="002708D7">
            <w:pPr>
              <w:spacing w:after="0" w:line="240" w:lineRule="auto"/>
              <w:rPr>
                <w:sz w:val="18"/>
                <w:szCs w:val="18"/>
                <w:lang w:val="ro-RO"/>
              </w:rPr>
            </w:pPr>
            <w:r>
              <w:rPr>
                <w:sz w:val="18"/>
                <w:szCs w:val="18"/>
                <w:lang w:val="ro-RO"/>
              </w:rPr>
              <w:t>Anexa A7.4</w:t>
            </w:r>
          </w:p>
        </w:tc>
        <w:tc>
          <w:tcPr>
            <w:tcW w:w="3150" w:type="dxa"/>
          </w:tcPr>
          <w:p w14:paraId="38DF4790" w14:textId="77777777" w:rsidR="008E7FB5" w:rsidRDefault="002708D7">
            <w:pPr>
              <w:spacing w:after="0" w:line="240" w:lineRule="auto"/>
              <w:rPr>
                <w:sz w:val="18"/>
                <w:szCs w:val="18"/>
                <w:lang w:val="ro-RO"/>
              </w:rPr>
            </w:pPr>
            <w:r>
              <w:rPr>
                <w:sz w:val="18"/>
                <w:szCs w:val="18"/>
                <w:lang w:val="ro-RO"/>
              </w:rPr>
              <w:t>CV-urile cadrelor didactice implicate în programul de studii evaluat</w:t>
            </w:r>
          </w:p>
        </w:tc>
        <w:tc>
          <w:tcPr>
            <w:tcW w:w="5220" w:type="dxa"/>
          </w:tcPr>
          <w:p w14:paraId="68C9212C" w14:textId="77777777" w:rsidR="008E7FB5" w:rsidRDefault="008E7FB5">
            <w:pPr>
              <w:spacing w:after="0" w:line="240" w:lineRule="auto"/>
              <w:rPr>
                <w:sz w:val="18"/>
                <w:szCs w:val="18"/>
                <w:lang w:val="ro-RO"/>
              </w:rPr>
            </w:pPr>
          </w:p>
        </w:tc>
      </w:tr>
      <w:tr w:rsidR="008E7FB5" w14:paraId="28647EDE" w14:textId="77777777">
        <w:tc>
          <w:tcPr>
            <w:tcW w:w="445" w:type="dxa"/>
          </w:tcPr>
          <w:p w14:paraId="3A18DA7C" w14:textId="77777777" w:rsidR="008E7FB5" w:rsidRDefault="002708D7">
            <w:pPr>
              <w:spacing w:after="0" w:line="240" w:lineRule="auto"/>
              <w:rPr>
                <w:sz w:val="18"/>
                <w:szCs w:val="18"/>
                <w:lang w:val="ro-RO"/>
              </w:rPr>
            </w:pPr>
            <w:r>
              <w:rPr>
                <w:sz w:val="18"/>
                <w:szCs w:val="18"/>
                <w:lang w:val="ro-RO"/>
              </w:rPr>
              <w:t>53</w:t>
            </w:r>
          </w:p>
        </w:tc>
        <w:tc>
          <w:tcPr>
            <w:tcW w:w="1260" w:type="dxa"/>
          </w:tcPr>
          <w:p w14:paraId="66829079" w14:textId="77777777" w:rsidR="008E7FB5" w:rsidRDefault="002708D7">
            <w:pPr>
              <w:spacing w:after="0" w:line="240" w:lineRule="auto"/>
              <w:rPr>
                <w:sz w:val="18"/>
                <w:szCs w:val="18"/>
                <w:lang w:val="ro-RO"/>
              </w:rPr>
            </w:pPr>
            <w:r>
              <w:rPr>
                <w:sz w:val="18"/>
                <w:szCs w:val="18"/>
                <w:lang w:val="ro-RO"/>
              </w:rPr>
              <w:t>Anexa A7.5</w:t>
            </w:r>
          </w:p>
        </w:tc>
        <w:tc>
          <w:tcPr>
            <w:tcW w:w="3150" w:type="dxa"/>
          </w:tcPr>
          <w:p w14:paraId="39ED7276" w14:textId="77777777" w:rsidR="008E7FB5" w:rsidRDefault="002708D7">
            <w:pPr>
              <w:spacing w:after="0" w:line="240" w:lineRule="auto"/>
              <w:rPr>
                <w:sz w:val="18"/>
                <w:szCs w:val="18"/>
                <w:lang w:val="ro-RO"/>
              </w:rPr>
            </w:pPr>
            <w:r>
              <w:rPr>
                <w:sz w:val="18"/>
                <w:szCs w:val="18"/>
                <w:lang w:val="ro-RO"/>
              </w:rPr>
              <w:t>Dovezi pregătire cadre didactice implicate în procesul didactic la programul de studii evaluat</w:t>
            </w:r>
          </w:p>
        </w:tc>
        <w:tc>
          <w:tcPr>
            <w:tcW w:w="5220" w:type="dxa"/>
          </w:tcPr>
          <w:p w14:paraId="654CE00C" w14:textId="77777777" w:rsidR="008E7FB5" w:rsidRDefault="002708D7">
            <w:pPr>
              <w:spacing w:after="0" w:line="240" w:lineRule="auto"/>
              <w:rPr>
                <w:sz w:val="18"/>
                <w:szCs w:val="18"/>
                <w:lang w:val="ro-RO"/>
              </w:rPr>
            </w:pPr>
            <w:r>
              <w:rPr>
                <w:sz w:val="18"/>
                <w:szCs w:val="18"/>
                <w:lang w:val="ro-RO"/>
              </w:rPr>
              <w:t>Diplome doctor</w:t>
            </w:r>
          </w:p>
          <w:p w14:paraId="513C1BA1" w14:textId="77777777" w:rsidR="008E7FB5" w:rsidRDefault="002708D7">
            <w:pPr>
              <w:spacing w:after="0" w:line="240" w:lineRule="auto"/>
              <w:rPr>
                <w:sz w:val="18"/>
                <w:szCs w:val="18"/>
                <w:lang w:val="ro-RO"/>
              </w:rPr>
            </w:pPr>
            <w:r>
              <w:rPr>
                <w:sz w:val="18"/>
                <w:szCs w:val="18"/>
                <w:lang w:val="ro-RO"/>
              </w:rPr>
              <w:t>Diploma conducător de doctorat/abilitare</w:t>
            </w:r>
          </w:p>
          <w:p w14:paraId="09FCBF37" w14:textId="77777777" w:rsidR="008E7FB5" w:rsidRDefault="002708D7">
            <w:pPr>
              <w:spacing w:after="0" w:line="240" w:lineRule="auto"/>
              <w:rPr>
                <w:sz w:val="18"/>
                <w:szCs w:val="18"/>
                <w:lang w:val="ro-RO"/>
              </w:rPr>
            </w:pPr>
            <w:r>
              <w:rPr>
                <w:sz w:val="18"/>
                <w:szCs w:val="18"/>
                <w:lang w:val="ro-RO"/>
              </w:rPr>
              <w:t>Adeverință absolvire modul pedagogic</w:t>
            </w:r>
          </w:p>
          <w:p w14:paraId="40405EA6" w14:textId="77777777" w:rsidR="008E7FB5" w:rsidRDefault="002708D7">
            <w:pPr>
              <w:spacing w:after="0" w:line="240" w:lineRule="auto"/>
              <w:rPr>
                <w:sz w:val="18"/>
                <w:szCs w:val="18"/>
                <w:lang w:val="ro-RO"/>
              </w:rPr>
            </w:pPr>
            <w:r>
              <w:rPr>
                <w:sz w:val="18"/>
                <w:szCs w:val="18"/>
                <w:lang w:val="ro-RO"/>
              </w:rPr>
              <w:t>Atestat de limbă străină (program cu predare în limbă străină)</w:t>
            </w:r>
          </w:p>
          <w:p w14:paraId="007BCC97" w14:textId="77777777" w:rsidR="008E7FB5" w:rsidRDefault="002708D7">
            <w:pPr>
              <w:spacing w:after="0" w:line="240" w:lineRule="auto"/>
              <w:rPr>
                <w:sz w:val="18"/>
                <w:szCs w:val="18"/>
                <w:lang w:val="ro-RO"/>
              </w:rPr>
            </w:pPr>
            <w:r>
              <w:rPr>
                <w:sz w:val="18"/>
                <w:szCs w:val="18"/>
                <w:lang w:val="ro-RO"/>
              </w:rPr>
              <w:t>Decizie titularizare pe post</w:t>
            </w:r>
          </w:p>
        </w:tc>
      </w:tr>
      <w:tr w:rsidR="008E7FB5" w14:paraId="0B5BBABD" w14:textId="77777777">
        <w:tc>
          <w:tcPr>
            <w:tcW w:w="445" w:type="dxa"/>
          </w:tcPr>
          <w:p w14:paraId="3263E577" w14:textId="77777777" w:rsidR="008E7FB5" w:rsidRDefault="002708D7">
            <w:pPr>
              <w:spacing w:after="0" w:line="240" w:lineRule="auto"/>
              <w:rPr>
                <w:sz w:val="18"/>
                <w:szCs w:val="18"/>
                <w:lang w:val="ro-RO"/>
              </w:rPr>
            </w:pPr>
            <w:r>
              <w:rPr>
                <w:sz w:val="18"/>
                <w:szCs w:val="18"/>
                <w:lang w:val="ro-RO"/>
              </w:rPr>
              <w:t>54</w:t>
            </w:r>
          </w:p>
        </w:tc>
        <w:tc>
          <w:tcPr>
            <w:tcW w:w="1260" w:type="dxa"/>
          </w:tcPr>
          <w:p w14:paraId="3D66CAE7" w14:textId="77777777" w:rsidR="008E7FB5" w:rsidRDefault="002708D7">
            <w:pPr>
              <w:spacing w:after="0" w:line="240" w:lineRule="auto"/>
              <w:rPr>
                <w:sz w:val="18"/>
                <w:szCs w:val="18"/>
                <w:lang w:val="ro-RO"/>
              </w:rPr>
            </w:pPr>
            <w:r>
              <w:rPr>
                <w:sz w:val="18"/>
                <w:szCs w:val="18"/>
                <w:lang w:val="ro-RO"/>
              </w:rPr>
              <w:t>Anexa A7.6</w:t>
            </w:r>
          </w:p>
        </w:tc>
        <w:tc>
          <w:tcPr>
            <w:tcW w:w="3150" w:type="dxa"/>
          </w:tcPr>
          <w:p w14:paraId="2B82D8BF" w14:textId="77777777" w:rsidR="008E7FB5" w:rsidRDefault="002708D7">
            <w:pPr>
              <w:spacing w:after="0" w:line="240" w:lineRule="auto"/>
              <w:rPr>
                <w:sz w:val="18"/>
                <w:szCs w:val="18"/>
                <w:lang w:val="ro-RO"/>
              </w:rPr>
            </w:pPr>
            <w:r>
              <w:rPr>
                <w:sz w:val="18"/>
                <w:szCs w:val="18"/>
                <w:lang w:val="ro-RO"/>
              </w:rPr>
              <w:t>Declarațiile pe proprie răspundere ale cadrelor didactice care desfășoară activități în programul de studii evaluat referitoare la numărul de norme didactice acoperite</w:t>
            </w:r>
          </w:p>
        </w:tc>
        <w:tc>
          <w:tcPr>
            <w:tcW w:w="5220" w:type="dxa"/>
          </w:tcPr>
          <w:p w14:paraId="55C1EADB" w14:textId="77777777" w:rsidR="008E7FB5" w:rsidRDefault="008F4961">
            <w:pPr>
              <w:spacing w:after="0" w:line="240" w:lineRule="auto"/>
              <w:rPr>
                <w:sz w:val="18"/>
                <w:szCs w:val="18"/>
                <w:lang w:val="ro-RO"/>
              </w:rPr>
            </w:pPr>
            <w:hyperlink r:id="rId141" w:history="1">
              <w:r w:rsidR="002708D7">
                <w:rPr>
                  <w:rStyle w:val="Hyperlink"/>
                  <w:sz w:val="18"/>
                  <w:szCs w:val="18"/>
                  <w:lang w:val="ro-RO"/>
                </w:rPr>
                <w:t>http://www.upt.ro/img/files/2018-2019/calitate/Declaratie_titular_indeplinire_norme_didactice.docx</w:t>
              </w:r>
            </w:hyperlink>
            <w:r w:rsidR="002708D7">
              <w:rPr>
                <w:sz w:val="18"/>
                <w:szCs w:val="18"/>
                <w:lang w:val="ro-RO"/>
              </w:rPr>
              <w:t xml:space="preserve"> </w:t>
            </w:r>
          </w:p>
        </w:tc>
      </w:tr>
      <w:tr w:rsidR="008E7FB5" w14:paraId="4D06A986" w14:textId="77777777">
        <w:tc>
          <w:tcPr>
            <w:tcW w:w="445" w:type="dxa"/>
          </w:tcPr>
          <w:p w14:paraId="59179CB5" w14:textId="77777777" w:rsidR="008E7FB5" w:rsidRDefault="002708D7">
            <w:pPr>
              <w:spacing w:after="0" w:line="240" w:lineRule="auto"/>
              <w:rPr>
                <w:sz w:val="18"/>
                <w:szCs w:val="18"/>
                <w:lang w:val="ro-RO"/>
              </w:rPr>
            </w:pPr>
            <w:r>
              <w:rPr>
                <w:sz w:val="18"/>
                <w:szCs w:val="18"/>
                <w:lang w:val="ro-RO"/>
              </w:rPr>
              <w:t>55</w:t>
            </w:r>
          </w:p>
        </w:tc>
        <w:tc>
          <w:tcPr>
            <w:tcW w:w="1260" w:type="dxa"/>
          </w:tcPr>
          <w:p w14:paraId="79E3A07F" w14:textId="77777777" w:rsidR="008E7FB5" w:rsidRDefault="002708D7">
            <w:pPr>
              <w:spacing w:after="0" w:line="240" w:lineRule="auto"/>
              <w:rPr>
                <w:sz w:val="18"/>
                <w:szCs w:val="18"/>
                <w:lang w:val="ro-RO"/>
              </w:rPr>
            </w:pPr>
            <w:r>
              <w:rPr>
                <w:sz w:val="18"/>
                <w:szCs w:val="18"/>
                <w:lang w:val="ro-RO"/>
              </w:rPr>
              <w:t>Anexa A7.7</w:t>
            </w:r>
          </w:p>
        </w:tc>
        <w:tc>
          <w:tcPr>
            <w:tcW w:w="3150" w:type="dxa"/>
          </w:tcPr>
          <w:p w14:paraId="2C9112B0" w14:textId="77777777" w:rsidR="008E7FB5" w:rsidRDefault="002708D7">
            <w:pPr>
              <w:spacing w:after="0" w:line="240" w:lineRule="auto"/>
              <w:rPr>
                <w:sz w:val="18"/>
                <w:szCs w:val="18"/>
                <w:lang w:val="ro-RO"/>
              </w:rPr>
            </w:pPr>
            <w:r>
              <w:rPr>
                <w:sz w:val="18"/>
                <w:szCs w:val="18"/>
                <w:lang w:val="ro-RO"/>
              </w:rPr>
              <w:t>Măsuri de formare continuă a personalului didactic</w:t>
            </w:r>
          </w:p>
        </w:tc>
        <w:tc>
          <w:tcPr>
            <w:tcW w:w="5220" w:type="dxa"/>
          </w:tcPr>
          <w:p w14:paraId="5486A8CD" w14:textId="77777777" w:rsidR="008E7FB5" w:rsidRDefault="008E7FB5">
            <w:pPr>
              <w:spacing w:after="0" w:line="240" w:lineRule="auto"/>
              <w:rPr>
                <w:sz w:val="18"/>
                <w:szCs w:val="18"/>
                <w:lang w:val="ro-RO"/>
              </w:rPr>
            </w:pPr>
          </w:p>
        </w:tc>
      </w:tr>
      <w:tr w:rsidR="008E7FB5" w14:paraId="21429F14" w14:textId="77777777">
        <w:tc>
          <w:tcPr>
            <w:tcW w:w="445" w:type="dxa"/>
          </w:tcPr>
          <w:p w14:paraId="13A2467C" w14:textId="77777777" w:rsidR="008E7FB5" w:rsidRDefault="002708D7">
            <w:pPr>
              <w:spacing w:after="0" w:line="240" w:lineRule="auto"/>
              <w:rPr>
                <w:sz w:val="18"/>
                <w:szCs w:val="18"/>
                <w:lang w:val="ro-RO"/>
              </w:rPr>
            </w:pPr>
            <w:r>
              <w:rPr>
                <w:sz w:val="18"/>
                <w:szCs w:val="18"/>
                <w:lang w:val="ro-RO"/>
              </w:rPr>
              <w:t>56</w:t>
            </w:r>
          </w:p>
        </w:tc>
        <w:tc>
          <w:tcPr>
            <w:tcW w:w="1260" w:type="dxa"/>
          </w:tcPr>
          <w:p w14:paraId="5376BD7D" w14:textId="77777777" w:rsidR="008E7FB5" w:rsidRDefault="002708D7">
            <w:pPr>
              <w:spacing w:after="0" w:line="240" w:lineRule="auto"/>
              <w:rPr>
                <w:sz w:val="18"/>
                <w:szCs w:val="18"/>
                <w:lang w:val="ro-RO"/>
              </w:rPr>
            </w:pPr>
            <w:r>
              <w:rPr>
                <w:sz w:val="18"/>
                <w:szCs w:val="18"/>
                <w:lang w:val="ro-RO"/>
              </w:rPr>
              <w:t>Anexa A8.1</w:t>
            </w:r>
          </w:p>
        </w:tc>
        <w:tc>
          <w:tcPr>
            <w:tcW w:w="3150" w:type="dxa"/>
          </w:tcPr>
          <w:p w14:paraId="0D505854" w14:textId="77777777" w:rsidR="008E7FB5" w:rsidRDefault="002708D7">
            <w:pPr>
              <w:spacing w:after="0" w:line="240" w:lineRule="auto"/>
              <w:rPr>
                <w:sz w:val="18"/>
                <w:szCs w:val="18"/>
                <w:lang w:val="ro-RO"/>
              </w:rPr>
            </w:pPr>
            <w:r>
              <w:rPr>
                <w:sz w:val="18"/>
                <w:szCs w:val="18"/>
                <w:lang w:val="ro-RO"/>
              </w:rPr>
              <w:t>Lista laboratoarelor folosite pentru activitățile programului de studii evaluat</w:t>
            </w:r>
          </w:p>
        </w:tc>
        <w:tc>
          <w:tcPr>
            <w:tcW w:w="5220" w:type="dxa"/>
          </w:tcPr>
          <w:p w14:paraId="5E5941EA" w14:textId="77777777" w:rsidR="008E7FB5" w:rsidRDefault="008E7FB5">
            <w:pPr>
              <w:spacing w:after="0" w:line="240" w:lineRule="auto"/>
              <w:rPr>
                <w:sz w:val="18"/>
                <w:szCs w:val="18"/>
                <w:lang w:val="ro-RO"/>
              </w:rPr>
            </w:pPr>
          </w:p>
        </w:tc>
      </w:tr>
      <w:tr w:rsidR="008E7FB5" w14:paraId="04904C53" w14:textId="77777777">
        <w:tc>
          <w:tcPr>
            <w:tcW w:w="445" w:type="dxa"/>
          </w:tcPr>
          <w:p w14:paraId="13DD796A" w14:textId="77777777" w:rsidR="008E7FB5" w:rsidRDefault="002708D7">
            <w:pPr>
              <w:spacing w:after="0" w:line="240" w:lineRule="auto"/>
              <w:rPr>
                <w:sz w:val="18"/>
                <w:szCs w:val="18"/>
                <w:lang w:val="ro-RO"/>
              </w:rPr>
            </w:pPr>
            <w:r>
              <w:rPr>
                <w:sz w:val="18"/>
                <w:szCs w:val="18"/>
                <w:lang w:val="ro-RO"/>
              </w:rPr>
              <w:t>57</w:t>
            </w:r>
          </w:p>
        </w:tc>
        <w:tc>
          <w:tcPr>
            <w:tcW w:w="1260" w:type="dxa"/>
          </w:tcPr>
          <w:p w14:paraId="3287A55C" w14:textId="77777777" w:rsidR="008E7FB5" w:rsidRDefault="002708D7">
            <w:pPr>
              <w:spacing w:after="0" w:line="240" w:lineRule="auto"/>
              <w:rPr>
                <w:sz w:val="18"/>
                <w:szCs w:val="18"/>
                <w:lang w:val="ro-RO"/>
              </w:rPr>
            </w:pPr>
            <w:r>
              <w:rPr>
                <w:sz w:val="18"/>
                <w:szCs w:val="18"/>
                <w:lang w:val="ro-RO"/>
              </w:rPr>
              <w:t>Anexa A8.2</w:t>
            </w:r>
          </w:p>
        </w:tc>
        <w:tc>
          <w:tcPr>
            <w:tcW w:w="3150" w:type="dxa"/>
          </w:tcPr>
          <w:p w14:paraId="18DF89B3" w14:textId="77777777" w:rsidR="008E7FB5" w:rsidRDefault="002708D7">
            <w:pPr>
              <w:spacing w:after="0" w:line="240" w:lineRule="auto"/>
              <w:rPr>
                <w:sz w:val="18"/>
                <w:szCs w:val="18"/>
                <w:lang w:val="ro-RO"/>
              </w:rPr>
            </w:pPr>
            <w:r>
              <w:rPr>
                <w:sz w:val="18"/>
                <w:szCs w:val="18"/>
                <w:lang w:val="ro-RO"/>
              </w:rPr>
              <w:t>Fișele laboratoarelor programului de studii evaluat</w:t>
            </w:r>
          </w:p>
        </w:tc>
        <w:tc>
          <w:tcPr>
            <w:tcW w:w="5220" w:type="dxa"/>
          </w:tcPr>
          <w:p w14:paraId="52B2523F" w14:textId="77777777" w:rsidR="008E7FB5" w:rsidRDefault="002708D7">
            <w:pPr>
              <w:spacing w:after="0" w:line="240" w:lineRule="auto"/>
              <w:rPr>
                <w:sz w:val="18"/>
                <w:szCs w:val="18"/>
                <w:lang w:val="ro-RO"/>
              </w:rPr>
            </w:pPr>
            <w:r>
              <w:rPr>
                <w:b/>
                <w:sz w:val="18"/>
                <w:szCs w:val="18"/>
                <w:lang w:val="ro-RO"/>
              </w:rPr>
              <w:t>Fișa laboratorului</w:t>
            </w:r>
            <w:r>
              <w:rPr>
                <w:sz w:val="18"/>
                <w:szCs w:val="18"/>
                <w:lang w:val="ro-RO"/>
              </w:rPr>
              <w:t xml:space="preserve">: </w:t>
            </w:r>
            <w:hyperlink r:id="rId142" w:history="1">
              <w:r>
                <w:rPr>
                  <w:rStyle w:val="Hyperlink"/>
                  <w:sz w:val="18"/>
                  <w:szCs w:val="18"/>
                  <w:lang w:val="ro-RO"/>
                </w:rPr>
                <w:t>http://www.upt.ro/img/files/2018-2019/calitate/Fisa_Laboratorului_template_ro.doc</w:t>
              </w:r>
            </w:hyperlink>
          </w:p>
          <w:p w14:paraId="1E0A19E6" w14:textId="77777777" w:rsidR="008E7FB5" w:rsidRDefault="002708D7">
            <w:pPr>
              <w:spacing w:after="0" w:line="240" w:lineRule="auto"/>
              <w:rPr>
                <w:sz w:val="18"/>
                <w:szCs w:val="18"/>
                <w:lang w:val="ro-RO"/>
              </w:rPr>
            </w:pPr>
            <w:r>
              <w:rPr>
                <w:b/>
                <w:sz w:val="18"/>
                <w:szCs w:val="18"/>
                <w:lang w:val="ro-RO"/>
              </w:rPr>
              <w:t>Anexa la fișa laboratorului</w:t>
            </w:r>
            <w:r>
              <w:rPr>
                <w:sz w:val="18"/>
                <w:szCs w:val="18"/>
                <w:lang w:val="ro-RO"/>
              </w:rPr>
              <w:t xml:space="preserve">: </w:t>
            </w:r>
            <w:hyperlink r:id="rId143" w:history="1">
              <w:r>
                <w:rPr>
                  <w:rStyle w:val="Hyperlink"/>
                  <w:sz w:val="18"/>
                  <w:szCs w:val="18"/>
                  <w:lang w:val="ro-RO"/>
                </w:rPr>
                <w:t>http://www.upt.ro/img/files/2014-2015/calitate/Anexa_Fisa_laborator_model.doc</w:t>
              </w:r>
            </w:hyperlink>
            <w:r>
              <w:rPr>
                <w:sz w:val="18"/>
                <w:szCs w:val="18"/>
                <w:lang w:val="ro-RO"/>
              </w:rPr>
              <w:t xml:space="preserve"> </w:t>
            </w:r>
          </w:p>
        </w:tc>
      </w:tr>
      <w:tr w:rsidR="008E7FB5" w14:paraId="74DFF910" w14:textId="77777777">
        <w:tc>
          <w:tcPr>
            <w:tcW w:w="445" w:type="dxa"/>
          </w:tcPr>
          <w:p w14:paraId="2ECCAF5F" w14:textId="77777777" w:rsidR="008E7FB5" w:rsidRDefault="002708D7">
            <w:pPr>
              <w:spacing w:after="0" w:line="240" w:lineRule="auto"/>
              <w:rPr>
                <w:sz w:val="18"/>
                <w:szCs w:val="18"/>
                <w:lang w:val="ro-RO"/>
              </w:rPr>
            </w:pPr>
            <w:r>
              <w:rPr>
                <w:sz w:val="18"/>
                <w:szCs w:val="18"/>
                <w:lang w:val="ro-RO"/>
              </w:rPr>
              <w:t>58</w:t>
            </w:r>
          </w:p>
        </w:tc>
        <w:tc>
          <w:tcPr>
            <w:tcW w:w="1260" w:type="dxa"/>
          </w:tcPr>
          <w:p w14:paraId="7D709138" w14:textId="77777777" w:rsidR="008E7FB5" w:rsidRDefault="002708D7">
            <w:pPr>
              <w:spacing w:after="0" w:line="240" w:lineRule="auto"/>
              <w:rPr>
                <w:sz w:val="18"/>
                <w:szCs w:val="18"/>
                <w:lang w:val="ro-RO"/>
              </w:rPr>
            </w:pPr>
            <w:r>
              <w:rPr>
                <w:sz w:val="18"/>
                <w:szCs w:val="18"/>
                <w:lang w:val="ro-RO"/>
              </w:rPr>
              <w:t>Anexa A8.3</w:t>
            </w:r>
          </w:p>
        </w:tc>
        <w:tc>
          <w:tcPr>
            <w:tcW w:w="3150" w:type="dxa"/>
          </w:tcPr>
          <w:p w14:paraId="62801D02" w14:textId="77777777" w:rsidR="008E7FB5" w:rsidRDefault="002708D7">
            <w:pPr>
              <w:spacing w:after="0" w:line="240" w:lineRule="auto"/>
              <w:rPr>
                <w:sz w:val="18"/>
                <w:szCs w:val="18"/>
                <w:lang w:val="ro-RO"/>
              </w:rPr>
            </w:pPr>
            <w:r>
              <w:rPr>
                <w:sz w:val="18"/>
                <w:szCs w:val="18"/>
                <w:lang w:val="ro-RO"/>
              </w:rPr>
              <w:t>Lista sălilor de curs și seminar utilizate la programul de studii evaluat</w:t>
            </w:r>
          </w:p>
        </w:tc>
        <w:tc>
          <w:tcPr>
            <w:tcW w:w="5220" w:type="dxa"/>
          </w:tcPr>
          <w:p w14:paraId="67E5C5BE" w14:textId="77777777" w:rsidR="008E7FB5" w:rsidRDefault="008E7FB5">
            <w:pPr>
              <w:spacing w:after="0" w:line="240" w:lineRule="auto"/>
              <w:rPr>
                <w:sz w:val="18"/>
                <w:szCs w:val="18"/>
                <w:lang w:val="ro-RO"/>
              </w:rPr>
            </w:pPr>
          </w:p>
        </w:tc>
      </w:tr>
      <w:tr w:rsidR="008E7FB5" w14:paraId="05867B55" w14:textId="77777777">
        <w:tc>
          <w:tcPr>
            <w:tcW w:w="445" w:type="dxa"/>
          </w:tcPr>
          <w:p w14:paraId="4F62E25B" w14:textId="77777777" w:rsidR="008E7FB5" w:rsidRDefault="002708D7">
            <w:pPr>
              <w:spacing w:after="0" w:line="240" w:lineRule="auto"/>
              <w:rPr>
                <w:sz w:val="18"/>
                <w:szCs w:val="18"/>
                <w:lang w:val="ro-RO"/>
              </w:rPr>
            </w:pPr>
            <w:r>
              <w:rPr>
                <w:sz w:val="18"/>
                <w:szCs w:val="18"/>
                <w:lang w:val="ro-RO"/>
              </w:rPr>
              <w:t>59</w:t>
            </w:r>
          </w:p>
        </w:tc>
        <w:tc>
          <w:tcPr>
            <w:tcW w:w="1260" w:type="dxa"/>
          </w:tcPr>
          <w:p w14:paraId="1F92AD87" w14:textId="77777777" w:rsidR="008E7FB5" w:rsidRDefault="002708D7">
            <w:pPr>
              <w:spacing w:after="0" w:line="240" w:lineRule="auto"/>
              <w:rPr>
                <w:sz w:val="18"/>
                <w:szCs w:val="18"/>
                <w:lang w:val="ro-RO"/>
              </w:rPr>
            </w:pPr>
            <w:r>
              <w:rPr>
                <w:sz w:val="18"/>
                <w:szCs w:val="18"/>
                <w:lang w:val="ro-RO"/>
              </w:rPr>
              <w:t>Anexa A8.4</w:t>
            </w:r>
          </w:p>
        </w:tc>
        <w:tc>
          <w:tcPr>
            <w:tcW w:w="3150" w:type="dxa"/>
          </w:tcPr>
          <w:p w14:paraId="5917E02B" w14:textId="77777777" w:rsidR="008E7FB5" w:rsidRDefault="002708D7">
            <w:pPr>
              <w:spacing w:after="0" w:line="240" w:lineRule="auto"/>
              <w:rPr>
                <w:sz w:val="18"/>
                <w:szCs w:val="18"/>
                <w:lang w:val="ro-RO"/>
              </w:rPr>
            </w:pPr>
            <w:r>
              <w:rPr>
                <w:sz w:val="18"/>
                <w:szCs w:val="18"/>
                <w:lang w:val="ro-RO"/>
              </w:rPr>
              <w:t>Lista laboratoarelor de cercetare</w:t>
            </w:r>
          </w:p>
        </w:tc>
        <w:tc>
          <w:tcPr>
            <w:tcW w:w="5220" w:type="dxa"/>
          </w:tcPr>
          <w:p w14:paraId="03FFC072" w14:textId="77777777" w:rsidR="008E7FB5" w:rsidRDefault="008E7FB5">
            <w:pPr>
              <w:spacing w:after="0" w:line="240" w:lineRule="auto"/>
              <w:rPr>
                <w:sz w:val="18"/>
                <w:szCs w:val="18"/>
                <w:lang w:val="ro-RO"/>
              </w:rPr>
            </w:pPr>
          </w:p>
        </w:tc>
      </w:tr>
      <w:tr w:rsidR="008E7FB5" w14:paraId="061AD205" w14:textId="77777777">
        <w:tc>
          <w:tcPr>
            <w:tcW w:w="445" w:type="dxa"/>
          </w:tcPr>
          <w:p w14:paraId="13361BE9" w14:textId="77777777" w:rsidR="008E7FB5" w:rsidRDefault="002708D7">
            <w:pPr>
              <w:spacing w:after="0" w:line="240" w:lineRule="auto"/>
              <w:rPr>
                <w:sz w:val="18"/>
                <w:szCs w:val="18"/>
                <w:lang w:val="ro-RO"/>
              </w:rPr>
            </w:pPr>
            <w:r>
              <w:rPr>
                <w:sz w:val="18"/>
                <w:szCs w:val="18"/>
                <w:lang w:val="ro-RO"/>
              </w:rPr>
              <w:t>60</w:t>
            </w:r>
          </w:p>
        </w:tc>
        <w:tc>
          <w:tcPr>
            <w:tcW w:w="1260" w:type="dxa"/>
          </w:tcPr>
          <w:p w14:paraId="1DD97DAF" w14:textId="77777777" w:rsidR="008E7FB5" w:rsidRDefault="002708D7">
            <w:pPr>
              <w:spacing w:after="0" w:line="240" w:lineRule="auto"/>
              <w:rPr>
                <w:sz w:val="18"/>
                <w:szCs w:val="18"/>
                <w:lang w:val="ro-RO"/>
              </w:rPr>
            </w:pPr>
            <w:r>
              <w:rPr>
                <w:sz w:val="18"/>
                <w:szCs w:val="18"/>
                <w:lang w:val="ro-RO"/>
              </w:rPr>
              <w:t>Anexa A8.5</w:t>
            </w:r>
          </w:p>
        </w:tc>
        <w:tc>
          <w:tcPr>
            <w:tcW w:w="3150" w:type="dxa"/>
          </w:tcPr>
          <w:p w14:paraId="3BB7535A" w14:textId="77777777" w:rsidR="008E7FB5" w:rsidRDefault="002708D7">
            <w:pPr>
              <w:spacing w:after="0" w:line="240" w:lineRule="auto"/>
              <w:rPr>
                <w:sz w:val="18"/>
                <w:szCs w:val="18"/>
                <w:lang w:val="ro-RO"/>
              </w:rPr>
            </w:pPr>
            <w:r>
              <w:rPr>
                <w:sz w:val="18"/>
                <w:szCs w:val="18"/>
                <w:lang w:val="ro-RO"/>
              </w:rPr>
              <w:t xml:space="preserve">Serviciu de comunicații și informatizare </w:t>
            </w:r>
          </w:p>
        </w:tc>
        <w:tc>
          <w:tcPr>
            <w:tcW w:w="5220" w:type="dxa"/>
          </w:tcPr>
          <w:p w14:paraId="0305870E" w14:textId="77777777" w:rsidR="008E7FB5" w:rsidRDefault="008E7FB5">
            <w:pPr>
              <w:spacing w:after="0" w:line="240" w:lineRule="auto"/>
              <w:rPr>
                <w:sz w:val="18"/>
                <w:szCs w:val="18"/>
                <w:lang w:val="ro-RO"/>
              </w:rPr>
            </w:pPr>
          </w:p>
        </w:tc>
      </w:tr>
      <w:tr w:rsidR="008E7FB5" w14:paraId="5B942AC1" w14:textId="77777777">
        <w:tc>
          <w:tcPr>
            <w:tcW w:w="445" w:type="dxa"/>
          </w:tcPr>
          <w:p w14:paraId="4DF7CA8E" w14:textId="77777777" w:rsidR="008E7FB5" w:rsidRDefault="002708D7">
            <w:pPr>
              <w:spacing w:after="0" w:line="240" w:lineRule="auto"/>
              <w:rPr>
                <w:sz w:val="18"/>
                <w:szCs w:val="18"/>
                <w:lang w:val="ro-RO"/>
              </w:rPr>
            </w:pPr>
            <w:r>
              <w:rPr>
                <w:sz w:val="18"/>
                <w:szCs w:val="18"/>
                <w:lang w:val="ro-RO"/>
              </w:rPr>
              <w:t>61</w:t>
            </w:r>
          </w:p>
        </w:tc>
        <w:tc>
          <w:tcPr>
            <w:tcW w:w="1260" w:type="dxa"/>
          </w:tcPr>
          <w:p w14:paraId="36229806" w14:textId="77777777" w:rsidR="008E7FB5" w:rsidRDefault="002708D7">
            <w:pPr>
              <w:spacing w:after="0" w:line="240" w:lineRule="auto"/>
              <w:rPr>
                <w:sz w:val="18"/>
                <w:szCs w:val="18"/>
                <w:lang w:val="ro-RO"/>
              </w:rPr>
            </w:pPr>
            <w:r>
              <w:rPr>
                <w:sz w:val="18"/>
                <w:szCs w:val="18"/>
                <w:lang w:val="ro-RO"/>
              </w:rPr>
              <w:t>Anexa A8.6</w:t>
            </w:r>
          </w:p>
        </w:tc>
        <w:tc>
          <w:tcPr>
            <w:tcW w:w="3150" w:type="dxa"/>
          </w:tcPr>
          <w:p w14:paraId="682EDEB1" w14:textId="77777777" w:rsidR="008E7FB5" w:rsidRDefault="002708D7">
            <w:pPr>
              <w:spacing w:after="0" w:line="240" w:lineRule="auto"/>
              <w:rPr>
                <w:sz w:val="18"/>
                <w:szCs w:val="18"/>
                <w:lang w:val="ro-RO"/>
              </w:rPr>
            </w:pPr>
            <w:r>
              <w:rPr>
                <w:sz w:val="18"/>
                <w:szCs w:val="18"/>
                <w:lang w:val="ro-RO"/>
              </w:rPr>
              <w:t>Regulament de utilizare a rețelei informatice</w:t>
            </w:r>
          </w:p>
        </w:tc>
        <w:tc>
          <w:tcPr>
            <w:tcW w:w="5220" w:type="dxa"/>
          </w:tcPr>
          <w:p w14:paraId="69221533" w14:textId="77777777" w:rsidR="008E7FB5" w:rsidRDefault="008E7FB5">
            <w:pPr>
              <w:spacing w:after="0" w:line="240" w:lineRule="auto"/>
              <w:rPr>
                <w:sz w:val="18"/>
                <w:szCs w:val="18"/>
                <w:lang w:val="ro-RO"/>
              </w:rPr>
            </w:pPr>
          </w:p>
        </w:tc>
      </w:tr>
      <w:tr w:rsidR="008E7FB5" w14:paraId="1921C0CF" w14:textId="77777777">
        <w:tc>
          <w:tcPr>
            <w:tcW w:w="445" w:type="dxa"/>
          </w:tcPr>
          <w:p w14:paraId="5E391729" w14:textId="77777777" w:rsidR="008E7FB5" w:rsidRDefault="002708D7">
            <w:pPr>
              <w:spacing w:after="0" w:line="240" w:lineRule="auto"/>
              <w:rPr>
                <w:sz w:val="18"/>
                <w:szCs w:val="18"/>
                <w:lang w:val="ro-RO"/>
              </w:rPr>
            </w:pPr>
            <w:r>
              <w:rPr>
                <w:sz w:val="18"/>
                <w:szCs w:val="18"/>
                <w:lang w:val="ro-RO"/>
              </w:rPr>
              <w:t>62</w:t>
            </w:r>
          </w:p>
        </w:tc>
        <w:tc>
          <w:tcPr>
            <w:tcW w:w="1260" w:type="dxa"/>
          </w:tcPr>
          <w:p w14:paraId="4F3A730F" w14:textId="77777777" w:rsidR="008E7FB5" w:rsidRDefault="002708D7">
            <w:pPr>
              <w:spacing w:after="0" w:line="240" w:lineRule="auto"/>
              <w:rPr>
                <w:sz w:val="18"/>
                <w:szCs w:val="18"/>
                <w:lang w:val="ro-RO"/>
              </w:rPr>
            </w:pPr>
            <w:r>
              <w:rPr>
                <w:sz w:val="18"/>
                <w:szCs w:val="18"/>
                <w:lang w:val="ro-RO"/>
              </w:rPr>
              <w:t>Anexa A9.1</w:t>
            </w:r>
          </w:p>
        </w:tc>
        <w:tc>
          <w:tcPr>
            <w:tcW w:w="3150" w:type="dxa"/>
          </w:tcPr>
          <w:p w14:paraId="105CE743" w14:textId="77777777" w:rsidR="008E7FB5" w:rsidRDefault="002708D7">
            <w:pPr>
              <w:spacing w:after="0" w:line="240" w:lineRule="auto"/>
              <w:rPr>
                <w:sz w:val="18"/>
                <w:szCs w:val="18"/>
                <w:lang w:val="ro-RO"/>
              </w:rPr>
            </w:pPr>
            <w:r>
              <w:rPr>
                <w:sz w:val="18"/>
                <w:szCs w:val="18"/>
                <w:lang w:val="ro-RO"/>
              </w:rPr>
              <w:t>RR_2023_Financiar-Contabilitate</w:t>
            </w:r>
          </w:p>
        </w:tc>
        <w:tc>
          <w:tcPr>
            <w:tcW w:w="5220" w:type="dxa"/>
          </w:tcPr>
          <w:p w14:paraId="57209C87" w14:textId="77777777" w:rsidR="008E7FB5" w:rsidRDefault="008E7FB5">
            <w:pPr>
              <w:spacing w:after="0" w:line="240" w:lineRule="auto"/>
              <w:rPr>
                <w:sz w:val="18"/>
                <w:szCs w:val="18"/>
                <w:lang w:val="ro-RO"/>
              </w:rPr>
            </w:pPr>
          </w:p>
        </w:tc>
      </w:tr>
      <w:tr w:rsidR="008E7FB5" w14:paraId="1E773B54" w14:textId="77777777">
        <w:tc>
          <w:tcPr>
            <w:tcW w:w="445" w:type="dxa"/>
          </w:tcPr>
          <w:p w14:paraId="3EEE8FE7" w14:textId="77777777" w:rsidR="008E7FB5" w:rsidRDefault="002708D7">
            <w:pPr>
              <w:spacing w:after="0" w:line="240" w:lineRule="auto"/>
              <w:rPr>
                <w:sz w:val="18"/>
                <w:szCs w:val="18"/>
                <w:lang w:val="ro-RO"/>
              </w:rPr>
            </w:pPr>
            <w:r>
              <w:rPr>
                <w:sz w:val="18"/>
                <w:szCs w:val="18"/>
                <w:lang w:val="ro-RO"/>
              </w:rPr>
              <w:t>63</w:t>
            </w:r>
          </w:p>
        </w:tc>
        <w:tc>
          <w:tcPr>
            <w:tcW w:w="1260" w:type="dxa"/>
          </w:tcPr>
          <w:p w14:paraId="61136E6D" w14:textId="77777777" w:rsidR="008E7FB5" w:rsidRDefault="002708D7">
            <w:pPr>
              <w:spacing w:after="0" w:line="240" w:lineRule="auto"/>
              <w:rPr>
                <w:sz w:val="18"/>
                <w:szCs w:val="18"/>
                <w:lang w:val="ro-RO"/>
              </w:rPr>
            </w:pPr>
            <w:r>
              <w:rPr>
                <w:sz w:val="18"/>
                <w:szCs w:val="18"/>
                <w:lang w:val="ro-RO"/>
              </w:rPr>
              <w:t>Anexa A9.2</w:t>
            </w:r>
          </w:p>
        </w:tc>
        <w:tc>
          <w:tcPr>
            <w:tcW w:w="3150" w:type="dxa"/>
          </w:tcPr>
          <w:p w14:paraId="41803FD0" w14:textId="77777777" w:rsidR="008E7FB5" w:rsidRDefault="002708D7">
            <w:pPr>
              <w:spacing w:after="0" w:line="240" w:lineRule="auto"/>
              <w:rPr>
                <w:sz w:val="18"/>
                <w:szCs w:val="18"/>
                <w:lang w:val="ro-RO"/>
              </w:rPr>
            </w:pPr>
            <w:r>
              <w:rPr>
                <w:sz w:val="18"/>
                <w:szCs w:val="18"/>
                <w:lang w:val="ro-RO"/>
              </w:rPr>
              <w:t>Metodologie Burse</w:t>
            </w:r>
          </w:p>
        </w:tc>
        <w:tc>
          <w:tcPr>
            <w:tcW w:w="5220" w:type="dxa"/>
          </w:tcPr>
          <w:p w14:paraId="701CDDD6" w14:textId="77777777" w:rsidR="008E7FB5" w:rsidRDefault="008F4961">
            <w:pPr>
              <w:spacing w:after="0" w:line="240" w:lineRule="auto"/>
              <w:rPr>
                <w:sz w:val="18"/>
                <w:szCs w:val="18"/>
                <w:lang w:val="ro-RO"/>
              </w:rPr>
            </w:pPr>
            <w:hyperlink r:id="rId144" w:history="1">
              <w:r w:rsidR="002708D7">
                <w:rPr>
                  <w:rStyle w:val="Hyperlink"/>
                  <w:rFonts w:eastAsia="Times New Roman" w:cstheme="minorHAnsi"/>
                  <w:sz w:val="18"/>
                  <w:szCs w:val="18"/>
                </w:rPr>
                <w:t>http://www.upt.ro/Informatii_burse_140_ro.html</w:t>
              </w:r>
            </w:hyperlink>
          </w:p>
        </w:tc>
      </w:tr>
      <w:tr w:rsidR="008E7FB5" w14:paraId="292F6C0C" w14:textId="77777777">
        <w:tc>
          <w:tcPr>
            <w:tcW w:w="445" w:type="dxa"/>
          </w:tcPr>
          <w:p w14:paraId="5F2BBE3C" w14:textId="77777777" w:rsidR="008E7FB5" w:rsidRDefault="002708D7">
            <w:pPr>
              <w:spacing w:after="0" w:line="240" w:lineRule="auto"/>
              <w:rPr>
                <w:sz w:val="18"/>
                <w:szCs w:val="18"/>
                <w:lang w:val="ro-RO"/>
              </w:rPr>
            </w:pPr>
            <w:r>
              <w:rPr>
                <w:sz w:val="18"/>
                <w:szCs w:val="18"/>
                <w:lang w:val="ro-RO"/>
              </w:rPr>
              <w:t>64</w:t>
            </w:r>
          </w:p>
        </w:tc>
        <w:tc>
          <w:tcPr>
            <w:tcW w:w="1260" w:type="dxa"/>
          </w:tcPr>
          <w:p w14:paraId="2C2DF0E5" w14:textId="77777777" w:rsidR="008E7FB5" w:rsidRDefault="002708D7">
            <w:pPr>
              <w:spacing w:after="0" w:line="240" w:lineRule="auto"/>
              <w:rPr>
                <w:sz w:val="18"/>
                <w:szCs w:val="18"/>
                <w:lang w:val="ro-RO"/>
              </w:rPr>
            </w:pPr>
            <w:r>
              <w:rPr>
                <w:sz w:val="18"/>
                <w:szCs w:val="18"/>
                <w:lang w:val="ro-RO"/>
              </w:rPr>
              <w:t>Anexa A9.3</w:t>
            </w:r>
          </w:p>
        </w:tc>
        <w:tc>
          <w:tcPr>
            <w:tcW w:w="3150" w:type="dxa"/>
          </w:tcPr>
          <w:p w14:paraId="797F46A6" w14:textId="77777777" w:rsidR="008E7FB5" w:rsidRDefault="002708D7">
            <w:pPr>
              <w:spacing w:after="0" w:line="240" w:lineRule="auto"/>
              <w:rPr>
                <w:sz w:val="18"/>
                <w:szCs w:val="18"/>
                <w:lang w:val="ro-RO"/>
              </w:rPr>
            </w:pPr>
            <w:r>
              <w:rPr>
                <w:sz w:val="18"/>
                <w:szCs w:val="18"/>
                <w:lang w:val="ro-RO"/>
              </w:rPr>
              <w:t>Regulament-taxe-școlarizare</w:t>
            </w:r>
          </w:p>
        </w:tc>
        <w:tc>
          <w:tcPr>
            <w:tcW w:w="5220" w:type="dxa"/>
          </w:tcPr>
          <w:p w14:paraId="22C636C2" w14:textId="77777777" w:rsidR="008E7FB5" w:rsidRDefault="002708D7">
            <w:pPr>
              <w:spacing w:after="0" w:line="240" w:lineRule="auto"/>
              <w:rPr>
                <w:sz w:val="18"/>
                <w:szCs w:val="18"/>
                <w:lang w:val="ro-RO"/>
              </w:rPr>
            </w:pPr>
            <w:r>
              <w:rPr>
                <w:sz w:val="18"/>
                <w:szCs w:val="18"/>
                <w:lang w:val="ro-RO"/>
              </w:rPr>
              <w:t>http://www.upt.ro/Informatii_taxe_141_ro.html</w:t>
            </w:r>
          </w:p>
        </w:tc>
      </w:tr>
      <w:tr w:rsidR="008E7FB5" w14:paraId="3A9EE7CB" w14:textId="77777777">
        <w:tc>
          <w:tcPr>
            <w:tcW w:w="445" w:type="dxa"/>
          </w:tcPr>
          <w:p w14:paraId="1B50CB59" w14:textId="77777777" w:rsidR="008E7FB5" w:rsidRDefault="002708D7">
            <w:pPr>
              <w:spacing w:after="0" w:line="240" w:lineRule="auto"/>
              <w:rPr>
                <w:sz w:val="18"/>
                <w:szCs w:val="18"/>
                <w:lang w:val="ro-RO"/>
              </w:rPr>
            </w:pPr>
            <w:r>
              <w:rPr>
                <w:sz w:val="18"/>
                <w:szCs w:val="18"/>
                <w:lang w:val="ro-RO"/>
              </w:rPr>
              <w:lastRenderedPageBreak/>
              <w:t>65</w:t>
            </w:r>
          </w:p>
        </w:tc>
        <w:tc>
          <w:tcPr>
            <w:tcW w:w="1260" w:type="dxa"/>
          </w:tcPr>
          <w:p w14:paraId="0595D7A6" w14:textId="77777777" w:rsidR="008E7FB5" w:rsidRDefault="002708D7">
            <w:pPr>
              <w:spacing w:after="0" w:line="240" w:lineRule="auto"/>
              <w:rPr>
                <w:sz w:val="18"/>
                <w:szCs w:val="18"/>
                <w:lang w:val="ro-RO"/>
              </w:rPr>
            </w:pPr>
            <w:r>
              <w:rPr>
                <w:sz w:val="18"/>
                <w:szCs w:val="18"/>
                <w:lang w:val="ro-RO"/>
              </w:rPr>
              <w:t>Anexa A10.1</w:t>
            </w:r>
          </w:p>
        </w:tc>
        <w:tc>
          <w:tcPr>
            <w:tcW w:w="3150" w:type="dxa"/>
          </w:tcPr>
          <w:p w14:paraId="607EA543" w14:textId="77777777" w:rsidR="008E7FB5" w:rsidRDefault="002708D7">
            <w:pPr>
              <w:spacing w:after="0" w:line="240" w:lineRule="auto"/>
              <w:rPr>
                <w:sz w:val="18"/>
                <w:szCs w:val="18"/>
                <w:lang w:val="ro-RO"/>
              </w:rPr>
            </w:pPr>
            <w:r>
              <w:rPr>
                <w:sz w:val="18"/>
                <w:szCs w:val="18"/>
                <w:lang w:val="ro-RO"/>
              </w:rPr>
              <w:t>Centre/institute/laboratoare de cercetare gestionate de facultatea care organizează programul de studii evaluat;</w:t>
            </w:r>
          </w:p>
        </w:tc>
        <w:tc>
          <w:tcPr>
            <w:tcW w:w="5220" w:type="dxa"/>
          </w:tcPr>
          <w:p w14:paraId="7596F0C0" w14:textId="77777777" w:rsidR="008E7FB5" w:rsidRDefault="008E7FB5">
            <w:pPr>
              <w:spacing w:after="0" w:line="240" w:lineRule="auto"/>
              <w:rPr>
                <w:sz w:val="18"/>
                <w:szCs w:val="18"/>
                <w:lang w:val="ro-RO"/>
              </w:rPr>
            </w:pPr>
          </w:p>
        </w:tc>
      </w:tr>
      <w:tr w:rsidR="008E7FB5" w14:paraId="7E069619" w14:textId="77777777">
        <w:tc>
          <w:tcPr>
            <w:tcW w:w="445" w:type="dxa"/>
          </w:tcPr>
          <w:p w14:paraId="7D2F1BE7" w14:textId="77777777" w:rsidR="008E7FB5" w:rsidRDefault="002708D7">
            <w:pPr>
              <w:spacing w:after="0" w:line="240" w:lineRule="auto"/>
              <w:rPr>
                <w:sz w:val="18"/>
                <w:szCs w:val="18"/>
                <w:lang w:val="ro-RO"/>
              </w:rPr>
            </w:pPr>
            <w:r>
              <w:rPr>
                <w:sz w:val="18"/>
                <w:szCs w:val="18"/>
                <w:lang w:val="ro-RO"/>
              </w:rPr>
              <w:t>66</w:t>
            </w:r>
          </w:p>
        </w:tc>
        <w:tc>
          <w:tcPr>
            <w:tcW w:w="1260" w:type="dxa"/>
          </w:tcPr>
          <w:p w14:paraId="134E5FDC" w14:textId="77777777" w:rsidR="008E7FB5" w:rsidRDefault="002708D7">
            <w:pPr>
              <w:spacing w:after="0" w:line="240" w:lineRule="auto"/>
              <w:rPr>
                <w:sz w:val="18"/>
                <w:szCs w:val="18"/>
                <w:lang w:val="ro-RO"/>
              </w:rPr>
            </w:pPr>
            <w:r>
              <w:rPr>
                <w:sz w:val="18"/>
                <w:szCs w:val="18"/>
                <w:lang w:val="ro-RO"/>
              </w:rPr>
              <w:t xml:space="preserve">Anexa A10.2 </w:t>
            </w:r>
          </w:p>
        </w:tc>
        <w:tc>
          <w:tcPr>
            <w:tcW w:w="3150" w:type="dxa"/>
          </w:tcPr>
          <w:p w14:paraId="40C046F9" w14:textId="77777777" w:rsidR="008E7FB5" w:rsidRDefault="002708D7">
            <w:pPr>
              <w:spacing w:after="60" w:line="240" w:lineRule="auto"/>
              <w:rPr>
                <w:sz w:val="18"/>
                <w:szCs w:val="18"/>
                <w:lang w:val="ro-RO"/>
              </w:rPr>
            </w:pPr>
            <w:r>
              <w:rPr>
                <w:sz w:val="18"/>
                <w:szCs w:val="18"/>
                <w:lang w:val="ro-RO"/>
              </w:rPr>
              <w:t>Activitatea științifică a cadrelor didactice în domeniul disciplinelor predate la programul de studii evaluat</w:t>
            </w:r>
          </w:p>
          <w:p w14:paraId="2B6FA64F" w14:textId="77777777" w:rsidR="008E7FB5" w:rsidRDefault="002708D7">
            <w:pPr>
              <w:spacing w:after="0" w:line="240" w:lineRule="auto"/>
              <w:rPr>
                <w:sz w:val="18"/>
                <w:szCs w:val="18"/>
                <w:lang w:val="ro-RO"/>
              </w:rPr>
            </w:pPr>
            <w:r>
              <w:rPr>
                <w:sz w:val="18"/>
                <w:szCs w:val="18"/>
                <w:lang w:val="ro-RO"/>
              </w:rPr>
              <w:t>Lista lucrărilor științifice în domeniul disciplinelor din postul didactic</w:t>
            </w:r>
          </w:p>
        </w:tc>
        <w:tc>
          <w:tcPr>
            <w:tcW w:w="5220" w:type="dxa"/>
          </w:tcPr>
          <w:p w14:paraId="754BF518" w14:textId="77777777" w:rsidR="008E7FB5" w:rsidRDefault="008E7FB5">
            <w:pPr>
              <w:spacing w:after="0" w:line="240" w:lineRule="auto"/>
              <w:rPr>
                <w:sz w:val="18"/>
                <w:szCs w:val="18"/>
                <w:lang w:val="ro-RO"/>
              </w:rPr>
            </w:pPr>
          </w:p>
        </w:tc>
      </w:tr>
      <w:tr w:rsidR="008E7FB5" w14:paraId="03D6C078" w14:textId="77777777">
        <w:tc>
          <w:tcPr>
            <w:tcW w:w="445" w:type="dxa"/>
          </w:tcPr>
          <w:p w14:paraId="5DB92B00" w14:textId="77777777" w:rsidR="008E7FB5" w:rsidRDefault="002708D7">
            <w:pPr>
              <w:spacing w:after="0" w:line="240" w:lineRule="auto"/>
              <w:rPr>
                <w:sz w:val="18"/>
                <w:szCs w:val="18"/>
                <w:lang w:val="ro-RO"/>
              </w:rPr>
            </w:pPr>
            <w:r>
              <w:rPr>
                <w:sz w:val="18"/>
                <w:szCs w:val="18"/>
                <w:lang w:val="ro-RO"/>
              </w:rPr>
              <w:t>67</w:t>
            </w:r>
          </w:p>
        </w:tc>
        <w:tc>
          <w:tcPr>
            <w:tcW w:w="1260" w:type="dxa"/>
          </w:tcPr>
          <w:p w14:paraId="23B38AD3" w14:textId="77777777" w:rsidR="008E7FB5" w:rsidRDefault="002708D7">
            <w:pPr>
              <w:spacing w:after="0" w:line="240" w:lineRule="auto"/>
              <w:rPr>
                <w:sz w:val="18"/>
                <w:szCs w:val="18"/>
                <w:lang w:val="ro-RO"/>
              </w:rPr>
            </w:pPr>
            <w:r>
              <w:rPr>
                <w:sz w:val="18"/>
                <w:szCs w:val="18"/>
                <w:lang w:val="ro-RO"/>
              </w:rPr>
              <w:t>Anexa A10.3</w:t>
            </w:r>
          </w:p>
        </w:tc>
        <w:tc>
          <w:tcPr>
            <w:tcW w:w="3150" w:type="dxa"/>
          </w:tcPr>
          <w:p w14:paraId="39E182BD" w14:textId="77777777" w:rsidR="008E7FB5" w:rsidRDefault="002708D7">
            <w:pPr>
              <w:spacing w:after="0" w:line="240" w:lineRule="auto"/>
              <w:rPr>
                <w:sz w:val="18"/>
                <w:szCs w:val="18"/>
                <w:lang w:val="ro-RO"/>
              </w:rPr>
            </w:pPr>
            <w:r>
              <w:rPr>
                <w:sz w:val="18"/>
                <w:szCs w:val="18"/>
                <w:lang w:val="ro-RO"/>
              </w:rPr>
              <w:t>Planul de cercetare al facultății în domeniul programului de studii evaluat</w:t>
            </w:r>
          </w:p>
        </w:tc>
        <w:tc>
          <w:tcPr>
            <w:tcW w:w="5220" w:type="dxa"/>
          </w:tcPr>
          <w:p w14:paraId="1B616E72" w14:textId="77777777" w:rsidR="008E7FB5" w:rsidRDefault="008E7FB5">
            <w:pPr>
              <w:spacing w:after="0" w:line="240" w:lineRule="auto"/>
              <w:rPr>
                <w:sz w:val="18"/>
                <w:szCs w:val="18"/>
                <w:lang w:val="ro-RO"/>
              </w:rPr>
            </w:pPr>
          </w:p>
        </w:tc>
      </w:tr>
      <w:tr w:rsidR="008E7FB5" w14:paraId="32B59B1F" w14:textId="77777777">
        <w:tc>
          <w:tcPr>
            <w:tcW w:w="445" w:type="dxa"/>
          </w:tcPr>
          <w:p w14:paraId="60A25FC8" w14:textId="77777777" w:rsidR="008E7FB5" w:rsidRDefault="002708D7">
            <w:pPr>
              <w:spacing w:after="0" w:line="240" w:lineRule="auto"/>
              <w:rPr>
                <w:sz w:val="18"/>
                <w:szCs w:val="18"/>
                <w:lang w:val="ro-RO"/>
              </w:rPr>
            </w:pPr>
            <w:r>
              <w:rPr>
                <w:sz w:val="18"/>
                <w:szCs w:val="18"/>
                <w:lang w:val="ro-RO"/>
              </w:rPr>
              <w:t>68</w:t>
            </w:r>
          </w:p>
        </w:tc>
        <w:tc>
          <w:tcPr>
            <w:tcW w:w="1260" w:type="dxa"/>
          </w:tcPr>
          <w:p w14:paraId="50417198" w14:textId="77777777" w:rsidR="008E7FB5" w:rsidRDefault="002708D7">
            <w:pPr>
              <w:spacing w:after="0" w:line="240" w:lineRule="auto"/>
              <w:rPr>
                <w:sz w:val="18"/>
                <w:szCs w:val="18"/>
                <w:lang w:val="ro-RO"/>
              </w:rPr>
            </w:pPr>
            <w:r>
              <w:rPr>
                <w:sz w:val="18"/>
                <w:szCs w:val="18"/>
                <w:lang w:val="ro-RO"/>
              </w:rPr>
              <w:t>Anexa A10.4</w:t>
            </w:r>
          </w:p>
        </w:tc>
        <w:tc>
          <w:tcPr>
            <w:tcW w:w="3150" w:type="dxa"/>
          </w:tcPr>
          <w:p w14:paraId="79AFAA4F" w14:textId="77777777" w:rsidR="008E7FB5" w:rsidRDefault="002708D7">
            <w:pPr>
              <w:spacing w:after="0" w:line="240" w:lineRule="auto"/>
              <w:rPr>
                <w:sz w:val="18"/>
                <w:szCs w:val="18"/>
                <w:lang w:val="ro-RO"/>
              </w:rPr>
            </w:pPr>
            <w:r>
              <w:rPr>
                <w:sz w:val="18"/>
                <w:szCs w:val="18"/>
                <w:lang w:val="ro-RO"/>
              </w:rPr>
              <w:t>Manifestări științifice organizate de facultate la care participă studenții și cadrele didactice</w:t>
            </w:r>
          </w:p>
        </w:tc>
        <w:tc>
          <w:tcPr>
            <w:tcW w:w="5220" w:type="dxa"/>
          </w:tcPr>
          <w:p w14:paraId="63258D96" w14:textId="77777777" w:rsidR="008E7FB5" w:rsidRDefault="008E7FB5">
            <w:pPr>
              <w:spacing w:after="0" w:line="240" w:lineRule="auto"/>
              <w:rPr>
                <w:sz w:val="18"/>
                <w:szCs w:val="18"/>
                <w:lang w:val="ro-RO"/>
              </w:rPr>
            </w:pPr>
          </w:p>
        </w:tc>
      </w:tr>
      <w:tr w:rsidR="008E7FB5" w14:paraId="3FC6B960" w14:textId="77777777">
        <w:tc>
          <w:tcPr>
            <w:tcW w:w="445" w:type="dxa"/>
          </w:tcPr>
          <w:p w14:paraId="7C0CAFC0" w14:textId="77777777" w:rsidR="008E7FB5" w:rsidRDefault="002708D7">
            <w:pPr>
              <w:spacing w:after="0" w:line="240" w:lineRule="auto"/>
              <w:rPr>
                <w:sz w:val="18"/>
                <w:szCs w:val="18"/>
                <w:lang w:val="ro-RO"/>
              </w:rPr>
            </w:pPr>
            <w:r>
              <w:rPr>
                <w:sz w:val="18"/>
                <w:szCs w:val="18"/>
                <w:lang w:val="ro-RO"/>
              </w:rPr>
              <w:t>69</w:t>
            </w:r>
          </w:p>
        </w:tc>
        <w:tc>
          <w:tcPr>
            <w:tcW w:w="1260" w:type="dxa"/>
          </w:tcPr>
          <w:p w14:paraId="0DBF617F" w14:textId="77777777" w:rsidR="008E7FB5" w:rsidRDefault="002708D7">
            <w:pPr>
              <w:spacing w:after="0" w:line="240" w:lineRule="auto"/>
              <w:rPr>
                <w:sz w:val="18"/>
                <w:szCs w:val="18"/>
                <w:lang w:val="ro-RO"/>
              </w:rPr>
            </w:pPr>
            <w:r>
              <w:rPr>
                <w:sz w:val="18"/>
                <w:szCs w:val="18"/>
                <w:lang w:val="ro-RO"/>
              </w:rPr>
              <w:t>Anexa A11.1</w:t>
            </w:r>
          </w:p>
        </w:tc>
        <w:tc>
          <w:tcPr>
            <w:tcW w:w="3150" w:type="dxa"/>
          </w:tcPr>
          <w:p w14:paraId="020C0BA6" w14:textId="77777777" w:rsidR="008E7FB5" w:rsidRDefault="002708D7">
            <w:pPr>
              <w:spacing w:after="0" w:line="240" w:lineRule="auto"/>
              <w:rPr>
                <w:sz w:val="18"/>
                <w:szCs w:val="18"/>
                <w:lang w:val="ro-RO"/>
              </w:rPr>
            </w:pPr>
            <w:r>
              <w:rPr>
                <w:sz w:val="18"/>
                <w:szCs w:val="18"/>
                <w:lang w:val="ro-RO"/>
              </w:rPr>
              <w:t>Structura organizatorica a SMC UPT</w:t>
            </w:r>
          </w:p>
        </w:tc>
        <w:tc>
          <w:tcPr>
            <w:tcW w:w="5220" w:type="dxa"/>
          </w:tcPr>
          <w:p w14:paraId="23278FDC" w14:textId="77777777" w:rsidR="008E7FB5" w:rsidRDefault="008F4961">
            <w:pPr>
              <w:spacing w:after="0" w:line="240" w:lineRule="auto"/>
              <w:rPr>
                <w:sz w:val="18"/>
                <w:szCs w:val="18"/>
                <w:lang w:val="ro-RO"/>
              </w:rPr>
            </w:pPr>
            <w:hyperlink r:id="rId145" w:history="1">
              <w:r w:rsidR="002708D7">
                <w:rPr>
                  <w:rStyle w:val="Hyperlink"/>
                  <w:sz w:val="18"/>
                  <w:szCs w:val="18"/>
                  <w:lang w:val="ro-RO"/>
                </w:rPr>
                <w:t>http://www.upt.ro/img/files/2014-2015/calitate/smc/SMC_UPT_2015.pdf</w:t>
              </w:r>
            </w:hyperlink>
            <w:r w:rsidR="002708D7">
              <w:rPr>
                <w:sz w:val="18"/>
                <w:szCs w:val="18"/>
                <w:lang w:val="ro-RO"/>
              </w:rPr>
              <w:t xml:space="preserve"> </w:t>
            </w:r>
          </w:p>
        </w:tc>
      </w:tr>
      <w:tr w:rsidR="008E7FB5" w14:paraId="1693DE30" w14:textId="77777777">
        <w:tc>
          <w:tcPr>
            <w:tcW w:w="445" w:type="dxa"/>
          </w:tcPr>
          <w:p w14:paraId="45C2692C" w14:textId="77777777" w:rsidR="008E7FB5" w:rsidRDefault="002708D7">
            <w:pPr>
              <w:spacing w:after="0" w:line="240" w:lineRule="auto"/>
              <w:rPr>
                <w:sz w:val="18"/>
                <w:szCs w:val="18"/>
                <w:lang w:val="ro-RO"/>
              </w:rPr>
            </w:pPr>
            <w:r>
              <w:rPr>
                <w:sz w:val="18"/>
                <w:szCs w:val="18"/>
                <w:lang w:val="ro-RO"/>
              </w:rPr>
              <w:t>70</w:t>
            </w:r>
          </w:p>
        </w:tc>
        <w:tc>
          <w:tcPr>
            <w:tcW w:w="1260" w:type="dxa"/>
          </w:tcPr>
          <w:p w14:paraId="4E4999E5" w14:textId="77777777" w:rsidR="008E7FB5" w:rsidRDefault="002708D7">
            <w:pPr>
              <w:spacing w:after="0" w:line="240" w:lineRule="auto"/>
              <w:rPr>
                <w:sz w:val="18"/>
                <w:szCs w:val="18"/>
                <w:lang w:val="ro-RO"/>
              </w:rPr>
            </w:pPr>
            <w:r>
              <w:rPr>
                <w:sz w:val="18"/>
                <w:szCs w:val="18"/>
                <w:lang w:val="ro-RO"/>
              </w:rPr>
              <w:t>Anexa A11.2</w:t>
            </w:r>
          </w:p>
        </w:tc>
        <w:tc>
          <w:tcPr>
            <w:tcW w:w="3150" w:type="dxa"/>
          </w:tcPr>
          <w:p w14:paraId="78A1C905" w14:textId="77777777" w:rsidR="008E7FB5" w:rsidRDefault="002708D7">
            <w:pPr>
              <w:spacing w:after="0" w:line="240" w:lineRule="auto"/>
              <w:rPr>
                <w:sz w:val="18"/>
                <w:szCs w:val="18"/>
                <w:lang w:val="ro-RO"/>
              </w:rPr>
            </w:pPr>
            <w:r>
              <w:rPr>
                <w:sz w:val="18"/>
                <w:szCs w:val="18"/>
                <w:lang w:val="ro-RO"/>
              </w:rPr>
              <w:t>Regulament de funcționare a CEAC UPT</w:t>
            </w:r>
          </w:p>
        </w:tc>
        <w:tc>
          <w:tcPr>
            <w:tcW w:w="5220" w:type="dxa"/>
          </w:tcPr>
          <w:p w14:paraId="71A9B50E" w14:textId="77777777" w:rsidR="008E7FB5" w:rsidRDefault="008F4961">
            <w:pPr>
              <w:spacing w:after="0" w:line="240" w:lineRule="auto"/>
              <w:rPr>
                <w:sz w:val="18"/>
                <w:szCs w:val="18"/>
                <w:lang w:val="ro-RO"/>
              </w:rPr>
            </w:pPr>
            <w:hyperlink r:id="rId146" w:history="1">
              <w:r w:rsidR="002708D7">
                <w:rPr>
                  <w:rStyle w:val="Hyperlink"/>
                  <w:sz w:val="18"/>
                  <w:szCs w:val="18"/>
                  <w:lang w:val="ro-RO"/>
                </w:rPr>
                <w:t>http://www.upt.ro/img/files/calitate/Regulament_functionare_Ceac_HS_nr.163-din_2023.PDF</w:t>
              </w:r>
            </w:hyperlink>
            <w:r w:rsidR="002708D7">
              <w:rPr>
                <w:sz w:val="18"/>
                <w:szCs w:val="18"/>
                <w:lang w:val="ro-RO"/>
              </w:rPr>
              <w:t xml:space="preserve"> </w:t>
            </w:r>
          </w:p>
        </w:tc>
      </w:tr>
      <w:tr w:rsidR="008E7FB5" w14:paraId="3C40B1E3" w14:textId="77777777">
        <w:tc>
          <w:tcPr>
            <w:tcW w:w="445" w:type="dxa"/>
          </w:tcPr>
          <w:p w14:paraId="41BF93E8" w14:textId="77777777" w:rsidR="008E7FB5" w:rsidRDefault="002708D7">
            <w:pPr>
              <w:spacing w:after="0" w:line="240" w:lineRule="auto"/>
              <w:rPr>
                <w:sz w:val="18"/>
                <w:szCs w:val="18"/>
                <w:lang w:val="ro-RO"/>
              </w:rPr>
            </w:pPr>
            <w:r>
              <w:rPr>
                <w:sz w:val="18"/>
                <w:szCs w:val="18"/>
                <w:lang w:val="ro-RO"/>
              </w:rPr>
              <w:t>71</w:t>
            </w:r>
          </w:p>
        </w:tc>
        <w:tc>
          <w:tcPr>
            <w:tcW w:w="1260" w:type="dxa"/>
          </w:tcPr>
          <w:p w14:paraId="6D99F528" w14:textId="77777777" w:rsidR="008E7FB5" w:rsidRDefault="002708D7">
            <w:pPr>
              <w:spacing w:after="0" w:line="240" w:lineRule="auto"/>
              <w:rPr>
                <w:sz w:val="18"/>
                <w:szCs w:val="18"/>
                <w:lang w:val="ro-RO"/>
              </w:rPr>
            </w:pPr>
            <w:r>
              <w:rPr>
                <w:sz w:val="18"/>
                <w:szCs w:val="18"/>
                <w:lang w:val="ro-RO"/>
              </w:rPr>
              <w:t>Anexa A11.3</w:t>
            </w:r>
          </w:p>
        </w:tc>
        <w:tc>
          <w:tcPr>
            <w:tcW w:w="3150" w:type="dxa"/>
          </w:tcPr>
          <w:p w14:paraId="465F037B" w14:textId="77777777" w:rsidR="008E7FB5" w:rsidRDefault="002708D7">
            <w:pPr>
              <w:spacing w:after="0" w:line="240" w:lineRule="auto"/>
              <w:rPr>
                <w:sz w:val="18"/>
                <w:szCs w:val="18"/>
                <w:lang w:val="ro-RO"/>
              </w:rPr>
            </w:pPr>
            <w:r>
              <w:rPr>
                <w:sz w:val="18"/>
                <w:szCs w:val="18"/>
                <w:lang w:val="ro-RO"/>
              </w:rPr>
              <w:t>Regulament DGAC</w:t>
            </w:r>
          </w:p>
        </w:tc>
        <w:tc>
          <w:tcPr>
            <w:tcW w:w="5220" w:type="dxa"/>
          </w:tcPr>
          <w:p w14:paraId="46155A94" w14:textId="77777777" w:rsidR="008E7FB5" w:rsidRDefault="008F4961">
            <w:pPr>
              <w:spacing w:after="0" w:line="240" w:lineRule="auto"/>
              <w:rPr>
                <w:sz w:val="18"/>
                <w:szCs w:val="18"/>
                <w:lang w:val="ro-RO"/>
              </w:rPr>
            </w:pPr>
            <w:hyperlink r:id="rId147" w:history="1">
              <w:r w:rsidR="002708D7">
                <w:rPr>
                  <w:rStyle w:val="Hyperlink"/>
                  <w:sz w:val="18"/>
                  <w:szCs w:val="18"/>
                  <w:lang w:val="ro-RO"/>
                </w:rPr>
                <w:t>http://www.upt.ro/img/files/calitate/Regulament_functionare_Dgac_cf.HS_nr.162_din_2023.PDF</w:t>
              </w:r>
            </w:hyperlink>
            <w:r w:rsidR="002708D7">
              <w:rPr>
                <w:sz w:val="18"/>
                <w:szCs w:val="18"/>
                <w:lang w:val="ro-RO"/>
              </w:rPr>
              <w:t xml:space="preserve"> </w:t>
            </w:r>
          </w:p>
        </w:tc>
      </w:tr>
      <w:tr w:rsidR="008E7FB5" w14:paraId="0ECAB224" w14:textId="77777777">
        <w:tc>
          <w:tcPr>
            <w:tcW w:w="445" w:type="dxa"/>
          </w:tcPr>
          <w:p w14:paraId="18F52E4E" w14:textId="77777777" w:rsidR="008E7FB5" w:rsidRDefault="002708D7">
            <w:pPr>
              <w:spacing w:after="0" w:line="240" w:lineRule="auto"/>
              <w:rPr>
                <w:sz w:val="18"/>
                <w:szCs w:val="18"/>
                <w:lang w:val="ro-RO"/>
              </w:rPr>
            </w:pPr>
            <w:r>
              <w:rPr>
                <w:sz w:val="18"/>
                <w:szCs w:val="18"/>
                <w:lang w:val="ro-RO"/>
              </w:rPr>
              <w:t>72</w:t>
            </w:r>
          </w:p>
        </w:tc>
        <w:tc>
          <w:tcPr>
            <w:tcW w:w="1260" w:type="dxa"/>
          </w:tcPr>
          <w:p w14:paraId="10FE1BD7" w14:textId="77777777" w:rsidR="008E7FB5" w:rsidRDefault="002708D7">
            <w:pPr>
              <w:spacing w:after="0" w:line="240" w:lineRule="auto"/>
              <w:rPr>
                <w:sz w:val="18"/>
                <w:szCs w:val="18"/>
                <w:lang w:val="ro-RO"/>
              </w:rPr>
            </w:pPr>
            <w:r>
              <w:rPr>
                <w:sz w:val="18"/>
                <w:szCs w:val="18"/>
                <w:lang w:val="ro-RO"/>
              </w:rPr>
              <w:t>Anexa A11.4</w:t>
            </w:r>
          </w:p>
        </w:tc>
        <w:tc>
          <w:tcPr>
            <w:tcW w:w="3150" w:type="dxa"/>
          </w:tcPr>
          <w:p w14:paraId="7F7EAEBD" w14:textId="77777777" w:rsidR="008E7FB5" w:rsidRDefault="002708D7">
            <w:pPr>
              <w:spacing w:after="0" w:line="240" w:lineRule="auto"/>
              <w:rPr>
                <w:sz w:val="18"/>
                <w:szCs w:val="18"/>
                <w:lang w:val="ro-RO"/>
              </w:rPr>
            </w:pPr>
            <w:r>
              <w:rPr>
                <w:sz w:val="18"/>
                <w:szCs w:val="18"/>
                <w:lang w:val="ro-RO"/>
              </w:rPr>
              <w:t>Procedură operațională ":Inițierea, aprobarea, implementarea, monitorizarea și evaluarea periodică a programelor de studii"</w:t>
            </w:r>
          </w:p>
        </w:tc>
        <w:tc>
          <w:tcPr>
            <w:tcW w:w="5220" w:type="dxa"/>
          </w:tcPr>
          <w:p w14:paraId="3A028C3C" w14:textId="77777777" w:rsidR="008E7FB5" w:rsidRDefault="008F4961">
            <w:pPr>
              <w:spacing w:after="0" w:line="240" w:lineRule="auto"/>
              <w:rPr>
                <w:sz w:val="18"/>
                <w:szCs w:val="18"/>
                <w:lang w:val="ro-RO"/>
              </w:rPr>
            </w:pPr>
            <w:hyperlink r:id="rId148" w:history="1">
              <w:r w:rsidR="002708D7">
                <w:rPr>
                  <w:rStyle w:val="Hyperlink"/>
                  <w:sz w:val="18"/>
                  <w:szCs w:val="18"/>
                  <w:lang w:val="ro-RO"/>
                </w:rPr>
                <w:t>http://www.upt.ro/img/files/calitate/Proceduri_regulamente/PO_privind_initierea_aprobarea_implementarea_monit_prog_studii-2023.pdf</w:t>
              </w:r>
            </w:hyperlink>
            <w:r w:rsidR="002708D7">
              <w:rPr>
                <w:sz w:val="18"/>
                <w:szCs w:val="18"/>
                <w:lang w:val="ro-RO"/>
              </w:rPr>
              <w:t xml:space="preserve"> </w:t>
            </w:r>
          </w:p>
        </w:tc>
      </w:tr>
      <w:tr w:rsidR="008E7FB5" w14:paraId="3EBCBCDA" w14:textId="77777777">
        <w:tc>
          <w:tcPr>
            <w:tcW w:w="445" w:type="dxa"/>
          </w:tcPr>
          <w:p w14:paraId="1120C87A" w14:textId="77777777" w:rsidR="008E7FB5" w:rsidRDefault="002708D7">
            <w:pPr>
              <w:spacing w:after="0" w:line="240" w:lineRule="auto"/>
              <w:rPr>
                <w:sz w:val="18"/>
                <w:szCs w:val="18"/>
                <w:lang w:val="ro-RO"/>
              </w:rPr>
            </w:pPr>
            <w:r>
              <w:rPr>
                <w:sz w:val="18"/>
                <w:szCs w:val="18"/>
                <w:lang w:val="ro-RO"/>
              </w:rPr>
              <w:t>73</w:t>
            </w:r>
          </w:p>
        </w:tc>
        <w:tc>
          <w:tcPr>
            <w:tcW w:w="1260" w:type="dxa"/>
          </w:tcPr>
          <w:p w14:paraId="31B7A90B" w14:textId="77777777" w:rsidR="008E7FB5" w:rsidRDefault="002708D7">
            <w:pPr>
              <w:spacing w:after="0" w:line="240" w:lineRule="auto"/>
              <w:rPr>
                <w:sz w:val="18"/>
                <w:szCs w:val="18"/>
                <w:lang w:val="ro-RO"/>
              </w:rPr>
            </w:pPr>
            <w:r>
              <w:rPr>
                <w:sz w:val="18"/>
                <w:szCs w:val="18"/>
                <w:lang w:val="ro-RO"/>
              </w:rPr>
              <w:t>Anexa A11.5</w:t>
            </w:r>
          </w:p>
        </w:tc>
        <w:tc>
          <w:tcPr>
            <w:tcW w:w="3150" w:type="dxa"/>
          </w:tcPr>
          <w:p w14:paraId="6DDCD1BA" w14:textId="77777777" w:rsidR="008E7FB5" w:rsidRDefault="002708D7">
            <w:pPr>
              <w:spacing w:after="0" w:line="240" w:lineRule="auto"/>
              <w:rPr>
                <w:sz w:val="18"/>
                <w:szCs w:val="18"/>
                <w:highlight w:val="yellow"/>
                <w:lang w:val="ro-RO"/>
              </w:rPr>
            </w:pPr>
            <w:r>
              <w:rPr>
                <w:sz w:val="18"/>
                <w:szCs w:val="18"/>
                <w:lang w:val="ro-RO"/>
              </w:rPr>
              <w:t>Procedura operațională “Autoevaluarea și evaluarea internă a programelor de studii în UPT”</w:t>
            </w:r>
          </w:p>
        </w:tc>
        <w:tc>
          <w:tcPr>
            <w:tcW w:w="5220" w:type="dxa"/>
          </w:tcPr>
          <w:p w14:paraId="4B66B864" w14:textId="77777777" w:rsidR="008E7FB5" w:rsidRDefault="008F4961">
            <w:pPr>
              <w:spacing w:after="0" w:line="240" w:lineRule="auto"/>
              <w:rPr>
                <w:sz w:val="18"/>
                <w:szCs w:val="18"/>
                <w:highlight w:val="yellow"/>
                <w:lang w:val="ro-RO"/>
              </w:rPr>
            </w:pPr>
            <w:hyperlink r:id="rId149" w:history="1">
              <w:r w:rsidR="002708D7">
                <w:rPr>
                  <w:rStyle w:val="Hyperlink"/>
                  <w:sz w:val="18"/>
                  <w:szCs w:val="18"/>
                  <w:lang w:val="ro-RO"/>
                </w:rPr>
                <w:t>http://www.upt.ro/img/files/calitate/Proceduri_regulamente/PO_Autoevaluarea_si_evaluare_interna_a_programelor_de_studii_in_UPT_2023.pdf</w:t>
              </w:r>
            </w:hyperlink>
            <w:r w:rsidR="002708D7">
              <w:rPr>
                <w:sz w:val="18"/>
                <w:szCs w:val="18"/>
                <w:lang w:val="ro-RO"/>
              </w:rPr>
              <w:t xml:space="preserve"> </w:t>
            </w:r>
          </w:p>
        </w:tc>
      </w:tr>
      <w:tr w:rsidR="008E7FB5" w14:paraId="3C76007A" w14:textId="77777777">
        <w:tc>
          <w:tcPr>
            <w:tcW w:w="445" w:type="dxa"/>
          </w:tcPr>
          <w:p w14:paraId="69A5DFF1" w14:textId="77777777" w:rsidR="008E7FB5" w:rsidRDefault="002708D7">
            <w:pPr>
              <w:spacing w:after="0" w:line="240" w:lineRule="auto"/>
              <w:rPr>
                <w:sz w:val="18"/>
                <w:szCs w:val="18"/>
                <w:lang w:val="ro-RO"/>
              </w:rPr>
            </w:pPr>
            <w:r>
              <w:rPr>
                <w:sz w:val="18"/>
                <w:szCs w:val="18"/>
                <w:lang w:val="ro-RO"/>
              </w:rPr>
              <w:t>74</w:t>
            </w:r>
          </w:p>
        </w:tc>
        <w:tc>
          <w:tcPr>
            <w:tcW w:w="1260" w:type="dxa"/>
          </w:tcPr>
          <w:p w14:paraId="1B8D1E35" w14:textId="77777777" w:rsidR="008E7FB5" w:rsidRDefault="002708D7">
            <w:pPr>
              <w:spacing w:after="0" w:line="240" w:lineRule="auto"/>
              <w:rPr>
                <w:sz w:val="18"/>
                <w:szCs w:val="18"/>
                <w:lang w:val="ro-RO"/>
              </w:rPr>
            </w:pPr>
            <w:r>
              <w:rPr>
                <w:sz w:val="18"/>
                <w:szCs w:val="18"/>
                <w:lang w:val="ro-RO"/>
              </w:rPr>
              <w:t>Anexa A11.6</w:t>
            </w:r>
          </w:p>
        </w:tc>
        <w:tc>
          <w:tcPr>
            <w:tcW w:w="3150" w:type="dxa"/>
          </w:tcPr>
          <w:p w14:paraId="0FCCA22F" w14:textId="77777777" w:rsidR="008E7FB5" w:rsidRDefault="002708D7">
            <w:pPr>
              <w:spacing w:after="0" w:line="240" w:lineRule="auto"/>
              <w:rPr>
                <w:sz w:val="18"/>
                <w:szCs w:val="18"/>
                <w:lang w:val="ro-RO"/>
              </w:rPr>
            </w:pPr>
            <w:r>
              <w:rPr>
                <w:sz w:val="18"/>
                <w:szCs w:val="18"/>
                <w:lang w:val="ro-RO"/>
              </w:rPr>
              <w:t>Procedura Operațională de evaluare colegială a cadrelor didactice</w:t>
            </w:r>
          </w:p>
        </w:tc>
        <w:tc>
          <w:tcPr>
            <w:tcW w:w="5220" w:type="dxa"/>
          </w:tcPr>
          <w:p w14:paraId="3876B121" w14:textId="77777777" w:rsidR="008E7FB5" w:rsidRDefault="008F4961">
            <w:pPr>
              <w:spacing w:after="0" w:line="240" w:lineRule="auto"/>
              <w:rPr>
                <w:sz w:val="18"/>
                <w:szCs w:val="18"/>
                <w:lang w:val="ro-RO"/>
              </w:rPr>
            </w:pPr>
            <w:hyperlink r:id="rId150" w:history="1">
              <w:r w:rsidR="002708D7">
                <w:rPr>
                  <w:rStyle w:val="Hyperlink"/>
                  <w:sz w:val="18"/>
                  <w:szCs w:val="18"/>
                  <w:lang w:val="ro-RO"/>
                </w:rPr>
                <w:t>http://www.upt.ro/img/files/2020-2021/calitate/PO-Evaluare_colegiala.pdf</w:t>
              </w:r>
            </w:hyperlink>
            <w:r w:rsidR="002708D7">
              <w:rPr>
                <w:sz w:val="18"/>
                <w:szCs w:val="18"/>
                <w:lang w:val="ro-RO"/>
              </w:rPr>
              <w:t xml:space="preserve"> </w:t>
            </w:r>
          </w:p>
        </w:tc>
      </w:tr>
      <w:tr w:rsidR="008E7FB5" w14:paraId="5B31B0D3" w14:textId="77777777">
        <w:tc>
          <w:tcPr>
            <w:tcW w:w="445" w:type="dxa"/>
          </w:tcPr>
          <w:p w14:paraId="15FD18B9" w14:textId="77777777" w:rsidR="008E7FB5" w:rsidRDefault="002708D7">
            <w:pPr>
              <w:spacing w:after="0" w:line="240" w:lineRule="auto"/>
              <w:rPr>
                <w:sz w:val="18"/>
                <w:szCs w:val="18"/>
                <w:lang w:val="ro-RO"/>
              </w:rPr>
            </w:pPr>
            <w:r>
              <w:rPr>
                <w:sz w:val="18"/>
                <w:szCs w:val="18"/>
                <w:lang w:val="ro-RO"/>
              </w:rPr>
              <w:t>75</w:t>
            </w:r>
          </w:p>
        </w:tc>
        <w:tc>
          <w:tcPr>
            <w:tcW w:w="1260" w:type="dxa"/>
          </w:tcPr>
          <w:p w14:paraId="29AA20DD" w14:textId="77777777" w:rsidR="008E7FB5" w:rsidRDefault="002708D7">
            <w:pPr>
              <w:spacing w:after="0" w:line="240" w:lineRule="auto"/>
              <w:rPr>
                <w:sz w:val="18"/>
                <w:szCs w:val="18"/>
                <w:lang w:val="ro-RO"/>
              </w:rPr>
            </w:pPr>
            <w:r>
              <w:rPr>
                <w:sz w:val="18"/>
                <w:szCs w:val="18"/>
                <w:lang w:val="ro-RO"/>
              </w:rPr>
              <w:t>Anexa A11.7</w:t>
            </w:r>
          </w:p>
        </w:tc>
        <w:tc>
          <w:tcPr>
            <w:tcW w:w="3150" w:type="dxa"/>
          </w:tcPr>
          <w:p w14:paraId="7EBB85D7" w14:textId="77777777" w:rsidR="008E7FB5" w:rsidRDefault="002708D7">
            <w:pPr>
              <w:spacing w:after="0" w:line="240" w:lineRule="auto"/>
              <w:rPr>
                <w:sz w:val="18"/>
                <w:szCs w:val="18"/>
                <w:lang w:val="ro-RO"/>
              </w:rPr>
            </w:pPr>
            <w:r>
              <w:rPr>
                <w:sz w:val="18"/>
                <w:szCs w:val="18"/>
                <w:lang w:val="ro-RO"/>
              </w:rPr>
              <w:t>Procedura "Evaluarea activităților didactice și prestației cadrelor didactice de către studenți"</w:t>
            </w:r>
          </w:p>
        </w:tc>
        <w:tc>
          <w:tcPr>
            <w:tcW w:w="5220" w:type="dxa"/>
          </w:tcPr>
          <w:p w14:paraId="7B0A74D9" w14:textId="77777777" w:rsidR="008E7FB5" w:rsidRDefault="008F4961">
            <w:pPr>
              <w:spacing w:after="0" w:line="240" w:lineRule="auto"/>
              <w:rPr>
                <w:sz w:val="18"/>
                <w:szCs w:val="18"/>
                <w:lang w:val="ro-RO"/>
              </w:rPr>
            </w:pPr>
            <w:hyperlink r:id="rId151" w:history="1">
              <w:r w:rsidR="002708D7">
                <w:rPr>
                  <w:rStyle w:val="Hyperlink"/>
                  <w:sz w:val="18"/>
                  <w:szCs w:val="18"/>
                  <w:lang w:val="ro-RO"/>
                </w:rPr>
                <w:t>http://www.upt.ro/img/files/calitate/PO_Evaluare_CD_de_catre_studenti_2023.pdf</w:t>
              </w:r>
            </w:hyperlink>
            <w:r w:rsidR="002708D7">
              <w:rPr>
                <w:sz w:val="18"/>
                <w:szCs w:val="18"/>
                <w:lang w:val="ro-RO"/>
              </w:rPr>
              <w:t xml:space="preserve"> </w:t>
            </w:r>
          </w:p>
        </w:tc>
      </w:tr>
    </w:tbl>
    <w:p w14:paraId="1C598292" w14:textId="77777777" w:rsidR="008E7FB5" w:rsidRDefault="008E7FB5">
      <w:pPr>
        <w:rPr>
          <w:lang w:val="ro-RO"/>
        </w:rPr>
      </w:pPr>
    </w:p>
    <w:p w14:paraId="30F2CE71" w14:textId="77777777" w:rsidR="008E7FB5" w:rsidRDefault="008E7FB5">
      <w:pPr>
        <w:rPr>
          <w:lang w:val="ro-RO"/>
        </w:rPr>
      </w:pPr>
    </w:p>
    <w:p w14:paraId="6DE68FC0" w14:textId="77777777" w:rsidR="008E7FB5" w:rsidRDefault="008E7FB5">
      <w:pPr>
        <w:rPr>
          <w:lang w:val="ro-RO"/>
        </w:rPr>
      </w:pPr>
    </w:p>
    <w:p w14:paraId="4125BCA0" w14:textId="77777777" w:rsidR="008E7FB5" w:rsidRDefault="002708D7">
      <w:pPr>
        <w:ind w:firstLine="720"/>
        <w:rPr>
          <w:lang w:val="ro-RO"/>
        </w:rPr>
      </w:pPr>
      <w:r>
        <w:rPr>
          <w:lang w:val="ro-RO"/>
        </w:rPr>
        <w:t xml:space="preserve">Acest Raport de Evaluare Internă conține </w:t>
      </w:r>
      <w:r>
        <w:rPr>
          <w:highlight w:val="yellow"/>
          <w:lang w:val="ro-RO"/>
        </w:rPr>
        <w:t>…………</w:t>
      </w:r>
      <w:r>
        <w:rPr>
          <w:lang w:val="ro-RO"/>
        </w:rPr>
        <w:t xml:space="preserve"> pagini.</w:t>
      </w:r>
    </w:p>
    <w:p w14:paraId="5FC213F9" w14:textId="77777777" w:rsidR="008E7FB5" w:rsidRDefault="008E7FB5">
      <w:pPr>
        <w:ind w:firstLine="720"/>
        <w:rPr>
          <w:lang w:val="ro-RO"/>
        </w:rPr>
      </w:pPr>
    </w:p>
    <w:p w14:paraId="33852D18" w14:textId="77777777" w:rsidR="008E7FB5" w:rsidRDefault="008E7FB5">
      <w:pPr>
        <w:ind w:firstLine="720"/>
        <w:rPr>
          <w:lang w:val="ro-RO"/>
        </w:rPr>
      </w:pPr>
    </w:p>
    <w:p w14:paraId="171FD24E" w14:textId="77777777" w:rsidR="008E7FB5" w:rsidRDefault="002708D7">
      <w:pPr>
        <w:jc w:val="center"/>
        <w:rPr>
          <w:lang w:val="ro-RO"/>
        </w:rPr>
      </w:pPr>
      <w:r>
        <w:rPr>
          <w:lang w:val="ro-RO"/>
        </w:rPr>
        <w:t>Semnătura:</w:t>
      </w:r>
    </w:p>
    <w:p w14:paraId="3AD3B2FB" w14:textId="77777777" w:rsidR="008E7FB5" w:rsidRDefault="002708D7">
      <w:pPr>
        <w:jc w:val="center"/>
        <w:rPr>
          <w:lang w:val="ro-RO"/>
        </w:rPr>
      </w:pPr>
      <w:r>
        <w:rPr>
          <w:lang w:val="ro-RO"/>
        </w:rPr>
        <w:t>Ștampila:</w:t>
      </w:r>
    </w:p>
    <w:sectPr w:rsidR="008E7FB5" w:rsidSect="00C67DAC">
      <w:footerReference w:type="default" r:id="rId15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D7F3F" w14:textId="77777777" w:rsidR="00210E93" w:rsidRDefault="00210E93">
      <w:pPr>
        <w:spacing w:line="240" w:lineRule="auto"/>
      </w:pPr>
      <w:r>
        <w:separator/>
      </w:r>
    </w:p>
  </w:endnote>
  <w:endnote w:type="continuationSeparator" w:id="0">
    <w:p w14:paraId="539FEF09" w14:textId="77777777" w:rsidR="00210E93" w:rsidRDefault="00210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725770"/>
      <w:docPartObj>
        <w:docPartGallery w:val="Page Numbers (Bottom of Page)"/>
        <w:docPartUnique/>
      </w:docPartObj>
    </w:sdtPr>
    <w:sdtEndPr>
      <w:rPr>
        <w:noProof/>
      </w:rPr>
    </w:sdtEndPr>
    <w:sdtContent>
      <w:p w14:paraId="3B5DC340" w14:textId="77777777" w:rsidR="008F4961" w:rsidRDefault="008F4961">
        <w:pPr>
          <w:pStyle w:val="Footer"/>
          <w:jc w:val="center"/>
        </w:pPr>
      </w:p>
      <w:p w14:paraId="171846E5" w14:textId="77777777" w:rsidR="008F4961" w:rsidRDefault="008F4961">
        <w:pPr>
          <w:pStyle w:val="Footer"/>
          <w:jc w:val="center"/>
        </w:pPr>
        <w:r>
          <w:fldChar w:fldCharType="begin"/>
        </w:r>
        <w:r>
          <w:instrText xml:space="preserve"> PAGE   \* MERGEFORMAT </w:instrText>
        </w:r>
        <w:r>
          <w:fldChar w:fldCharType="separate"/>
        </w:r>
        <w:r w:rsidR="00370E2C">
          <w:rPr>
            <w:noProof/>
          </w:rPr>
          <w:t>69</w:t>
        </w:r>
        <w:r>
          <w:rPr>
            <w:noProof/>
          </w:rPr>
          <w:fldChar w:fldCharType="end"/>
        </w:r>
      </w:p>
    </w:sdtContent>
  </w:sdt>
  <w:p w14:paraId="19646E19" w14:textId="77777777" w:rsidR="008F4961" w:rsidRDefault="008F4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FEAE2" w14:textId="77777777" w:rsidR="00210E93" w:rsidRDefault="00210E93">
      <w:pPr>
        <w:spacing w:after="0"/>
      </w:pPr>
      <w:r>
        <w:separator/>
      </w:r>
    </w:p>
  </w:footnote>
  <w:footnote w:type="continuationSeparator" w:id="0">
    <w:p w14:paraId="4000FDE3" w14:textId="77777777" w:rsidR="00210E93" w:rsidRDefault="00210E9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35C4C"/>
    <w:multiLevelType w:val="multilevel"/>
    <w:tmpl w:val="1D435C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0F24F5"/>
    <w:multiLevelType w:val="multilevel"/>
    <w:tmpl w:val="390F24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7E5E64"/>
    <w:multiLevelType w:val="multilevel"/>
    <w:tmpl w:val="447E5E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16"/>
        <w:szCs w:val="16"/>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0790A06"/>
    <w:multiLevelType w:val="multilevel"/>
    <w:tmpl w:val="50790A06"/>
    <w:lvl w:ilvl="0">
      <w:start w:val="5"/>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sz w:val="16"/>
        <w:szCs w:val="16"/>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554445F"/>
    <w:multiLevelType w:val="multilevel"/>
    <w:tmpl w:val="55544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EAA632D"/>
    <w:multiLevelType w:val="multilevel"/>
    <w:tmpl w:val="5EAA632D"/>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A9F21DD"/>
    <w:multiLevelType w:val="multilevel"/>
    <w:tmpl w:val="6A9F21DD"/>
    <w:lvl w:ilvl="0">
      <w:start w:val="1"/>
      <w:numFmt w:val="bullet"/>
      <w:lvlText w:val=""/>
      <w:lvlJc w:val="left"/>
      <w:pPr>
        <w:ind w:left="765" w:hanging="405"/>
      </w:pPr>
      <w:rPr>
        <w:rFonts w:ascii="Symbol" w:hAnsi="Symbol"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60"/>
    <w:rsid w:val="000022D1"/>
    <w:rsid w:val="000066FE"/>
    <w:rsid w:val="0001342F"/>
    <w:rsid w:val="0002477E"/>
    <w:rsid w:val="00027397"/>
    <w:rsid w:val="00033318"/>
    <w:rsid w:val="00035491"/>
    <w:rsid w:val="0003655E"/>
    <w:rsid w:val="000423D6"/>
    <w:rsid w:val="00042997"/>
    <w:rsid w:val="00046C8C"/>
    <w:rsid w:val="00051068"/>
    <w:rsid w:val="00057178"/>
    <w:rsid w:val="00057843"/>
    <w:rsid w:val="00060C28"/>
    <w:rsid w:val="00065EA5"/>
    <w:rsid w:val="00073FAF"/>
    <w:rsid w:val="00083EA1"/>
    <w:rsid w:val="00084769"/>
    <w:rsid w:val="000866FF"/>
    <w:rsid w:val="00090E35"/>
    <w:rsid w:val="00093180"/>
    <w:rsid w:val="000A20FC"/>
    <w:rsid w:val="000A470E"/>
    <w:rsid w:val="000A7DA1"/>
    <w:rsid w:val="000B227C"/>
    <w:rsid w:val="000B2EB6"/>
    <w:rsid w:val="000B5A6B"/>
    <w:rsid w:val="000B7100"/>
    <w:rsid w:val="000C381F"/>
    <w:rsid w:val="000C4881"/>
    <w:rsid w:val="000C49CE"/>
    <w:rsid w:val="000D2F1F"/>
    <w:rsid w:val="000E1DFB"/>
    <w:rsid w:val="000E60AA"/>
    <w:rsid w:val="000F13F3"/>
    <w:rsid w:val="000F379B"/>
    <w:rsid w:val="000F58FD"/>
    <w:rsid w:val="000F7CA7"/>
    <w:rsid w:val="00100EB1"/>
    <w:rsid w:val="00101268"/>
    <w:rsid w:val="001111C5"/>
    <w:rsid w:val="00114A87"/>
    <w:rsid w:val="0012001E"/>
    <w:rsid w:val="00123E95"/>
    <w:rsid w:val="00124056"/>
    <w:rsid w:val="00124BCC"/>
    <w:rsid w:val="00124E0C"/>
    <w:rsid w:val="00126ED8"/>
    <w:rsid w:val="00132F26"/>
    <w:rsid w:val="00142A73"/>
    <w:rsid w:val="00143269"/>
    <w:rsid w:val="00145FF7"/>
    <w:rsid w:val="00154FAB"/>
    <w:rsid w:val="00155932"/>
    <w:rsid w:val="00157A6A"/>
    <w:rsid w:val="00164114"/>
    <w:rsid w:val="00166792"/>
    <w:rsid w:val="00167B47"/>
    <w:rsid w:val="0017071A"/>
    <w:rsid w:val="0017223A"/>
    <w:rsid w:val="00174069"/>
    <w:rsid w:val="00175C39"/>
    <w:rsid w:val="001772D0"/>
    <w:rsid w:val="00177AAD"/>
    <w:rsid w:val="00181F93"/>
    <w:rsid w:val="00182DAF"/>
    <w:rsid w:val="00190A25"/>
    <w:rsid w:val="00191908"/>
    <w:rsid w:val="001A1238"/>
    <w:rsid w:val="001C7102"/>
    <w:rsid w:val="001C78BE"/>
    <w:rsid w:val="001C7977"/>
    <w:rsid w:val="001D1ED3"/>
    <w:rsid w:val="001D4E67"/>
    <w:rsid w:val="001D52B6"/>
    <w:rsid w:val="001E000F"/>
    <w:rsid w:val="001E4684"/>
    <w:rsid w:val="001E645F"/>
    <w:rsid w:val="001E678D"/>
    <w:rsid w:val="001F4082"/>
    <w:rsid w:val="001F6CA4"/>
    <w:rsid w:val="002003E2"/>
    <w:rsid w:val="0020545A"/>
    <w:rsid w:val="00210E93"/>
    <w:rsid w:val="002154AE"/>
    <w:rsid w:val="00217ACA"/>
    <w:rsid w:val="00230F95"/>
    <w:rsid w:val="002362CC"/>
    <w:rsid w:val="0023688D"/>
    <w:rsid w:val="00242118"/>
    <w:rsid w:val="00252052"/>
    <w:rsid w:val="00253EB6"/>
    <w:rsid w:val="002618D1"/>
    <w:rsid w:val="00262CB0"/>
    <w:rsid w:val="0026341A"/>
    <w:rsid w:val="00264B4C"/>
    <w:rsid w:val="00267DCE"/>
    <w:rsid w:val="002708D7"/>
    <w:rsid w:val="00271A54"/>
    <w:rsid w:val="00271A8F"/>
    <w:rsid w:val="002741F9"/>
    <w:rsid w:val="00275E6C"/>
    <w:rsid w:val="00283DB1"/>
    <w:rsid w:val="00285D44"/>
    <w:rsid w:val="00286444"/>
    <w:rsid w:val="00291255"/>
    <w:rsid w:val="00291ED5"/>
    <w:rsid w:val="00293D05"/>
    <w:rsid w:val="00296788"/>
    <w:rsid w:val="002A1A7A"/>
    <w:rsid w:val="002A5449"/>
    <w:rsid w:val="002A61DA"/>
    <w:rsid w:val="002B02A8"/>
    <w:rsid w:val="002B2CC6"/>
    <w:rsid w:val="002B3BF3"/>
    <w:rsid w:val="002C061E"/>
    <w:rsid w:val="002C438B"/>
    <w:rsid w:val="002C4A28"/>
    <w:rsid w:val="002C4C6E"/>
    <w:rsid w:val="002C698D"/>
    <w:rsid w:val="002D5654"/>
    <w:rsid w:val="002D5A95"/>
    <w:rsid w:val="002D6EA8"/>
    <w:rsid w:val="002E124A"/>
    <w:rsid w:val="002E1823"/>
    <w:rsid w:val="002E5D7D"/>
    <w:rsid w:val="002E7476"/>
    <w:rsid w:val="002F2345"/>
    <w:rsid w:val="003000D3"/>
    <w:rsid w:val="00301FA8"/>
    <w:rsid w:val="00304E2D"/>
    <w:rsid w:val="00305C85"/>
    <w:rsid w:val="00307085"/>
    <w:rsid w:val="003114C9"/>
    <w:rsid w:val="00312AB5"/>
    <w:rsid w:val="00314E55"/>
    <w:rsid w:val="00323A19"/>
    <w:rsid w:val="00324ED3"/>
    <w:rsid w:val="00326499"/>
    <w:rsid w:val="00330324"/>
    <w:rsid w:val="00334344"/>
    <w:rsid w:val="00337630"/>
    <w:rsid w:val="00337E43"/>
    <w:rsid w:val="003421D6"/>
    <w:rsid w:val="00344E7A"/>
    <w:rsid w:val="00346CAC"/>
    <w:rsid w:val="00353CD6"/>
    <w:rsid w:val="00362E1C"/>
    <w:rsid w:val="00370E2C"/>
    <w:rsid w:val="00381209"/>
    <w:rsid w:val="003839BD"/>
    <w:rsid w:val="003846AC"/>
    <w:rsid w:val="003860A9"/>
    <w:rsid w:val="00390643"/>
    <w:rsid w:val="003940FF"/>
    <w:rsid w:val="0039531F"/>
    <w:rsid w:val="003A4F6A"/>
    <w:rsid w:val="003B1175"/>
    <w:rsid w:val="003B27AA"/>
    <w:rsid w:val="003B5238"/>
    <w:rsid w:val="003B7405"/>
    <w:rsid w:val="003C26D7"/>
    <w:rsid w:val="003D1CE5"/>
    <w:rsid w:val="003D1FEA"/>
    <w:rsid w:val="003D5E74"/>
    <w:rsid w:val="003D708E"/>
    <w:rsid w:val="003E5570"/>
    <w:rsid w:val="003E5639"/>
    <w:rsid w:val="003E67B9"/>
    <w:rsid w:val="004142D2"/>
    <w:rsid w:val="0041686B"/>
    <w:rsid w:val="00420B33"/>
    <w:rsid w:val="004328AA"/>
    <w:rsid w:val="004342D4"/>
    <w:rsid w:val="0043553D"/>
    <w:rsid w:val="00436D48"/>
    <w:rsid w:val="004466BF"/>
    <w:rsid w:val="00447339"/>
    <w:rsid w:val="00447965"/>
    <w:rsid w:val="004479C4"/>
    <w:rsid w:val="0045192D"/>
    <w:rsid w:val="00453486"/>
    <w:rsid w:val="00453FF3"/>
    <w:rsid w:val="004606AF"/>
    <w:rsid w:val="004629F9"/>
    <w:rsid w:val="00463FF3"/>
    <w:rsid w:val="00465559"/>
    <w:rsid w:val="004726AF"/>
    <w:rsid w:val="004747A4"/>
    <w:rsid w:val="00482997"/>
    <w:rsid w:val="00484044"/>
    <w:rsid w:val="004850D6"/>
    <w:rsid w:val="00486645"/>
    <w:rsid w:val="00486EE0"/>
    <w:rsid w:val="00487E08"/>
    <w:rsid w:val="00492BDC"/>
    <w:rsid w:val="00496287"/>
    <w:rsid w:val="004A65EC"/>
    <w:rsid w:val="004B363B"/>
    <w:rsid w:val="004B5080"/>
    <w:rsid w:val="004C05DF"/>
    <w:rsid w:val="004C3DDE"/>
    <w:rsid w:val="004C420E"/>
    <w:rsid w:val="004D385D"/>
    <w:rsid w:val="004D397D"/>
    <w:rsid w:val="004D447A"/>
    <w:rsid w:val="004E45F0"/>
    <w:rsid w:val="004E54CC"/>
    <w:rsid w:val="004E5A02"/>
    <w:rsid w:val="004E5F3C"/>
    <w:rsid w:val="004E6070"/>
    <w:rsid w:val="004E7512"/>
    <w:rsid w:val="004F0F94"/>
    <w:rsid w:val="004F158A"/>
    <w:rsid w:val="004F2098"/>
    <w:rsid w:val="004F33CC"/>
    <w:rsid w:val="004F4229"/>
    <w:rsid w:val="004F767D"/>
    <w:rsid w:val="0050087F"/>
    <w:rsid w:val="00500C3E"/>
    <w:rsid w:val="00502FCB"/>
    <w:rsid w:val="005067B5"/>
    <w:rsid w:val="0051060E"/>
    <w:rsid w:val="00511650"/>
    <w:rsid w:val="005122B2"/>
    <w:rsid w:val="00512C0E"/>
    <w:rsid w:val="005135F4"/>
    <w:rsid w:val="005171A5"/>
    <w:rsid w:val="00525E39"/>
    <w:rsid w:val="00536AB7"/>
    <w:rsid w:val="00537BCF"/>
    <w:rsid w:val="00544527"/>
    <w:rsid w:val="00551016"/>
    <w:rsid w:val="00553EBB"/>
    <w:rsid w:val="00555CDB"/>
    <w:rsid w:val="005618D4"/>
    <w:rsid w:val="0056563F"/>
    <w:rsid w:val="005664B4"/>
    <w:rsid w:val="00567271"/>
    <w:rsid w:val="00567CDF"/>
    <w:rsid w:val="00584F05"/>
    <w:rsid w:val="00585B22"/>
    <w:rsid w:val="00585D3C"/>
    <w:rsid w:val="00590A44"/>
    <w:rsid w:val="00591671"/>
    <w:rsid w:val="00593A8A"/>
    <w:rsid w:val="00593FE1"/>
    <w:rsid w:val="005946A2"/>
    <w:rsid w:val="005958EB"/>
    <w:rsid w:val="005A1724"/>
    <w:rsid w:val="005A4A95"/>
    <w:rsid w:val="005A4C1B"/>
    <w:rsid w:val="005B031D"/>
    <w:rsid w:val="005B1D9C"/>
    <w:rsid w:val="005B2426"/>
    <w:rsid w:val="005B26CC"/>
    <w:rsid w:val="005B36CE"/>
    <w:rsid w:val="005C057B"/>
    <w:rsid w:val="005C1D05"/>
    <w:rsid w:val="005C32E3"/>
    <w:rsid w:val="005C4DD1"/>
    <w:rsid w:val="005D1399"/>
    <w:rsid w:val="005D25C0"/>
    <w:rsid w:val="005D64AE"/>
    <w:rsid w:val="005D7D95"/>
    <w:rsid w:val="005E3CD2"/>
    <w:rsid w:val="005E65AD"/>
    <w:rsid w:val="005F2A86"/>
    <w:rsid w:val="005F476A"/>
    <w:rsid w:val="00602070"/>
    <w:rsid w:val="00603C90"/>
    <w:rsid w:val="00604959"/>
    <w:rsid w:val="00607723"/>
    <w:rsid w:val="0061053C"/>
    <w:rsid w:val="00626086"/>
    <w:rsid w:val="00626CDF"/>
    <w:rsid w:val="006308BD"/>
    <w:rsid w:val="006333B9"/>
    <w:rsid w:val="00633E16"/>
    <w:rsid w:val="00640CC2"/>
    <w:rsid w:val="00640CE3"/>
    <w:rsid w:val="0064343D"/>
    <w:rsid w:val="00645B28"/>
    <w:rsid w:val="00654AB6"/>
    <w:rsid w:val="006556F3"/>
    <w:rsid w:val="00660B3E"/>
    <w:rsid w:val="00661153"/>
    <w:rsid w:val="00662201"/>
    <w:rsid w:val="00664E48"/>
    <w:rsid w:val="00665704"/>
    <w:rsid w:val="0066621C"/>
    <w:rsid w:val="006701EE"/>
    <w:rsid w:val="006703BC"/>
    <w:rsid w:val="006726FA"/>
    <w:rsid w:val="006747FC"/>
    <w:rsid w:val="00685E3B"/>
    <w:rsid w:val="006930DA"/>
    <w:rsid w:val="006948C8"/>
    <w:rsid w:val="00694FB7"/>
    <w:rsid w:val="00696F48"/>
    <w:rsid w:val="00697B63"/>
    <w:rsid w:val="006A3E4C"/>
    <w:rsid w:val="006A7A42"/>
    <w:rsid w:val="006B0928"/>
    <w:rsid w:val="006C4CB9"/>
    <w:rsid w:val="006E1658"/>
    <w:rsid w:val="006E31C5"/>
    <w:rsid w:val="006E5C89"/>
    <w:rsid w:val="006F1624"/>
    <w:rsid w:val="006F1DC6"/>
    <w:rsid w:val="006F2477"/>
    <w:rsid w:val="006F3641"/>
    <w:rsid w:val="006F4BAE"/>
    <w:rsid w:val="006F66E8"/>
    <w:rsid w:val="00702525"/>
    <w:rsid w:val="007046A3"/>
    <w:rsid w:val="00705084"/>
    <w:rsid w:val="00712FCE"/>
    <w:rsid w:val="007145B8"/>
    <w:rsid w:val="00720015"/>
    <w:rsid w:val="007221D6"/>
    <w:rsid w:val="00726AA1"/>
    <w:rsid w:val="00727CCD"/>
    <w:rsid w:val="007300F1"/>
    <w:rsid w:val="00733F0E"/>
    <w:rsid w:val="007412BD"/>
    <w:rsid w:val="00745500"/>
    <w:rsid w:val="007463E8"/>
    <w:rsid w:val="0074644D"/>
    <w:rsid w:val="00746AB2"/>
    <w:rsid w:val="00747B13"/>
    <w:rsid w:val="00750B18"/>
    <w:rsid w:val="007539F9"/>
    <w:rsid w:val="00755644"/>
    <w:rsid w:val="0076065D"/>
    <w:rsid w:val="007609F0"/>
    <w:rsid w:val="00761535"/>
    <w:rsid w:val="007645BD"/>
    <w:rsid w:val="00764F44"/>
    <w:rsid w:val="00766EE9"/>
    <w:rsid w:val="00771A20"/>
    <w:rsid w:val="00776BA6"/>
    <w:rsid w:val="007911DC"/>
    <w:rsid w:val="007922AC"/>
    <w:rsid w:val="00792DA3"/>
    <w:rsid w:val="00795B3C"/>
    <w:rsid w:val="00797A27"/>
    <w:rsid w:val="007A229D"/>
    <w:rsid w:val="007B49C0"/>
    <w:rsid w:val="007C1AB4"/>
    <w:rsid w:val="007C531C"/>
    <w:rsid w:val="007C6042"/>
    <w:rsid w:val="007D0B5A"/>
    <w:rsid w:val="007D351F"/>
    <w:rsid w:val="007D43AA"/>
    <w:rsid w:val="007D5E14"/>
    <w:rsid w:val="007D62C3"/>
    <w:rsid w:val="007E01E6"/>
    <w:rsid w:val="007E2DAD"/>
    <w:rsid w:val="007E3412"/>
    <w:rsid w:val="007E624F"/>
    <w:rsid w:val="007F38FB"/>
    <w:rsid w:val="00800EC3"/>
    <w:rsid w:val="00803D09"/>
    <w:rsid w:val="00813039"/>
    <w:rsid w:val="008148A7"/>
    <w:rsid w:val="008176B6"/>
    <w:rsid w:val="00817A43"/>
    <w:rsid w:val="00822319"/>
    <w:rsid w:val="00824CCC"/>
    <w:rsid w:val="00825A3A"/>
    <w:rsid w:val="008401B0"/>
    <w:rsid w:val="008429F2"/>
    <w:rsid w:val="00842A7A"/>
    <w:rsid w:val="00842F48"/>
    <w:rsid w:val="00845221"/>
    <w:rsid w:val="00845410"/>
    <w:rsid w:val="00854757"/>
    <w:rsid w:val="0085555D"/>
    <w:rsid w:val="00860F31"/>
    <w:rsid w:val="008626AF"/>
    <w:rsid w:val="008632D5"/>
    <w:rsid w:val="0086369F"/>
    <w:rsid w:val="00865E8E"/>
    <w:rsid w:val="008679BA"/>
    <w:rsid w:val="00873393"/>
    <w:rsid w:val="008740A2"/>
    <w:rsid w:val="00881F02"/>
    <w:rsid w:val="00882414"/>
    <w:rsid w:val="00886760"/>
    <w:rsid w:val="00890BCE"/>
    <w:rsid w:val="00891034"/>
    <w:rsid w:val="00892950"/>
    <w:rsid w:val="0089321F"/>
    <w:rsid w:val="00893B90"/>
    <w:rsid w:val="00897354"/>
    <w:rsid w:val="00897478"/>
    <w:rsid w:val="008A0582"/>
    <w:rsid w:val="008A1EF6"/>
    <w:rsid w:val="008A538B"/>
    <w:rsid w:val="008A5FE1"/>
    <w:rsid w:val="008A7BA1"/>
    <w:rsid w:val="008B20C0"/>
    <w:rsid w:val="008B5DA2"/>
    <w:rsid w:val="008C5094"/>
    <w:rsid w:val="008C6EC8"/>
    <w:rsid w:val="008D4854"/>
    <w:rsid w:val="008D7D75"/>
    <w:rsid w:val="008E0A40"/>
    <w:rsid w:val="008E0F6F"/>
    <w:rsid w:val="008E4080"/>
    <w:rsid w:val="008E77A4"/>
    <w:rsid w:val="008E7FB5"/>
    <w:rsid w:val="008F13AB"/>
    <w:rsid w:val="008F2701"/>
    <w:rsid w:val="008F4683"/>
    <w:rsid w:val="008F4961"/>
    <w:rsid w:val="008F6C75"/>
    <w:rsid w:val="008F7098"/>
    <w:rsid w:val="00901DEA"/>
    <w:rsid w:val="00901EA5"/>
    <w:rsid w:val="0090521F"/>
    <w:rsid w:val="00905C01"/>
    <w:rsid w:val="00914FCC"/>
    <w:rsid w:val="009152B8"/>
    <w:rsid w:val="00937C0D"/>
    <w:rsid w:val="00942349"/>
    <w:rsid w:val="0094402E"/>
    <w:rsid w:val="0095146D"/>
    <w:rsid w:val="00961B23"/>
    <w:rsid w:val="00961C69"/>
    <w:rsid w:val="00961DB1"/>
    <w:rsid w:val="00961E77"/>
    <w:rsid w:val="009655F8"/>
    <w:rsid w:val="009673D7"/>
    <w:rsid w:val="009679A1"/>
    <w:rsid w:val="0097107A"/>
    <w:rsid w:val="00982BED"/>
    <w:rsid w:val="00993F3A"/>
    <w:rsid w:val="00993FC5"/>
    <w:rsid w:val="00997D3C"/>
    <w:rsid w:val="009B0631"/>
    <w:rsid w:val="009B088E"/>
    <w:rsid w:val="009B1B64"/>
    <w:rsid w:val="009B5FF7"/>
    <w:rsid w:val="009C2AAB"/>
    <w:rsid w:val="009C32AF"/>
    <w:rsid w:val="009C637A"/>
    <w:rsid w:val="009C6E43"/>
    <w:rsid w:val="009C7445"/>
    <w:rsid w:val="009C77E6"/>
    <w:rsid w:val="009E0A8F"/>
    <w:rsid w:val="009E5F7C"/>
    <w:rsid w:val="009E69F5"/>
    <w:rsid w:val="009F0162"/>
    <w:rsid w:val="009F018E"/>
    <w:rsid w:val="009F0C1B"/>
    <w:rsid w:val="009F377E"/>
    <w:rsid w:val="009F4335"/>
    <w:rsid w:val="009F4371"/>
    <w:rsid w:val="009F6ED1"/>
    <w:rsid w:val="00A0154D"/>
    <w:rsid w:val="00A01D12"/>
    <w:rsid w:val="00A03C22"/>
    <w:rsid w:val="00A1028A"/>
    <w:rsid w:val="00A124EC"/>
    <w:rsid w:val="00A17555"/>
    <w:rsid w:val="00A179FA"/>
    <w:rsid w:val="00A20844"/>
    <w:rsid w:val="00A21368"/>
    <w:rsid w:val="00A22879"/>
    <w:rsid w:val="00A231B6"/>
    <w:rsid w:val="00A262B7"/>
    <w:rsid w:val="00A26348"/>
    <w:rsid w:val="00A26AD1"/>
    <w:rsid w:val="00A270CD"/>
    <w:rsid w:val="00A409BE"/>
    <w:rsid w:val="00A40D92"/>
    <w:rsid w:val="00A54B8C"/>
    <w:rsid w:val="00A57A18"/>
    <w:rsid w:val="00A60CA8"/>
    <w:rsid w:val="00A64A8C"/>
    <w:rsid w:val="00A65DFF"/>
    <w:rsid w:val="00A6642D"/>
    <w:rsid w:val="00A766F6"/>
    <w:rsid w:val="00A76A69"/>
    <w:rsid w:val="00A84B38"/>
    <w:rsid w:val="00A84D62"/>
    <w:rsid w:val="00A94E4B"/>
    <w:rsid w:val="00AA053B"/>
    <w:rsid w:val="00AA22AD"/>
    <w:rsid w:val="00AA3F3F"/>
    <w:rsid w:val="00AA4676"/>
    <w:rsid w:val="00AA50BD"/>
    <w:rsid w:val="00AB74B9"/>
    <w:rsid w:val="00AC04A3"/>
    <w:rsid w:val="00AC464C"/>
    <w:rsid w:val="00AC4ADD"/>
    <w:rsid w:val="00AC4F12"/>
    <w:rsid w:val="00AC5130"/>
    <w:rsid w:val="00AC6FE7"/>
    <w:rsid w:val="00AC724E"/>
    <w:rsid w:val="00AD2A32"/>
    <w:rsid w:val="00AD48C5"/>
    <w:rsid w:val="00AD6E2B"/>
    <w:rsid w:val="00AE01EF"/>
    <w:rsid w:val="00AE2D54"/>
    <w:rsid w:val="00AE4638"/>
    <w:rsid w:val="00AE52D9"/>
    <w:rsid w:val="00B007F8"/>
    <w:rsid w:val="00B010EF"/>
    <w:rsid w:val="00B12628"/>
    <w:rsid w:val="00B1756B"/>
    <w:rsid w:val="00B2123F"/>
    <w:rsid w:val="00B24B5A"/>
    <w:rsid w:val="00B2555F"/>
    <w:rsid w:val="00B25590"/>
    <w:rsid w:val="00B350EC"/>
    <w:rsid w:val="00B36592"/>
    <w:rsid w:val="00B36E60"/>
    <w:rsid w:val="00B4120B"/>
    <w:rsid w:val="00B42EF5"/>
    <w:rsid w:val="00B47A5C"/>
    <w:rsid w:val="00B55420"/>
    <w:rsid w:val="00B6027B"/>
    <w:rsid w:val="00B62059"/>
    <w:rsid w:val="00B65C1A"/>
    <w:rsid w:val="00B7085B"/>
    <w:rsid w:val="00B731EC"/>
    <w:rsid w:val="00B80F0E"/>
    <w:rsid w:val="00B831A4"/>
    <w:rsid w:val="00B83E62"/>
    <w:rsid w:val="00B85590"/>
    <w:rsid w:val="00B90683"/>
    <w:rsid w:val="00B92C59"/>
    <w:rsid w:val="00B95062"/>
    <w:rsid w:val="00BA4C25"/>
    <w:rsid w:val="00BB516B"/>
    <w:rsid w:val="00BC0452"/>
    <w:rsid w:val="00BC1A58"/>
    <w:rsid w:val="00BC30CB"/>
    <w:rsid w:val="00BC6DC3"/>
    <w:rsid w:val="00BD32CD"/>
    <w:rsid w:val="00BD33A0"/>
    <w:rsid w:val="00BD51C5"/>
    <w:rsid w:val="00BD569B"/>
    <w:rsid w:val="00BE20CE"/>
    <w:rsid w:val="00BE299E"/>
    <w:rsid w:val="00BE3AD2"/>
    <w:rsid w:val="00BE5E95"/>
    <w:rsid w:val="00BE7C4F"/>
    <w:rsid w:val="00BF0060"/>
    <w:rsid w:val="00BF107B"/>
    <w:rsid w:val="00BF25AB"/>
    <w:rsid w:val="00BF4994"/>
    <w:rsid w:val="00C11646"/>
    <w:rsid w:val="00C11CF8"/>
    <w:rsid w:val="00C16F5F"/>
    <w:rsid w:val="00C17FC5"/>
    <w:rsid w:val="00C22B15"/>
    <w:rsid w:val="00C23174"/>
    <w:rsid w:val="00C23A35"/>
    <w:rsid w:val="00C26C23"/>
    <w:rsid w:val="00C33ED4"/>
    <w:rsid w:val="00C40242"/>
    <w:rsid w:val="00C41C2A"/>
    <w:rsid w:val="00C45C26"/>
    <w:rsid w:val="00C55B92"/>
    <w:rsid w:val="00C560FF"/>
    <w:rsid w:val="00C57278"/>
    <w:rsid w:val="00C60EC8"/>
    <w:rsid w:val="00C63813"/>
    <w:rsid w:val="00C63AE8"/>
    <w:rsid w:val="00C65C07"/>
    <w:rsid w:val="00C66D5C"/>
    <w:rsid w:val="00C66D70"/>
    <w:rsid w:val="00C67910"/>
    <w:rsid w:val="00C67DAC"/>
    <w:rsid w:val="00C71730"/>
    <w:rsid w:val="00C80A04"/>
    <w:rsid w:val="00C845EC"/>
    <w:rsid w:val="00C85C61"/>
    <w:rsid w:val="00C9484E"/>
    <w:rsid w:val="00CA1F21"/>
    <w:rsid w:val="00CA2131"/>
    <w:rsid w:val="00CA419B"/>
    <w:rsid w:val="00CB0D83"/>
    <w:rsid w:val="00CB1859"/>
    <w:rsid w:val="00CB66A5"/>
    <w:rsid w:val="00CB6E00"/>
    <w:rsid w:val="00CC3214"/>
    <w:rsid w:val="00CC7926"/>
    <w:rsid w:val="00CD201F"/>
    <w:rsid w:val="00CD2039"/>
    <w:rsid w:val="00CD2469"/>
    <w:rsid w:val="00CD2616"/>
    <w:rsid w:val="00CD370B"/>
    <w:rsid w:val="00CE2D7A"/>
    <w:rsid w:val="00CE5F05"/>
    <w:rsid w:val="00CE6680"/>
    <w:rsid w:val="00CE6ACB"/>
    <w:rsid w:val="00CF08CF"/>
    <w:rsid w:val="00CF70A6"/>
    <w:rsid w:val="00D00A4F"/>
    <w:rsid w:val="00D02C4C"/>
    <w:rsid w:val="00D035BE"/>
    <w:rsid w:val="00D0625D"/>
    <w:rsid w:val="00D07CB5"/>
    <w:rsid w:val="00D120F9"/>
    <w:rsid w:val="00D13FAC"/>
    <w:rsid w:val="00D1783B"/>
    <w:rsid w:val="00D22BA4"/>
    <w:rsid w:val="00D231F0"/>
    <w:rsid w:val="00D31684"/>
    <w:rsid w:val="00D33B4B"/>
    <w:rsid w:val="00D40E45"/>
    <w:rsid w:val="00D44F73"/>
    <w:rsid w:val="00D45000"/>
    <w:rsid w:val="00D4778F"/>
    <w:rsid w:val="00D527B6"/>
    <w:rsid w:val="00D61DAD"/>
    <w:rsid w:val="00D63324"/>
    <w:rsid w:val="00D65512"/>
    <w:rsid w:val="00D6601F"/>
    <w:rsid w:val="00D77512"/>
    <w:rsid w:val="00D84F7E"/>
    <w:rsid w:val="00D85D8F"/>
    <w:rsid w:val="00D9587B"/>
    <w:rsid w:val="00DA08C2"/>
    <w:rsid w:val="00DA5749"/>
    <w:rsid w:val="00DA7F9B"/>
    <w:rsid w:val="00DB29E3"/>
    <w:rsid w:val="00DB386D"/>
    <w:rsid w:val="00DB7588"/>
    <w:rsid w:val="00DB7809"/>
    <w:rsid w:val="00DC071B"/>
    <w:rsid w:val="00DC4215"/>
    <w:rsid w:val="00DC47CD"/>
    <w:rsid w:val="00DC599E"/>
    <w:rsid w:val="00DD0833"/>
    <w:rsid w:val="00DD584F"/>
    <w:rsid w:val="00DD59CE"/>
    <w:rsid w:val="00DD5A33"/>
    <w:rsid w:val="00DE2357"/>
    <w:rsid w:val="00DE339D"/>
    <w:rsid w:val="00DE5ED7"/>
    <w:rsid w:val="00DE62A9"/>
    <w:rsid w:val="00DF1F1C"/>
    <w:rsid w:val="00E01B7B"/>
    <w:rsid w:val="00E17C2B"/>
    <w:rsid w:val="00E23ECA"/>
    <w:rsid w:val="00E24FD2"/>
    <w:rsid w:val="00E259FF"/>
    <w:rsid w:val="00E26E0D"/>
    <w:rsid w:val="00E3207F"/>
    <w:rsid w:val="00E34BDA"/>
    <w:rsid w:val="00E37E6E"/>
    <w:rsid w:val="00E43E24"/>
    <w:rsid w:val="00E50638"/>
    <w:rsid w:val="00E51D83"/>
    <w:rsid w:val="00E521C6"/>
    <w:rsid w:val="00E657A2"/>
    <w:rsid w:val="00E71C4B"/>
    <w:rsid w:val="00E77060"/>
    <w:rsid w:val="00E8175D"/>
    <w:rsid w:val="00E85EE1"/>
    <w:rsid w:val="00E96249"/>
    <w:rsid w:val="00EA31E6"/>
    <w:rsid w:val="00EA3D8B"/>
    <w:rsid w:val="00EA41B8"/>
    <w:rsid w:val="00EA4367"/>
    <w:rsid w:val="00EB2B16"/>
    <w:rsid w:val="00EB339F"/>
    <w:rsid w:val="00EB6F8A"/>
    <w:rsid w:val="00EC0528"/>
    <w:rsid w:val="00EC2818"/>
    <w:rsid w:val="00EC33BF"/>
    <w:rsid w:val="00EC41FC"/>
    <w:rsid w:val="00EC484B"/>
    <w:rsid w:val="00EC666F"/>
    <w:rsid w:val="00EC6E36"/>
    <w:rsid w:val="00EE0274"/>
    <w:rsid w:val="00EE2765"/>
    <w:rsid w:val="00EE44D1"/>
    <w:rsid w:val="00EE47CF"/>
    <w:rsid w:val="00EE4AD9"/>
    <w:rsid w:val="00EE5D63"/>
    <w:rsid w:val="00EE770B"/>
    <w:rsid w:val="00EF0F96"/>
    <w:rsid w:val="00EF19BE"/>
    <w:rsid w:val="00EF416C"/>
    <w:rsid w:val="00EF4868"/>
    <w:rsid w:val="00EF4B7A"/>
    <w:rsid w:val="00EF5D9D"/>
    <w:rsid w:val="00F02FF9"/>
    <w:rsid w:val="00F101E8"/>
    <w:rsid w:val="00F11758"/>
    <w:rsid w:val="00F13604"/>
    <w:rsid w:val="00F155F1"/>
    <w:rsid w:val="00F250DB"/>
    <w:rsid w:val="00F424B9"/>
    <w:rsid w:val="00F475F9"/>
    <w:rsid w:val="00F50854"/>
    <w:rsid w:val="00F52D64"/>
    <w:rsid w:val="00F65086"/>
    <w:rsid w:val="00F71A79"/>
    <w:rsid w:val="00F74D7F"/>
    <w:rsid w:val="00F848C4"/>
    <w:rsid w:val="00F85522"/>
    <w:rsid w:val="00F86A5E"/>
    <w:rsid w:val="00FA0F19"/>
    <w:rsid w:val="00FA2D2C"/>
    <w:rsid w:val="00FA45A4"/>
    <w:rsid w:val="00FB4DBE"/>
    <w:rsid w:val="00FB52BC"/>
    <w:rsid w:val="00FB704F"/>
    <w:rsid w:val="00FC1CD2"/>
    <w:rsid w:val="00FC5072"/>
    <w:rsid w:val="00FC566D"/>
    <w:rsid w:val="00FD027A"/>
    <w:rsid w:val="00FD083C"/>
    <w:rsid w:val="00FD17AB"/>
    <w:rsid w:val="00FD2860"/>
    <w:rsid w:val="00FD2BBE"/>
    <w:rsid w:val="00FE2D44"/>
    <w:rsid w:val="00FE35E5"/>
    <w:rsid w:val="00FE5280"/>
    <w:rsid w:val="00FF0BF8"/>
    <w:rsid w:val="00FF43CD"/>
    <w:rsid w:val="0E2D12BA"/>
    <w:rsid w:val="595B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5584711"/>
  <w15:docId w15:val="{1666C92E-6F31-4AFB-9757-1C39FBF8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2741F9"/>
    <w:pPr>
      <w:keepNext/>
      <w:keepLines/>
      <w:spacing w:before="120" w:after="12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2741F9"/>
    <w:pPr>
      <w:keepNext/>
      <w:keepLines/>
      <w:spacing w:before="40" w:after="120"/>
      <w:jc w:val="both"/>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1"/>
    <w:uiPriority w:val="99"/>
    <w:qFormat/>
    <w:pPr>
      <w:widowControl w:val="0"/>
      <w:shd w:val="clear" w:color="auto" w:fill="FFFFFF"/>
      <w:spacing w:before="2760" w:after="480" w:line="278" w:lineRule="exact"/>
      <w:ind w:hanging="420"/>
      <w:jc w:val="both"/>
    </w:pPr>
    <w:rPr>
      <w:sz w:val="23"/>
      <w:szCs w:val="23"/>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qFormat/>
    <w:pPr>
      <w:spacing w:before="120" w:after="0" w:line="240" w:lineRule="auto"/>
      <w:jc w:val="both"/>
    </w:pPr>
    <w:rPr>
      <w:rFonts w:ascii="Times New Roman" w:eastAsia="Times New Roman" w:hAnsi="Times New Roman" w:cs="Times New Roman"/>
      <w:sz w:val="20"/>
      <w:szCs w:val="20"/>
      <w:lang w:val="ro-RO"/>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pPr>
      <w:spacing w:before="120" w:after="0" w:line="240" w:lineRule="auto"/>
      <w:jc w:val="both"/>
    </w:pPr>
    <w:rPr>
      <w:rFonts w:ascii="Times New Roman" w:eastAsia="Times New Roman" w:hAnsi="Times New Roman" w:cs="Times New Roman"/>
      <w:sz w:val="20"/>
      <w:szCs w:val="20"/>
      <w:lang w:val="ro-RO"/>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rPr>
      <w:rFonts w:ascii="Times New Roman" w:hAnsi="Times New Roman" w:cs="Times New Roman"/>
      <w:sz w:val="24"/>
      <w:szCs w:val="24"/>
    </w:rPr>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widowControl w:val="0"/>
      <w:autoSpaceDE w:val="0"/>
      <w:autoSpaceDN w:val="0"/>
      <w:spacing w:before="184" w:after="0" w:line="240" w:lineRule="auto"/>
      <w:ind w:right="149"/>
      <w:jc w:val="center"/>
    </w:pPr>
    <w:rPr>
      <w:rFonts w:ascii="Times New Roman" w:eastAsia="Times New Roman" w:hAnsi="Times New Roman" w:cs="Times New Roman"/>
      <w:b/>
      <w:sz w:val="28"/>
      <w:lang w:bidi="en-US"/>
    </w:rPr>
  </w:style>
  <w:style w:type="paragraph" w:styleId="ListParagraph">
    <w:name w:val="List Paragraph"/>
    <w:basedOn w:val="Normal"/>
    <w:uiPriority w:val="34"/>
    <w:qFormat/>
    <w:pPr>
      <w:ind w:left="720"/>
      <w:contextualSpacing/>
    </w:pPr>
  </w:style>
  <w:style w:type="character" w:customStyle="1" w:styleId="Bodytext12">
    <w:name w:val="Body text (12)_"/>
    <w:link w:val="Bodytext121"/>
    <w:uiPriority w:val="99"/>
    <w:qFormat/>
    <w:locked/>
    <w:rPr>
      <w:i/>
      <w:iCs/>
      <w:sz w:val="23"/>
      <w:szCs w:val="23"/>
      <w:shd w:val="clear" w:color="auto" w:fill="FFFFFF"/>
    </w:rPr>
  </w:style>
  <w:style w:type="paragraph" w:customStyle="1" w:styleId="Bodytext121">
    <w:name w:val="Body text (12)1"/>
    <w:basedOn w:val="Normal"/>
    <w:link w:val="Bodytext12"/>
    <w:uiPriority w:val="99"/>
    <w:qFormat/>
    <w:pPr>
      <w:widowControl w:val="0"/>
      <w:shd w:val="clear" w:color="auto" w:fill="FFFFFF"/>
      <w:spacing w:after="0" w:line="278" w:lineRule="exact"/>
      <w:ind w:hanging="400"/>
      <w:jc w:val="both"/>
    </w:pPr>
    <w:rPr>
      <w:i/>
      <w:iCs/>
      <w:sz w:val="23"/>
      <w:szCs w:val="23"/>
    </w:rPr>
  </w:style>
  <w:style w:type="paragraph" w:customStyle="1" w:styleId="Default">
    <w:name w:val="Default"/>
    <w:link w:val="DefaultChar"/>
    <w:qFormat/>
    <w:pPr>
      <w:autoSpaceDE w:val="0"/>
      <w:autoSpaceDN w:val="0"/>
      <w:adjustRightInd w:val="0"/>
    </w:pPr>
    <w:rPr>
      <w:rFonts w:ascii="Times New Roman" w:eastAsia="Times New Roman" w:hAnsi="Times New Roman" w:cs="Times New Roman"/>
      <w:color w:val="000000"/>
      <w:sz w:val="24"/>
      <w:szCs w:val="24"/>
      <w:lang w:val="en-GB" w:eastAsia="ro-RO"/>
    </w:rPr>
  </w:style>
  <w:style w:type="character" w:customStyle="1" w:styleId="DefaultChar">
    <w:name w:val="Default Char"/>
    <w:link w:val="Default"/>
    <w:qFormat/>
    <w:locked/>
    <w:rPr>
      <w:rFonts w:ascii="Times New Roman" w:eastAsia="Times New Roman" w:hAnsi="Times New Roman" w:cs="Times New Roman"/>
      <w:color w:val="000000"/>
      <w:sz w:val="24"/>
      <w:szCs w:val="24"/>
      <w:lang w:val="en-GB" w:eastAsia="ro-RO"/>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lang w:val="ro-RO"/>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ro-RO"/>
    </w:rPr>
  </w:style>
  <w:style w:type="character" w:customStyle="1" w:styleId="BodyTextChar1">
    <w:name w:val="Body Text Char1"/>
    <w:link w:val="BodyText"/>
    <w:uiPriority w:val="99"/>
    <w:qFormat/>
    <w:locked/>
    <w:rPr>
      <w:sz w:val="23"/>
      <w:szCs w:val="23"/>
      <w:shd w:val="clear" w:color="auto" w:fill="FFFFFF"/>
    </w:rPr>
  </w:style>
  <w:style w:type="character" w:customStyle="1" w:styleId="BodyTextChar">
    <w:name w:val="Body Text Char"/>
    <w:basedOn w:val="DefaultParagraphFont"/>
    <w:uiPriority w:val="99"/>
    <w:semiHidden/>
    <w:qFormat/>
  </w:style>
  <w:style w:type="character" w:customStyle="1" w:styleId="TitleChar">
    <w:name w:val="Title Char"/>
    <w:basedOn w:val="DefaultParagraphFont"/>
    <w:link w:val="Title"/>
    <w:uiPriority w:val="10"/>
    <w:qFormat/>
    <w:rPr>
      <w:rFonts w:ascii="Times New Roman" w:eastAsia="Times New Roman" w:hAnsi="Times New Roman" w:cs="Times New Roman"/>
      <w:b/>
      <w:sz w:val="28"/>
      <w:lang w:bidi="en-US"/>
    </w:rPr>
  </w:style>
  <w:style w:type="table" w:customStyle="1" w:styleId="TableGrid1">
    <w:name w:val="Table Grid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qFormat/>
    <w:pPr>
      <w:widowControl w:val="0"/>
      <w:autoSpaceDE w:val="0"/>
      <w:autoSpaceDN w:val="0"/>
      <w:spacing w:before="36"/>
      <w:ind w:firstLine="720"/>
      <w:jc w:val="both"/>
    </w:pPr>
    <w:rPr>
      <w:rFonts w:ascii="Times New Roman" w:eastAsia="Times New Roman" w:hAnsi="Times New Roman" w:cs="Times New Roman"/>
      <w:sz w:val="26"/>
      <w:szCs w:val="26"/>
      <w:lang w:val="ro-RO"/>
    </w:rPr>
  </w:style>
  <w:style w:type="character" w:customStyle="1" w:styleId="Heading1Char">
    <w:name w:val="Heading 1 Char"/>
    <w:basedOn w:val="DefaultParagraphFont"/>
    <w:link w:val="Heading1"/>
    <w:uiPriority w:val="9"/>
    <w:rsid w:val="002741F9"/>
    <w:rPr>
      <w:rFonts w:eastAsiaTheme="majorEastAsia" w:cstheme="majorBidi"/>
      <w:b/>
      <w:color w:val="000000" w:themeColor="text1"/>
      <w:sz w:val="24"/>
      <w:szCs w:val="32"/>
    </w:rPr>
  </w:style>
  <w:style w:type="character" w:customStyle="1" w:styleId="Heading2Char">
    <w:name w:val="Heading 2 Char"/>
    <w:basedOn w:val="DefaultParagraphFont"/>
    <w:link w:val="Heading2"/>
    <w:uiPriority w:val="9"/>
    <w:rsid w:val="002741F9"/>
    <w:rPr>
      <w:rFonts w:eastAsiaTheme="majorEastAsia" w:cstheme="majorBidi"/>
      <w:b/>
      <w:color w:val="000000" w:themeColor="text1"/>
      <w:sz w:val="24"/>
      <w:szCs w:val="26"/>
    </w:rPr>
  </w:style>
  <w:style w:type="paragraph" w:styleId="TOCHeading">
    <w:name w:val="TOC Heading"/>
    <w:basedOn w:val="Heading1"/>
    <w:next w:val="Normal"/>
    <w:uiPriority w:val="39"/>
    <w:unhideWhenUsed/>
    <w:qFormat/>
    <w:rsid w:val="002741F9"/>
    <w:pPr>
      <w:spacing w:before="240" w:after="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2741F9"/>
    <w:pPr>
      <w:spacing w:after="100"/>
    </w:pPr>
  </w:style>
  <w:style w:type="paragraph" w:styleId="TOC2">
    <w:name w:val="toc 2"/>
    <w:basedOn w:val="Normal"/>
    <w:next w:val="Normal"/>
    <w:autoRedefine/>
    <w:uiPriority w:val="39"/>
    <w:unhideWhenUsed/>
    <w:rsid w:val="002741F9"/>
    <w:pPr>
      <w:spacing w:after="100"/>
      <w:ind w:left="220"/>
    </w:pPr>
  </w:style>
  <w:style w:type="paragraph" w:styleId="Header">
    <w:name w:val="header"/>
    <w:basedOn w:val="Normal"/>
    <w:link w:val="HeaderChar"/>
    <w:uiPriority w:val="99"/>
    <w:unhideWhenUsed/>
    <w:rsid w:val="009F0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C1B"/>
    <w:rPr>
      <w:sz w:val="22"/>
      <w:szCs w:val="22"/>
    </w:rPr>
  </w:style>
  <w:style w:type="paragraph" w:styleId="Footer">
    <w:name w:val="footer"/>
    <w:basedOn w:val="Normal"/>
    <w:link w:val="FooterChar"/>
    <w:uiPriority w:val="99"/>
    <w:unhideWhenUsed/>
    <w:rsid w:val="009F0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C1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pt.ro/Informatii_centrul-de-consiliere-si-orientare-in-cariera--ccoc-_138_ro.html" TargetMode="External"/><Relationship Id="rId117" Type="http://schemas.openxmlformats.org/officeDocument/2006/relationships/hyperlink" Target="http://www.upt.ro/img/files/upt-dgac/UPT%20Intern/2024/Anexa_A01%20suport%20la%20prezentarea%20upt%202024_09.10.2024.pdf" TargetMode="External"/><Relationship Id="rId21" Type="http://schemas.openxmlformats.org/officeDocument/2006/relationships/hyperlink" Target="http://upt.ro/img/files/2020-2021/licenta/Componenta%20Board%20Domenii%20LICENTA.pdf" TargetMode="External"/><Relationship Id="rId42" Type="http://schemas.openxmlformats.org/officeDocument/2006/relationships/hyperlink" Target="http://dppd.upt.ro/index.php/acasa?id=179" TargetMode="External"/><Relationship Id="rId47" Type="http://schemas.openxmlformats.org/officeDocument/2006/relationships/hyperlink" Target="http://www.upt.ro/Upt-Timisoara_cercetare_33_ro.html" TargetMode="External"/><Relationship Id="rId63" Type="http://schemas.openxmlformats.org/officeDocument/2006/relationships/hyperlink" Target="http://www.upt.ro/img/files/hs/2024/HS%20nr.30-21.03.2024.pdf" TargetMode="External"/><Relationship Id="rId68" Type="http://schemas.openxmlformats.org/officeDocument/2006/relationships/hyperlink" Target="http://www.upt.ro/Informatii_informatii-de-interes-public_202_ro.html" TargetMode="External"/><Relationship Id="rId84" Type="http://schemas.openxmlformats.org/officeDocument/2006/relationships/hyperlink" Target="https://www.upt.ro/Informatii_planuri-operationale_60_ro.html" TargetMode="External"/><Relationship Id="rId89" Type="http://schemas.openxmlformats.org/officeDocument/2006/relationships/hyperlink" Target="http://www.upt.ro" TargetMode="External"/><Relationship Id="rId112" Type="http://schemas.openxmlformats.org/officeDocument/2006/relationships/hyperlink" Target="http://www.upt.ro/img/files/hs/2020/14.05.2020/HS_109_14.05.2020_Regulament-sustinere-licenta-diser-si-procedura-online.pdf" TargetMode="External"/><Relationship Id="rId133" Type="http://schemas.openxmlformats.org/officeDocument/2006/relationships/hyperlink" Target="http://www.upt.ro/pdf/licenta&amp;master/2005_HBES_11.pdf" TargetMode="External"/><Relationship Id="rId138" Type="http://schemas.openxmlformats.org/officeDocument/2006/relationships/hyperlink" Target="http://www.upt.ro/pdf/licenta&amp;master/Regulament_UPT_examinare_notare_stud.pdf" TargetMode="External"/><Relationship Id="rId154" Type="http://schemas.openxmlformats.org/officeDocument/2006/relationships/theme" Target="theme/theme1.xml"/><Relationship Id="rId16" Type="http://schemas.openxmlformats.org/officeDocument/2006/relationships/hyperlink" Target="http://www.upt.ro/Informatii_carta-universitatii_48_ro.html" TargetMode="External"/><Relationship Id="rId107" Type="http://schemas.openxmlformats.org/officeDocument/2006/relationships/hyperlink" Target="https://upt.ro/Informatii_admitere-master-2024-iulie_2443_ro.html" TargetMode="External"/><Relationship Id="rId11" Type="http://schemas.openxmlformats.org/officeDocument/2006/relationships/hyperlink" Target="http://www.upt.ro/" TargetMode="External"/><Relationship Id="rId32" Type="http://schemas.openxmlformats.org/officeDocument/2006/relationships/hyperlink" Target="http://www.upt.ro/img/files/evaluari_cd_discipline/2020-2021/M%C4%83suri_%C3%AEmbun%C4%83t%C4%83%C8%9Bire_proces_didactic_pentru_anul_universitar_2020-2021.pdf" TargetMode="External"/><Relationship Id="rId37" Type="http://schemas.openxmlformats.org/officeDocument/2006/relationships/hyperlink" Target="http://www.upt.ro/img/files/calitate/chestionare-evaluare-autoevaluare/FORMULAR_M-PM-2007.pdf" TargetMode="External"/><Relationship Id="rId53" Type="http://schemas.openxmlformats.org/officeDocument/2006/relationships/hyperlink" Target="https://ac.upt.ro/evenimente/pregatire-informatica-acupt/" TargetMode="External"/><Relationship Id="rId58" Type="http://schemas.openxmlformats.org/officeDocument/2006/relationships/hyperlink" Target="http://www.upt.ro/Informatii_admitere-licenta_1536_ro.html" TargetMode="External"/><Relationship Id="rId74" Type="http://schemas.openxmlformats.org/officeDocument/2006/relationships/hyperlink" Target="http://www.upt.ro/img/files/carta/anexe/Anexa4_CartaUPT-RODPI_licenta_2016.pdf" TargetMode="External"/><Relationship Id="rId79" Type="http://schemas.openxmlformats.org/officeDocument/2006/relationships/hyperlink" Target="http://upt.ro/img/files/2018-2019/concurs/Metodologie-org-concurs-posturi-didactice_2018.pdf" TargetMode="External"/><Relationship Id="rId102" Type="http://schemas.openxmlformats.org/officeDocument/2006/relationships/hyperlink" Target="http://eeprod.upt.ro/eval/" TargetMode="External"/><Relationship Id="rId123" Type="http://schemas.openxmlformats.org/officeDocument/2006/relationships/hyperlink" Target="http://www.upt.ro/img/files/2020-2021/2020-2021_Contract_de_studii_UPT_ID.pdf" TargetMode="External"/><Relationship Id="rId128" Type="http://schemas.openxmlformats.org/officeDocument/2006/relationships/hyperlink" Target="https://upt-ro.zoom.us/webinar/register/WN_SV37dsWwR_uL96CZn546Gg" TargetMode="External"/><Relationship Id="rId144" Type="http://schemas.openxmlformats.org/officeDocument/2006/relationships/hyperlink" Target="http://www.upt.ro/Informatii_burse_140_ro.html" TargetMode="External"/><Relationship Id="rId149" Type="http://schemas.openxmlformats.org/officeDocument/2006/relationships/hyperlink" Target="http://www.upt.ro/img/files/calitate/Proceduri_regulamente/PO_Autoevaluarea_si_evaluare_interna_a_programelor_de_studii_in_UPT_2023.pdf" TargetMode="External"/><Relationship Id="rId5" Type="http://schemas.openxmlformats.org/officeDocument/2006/relationships/settings" Target="settings.xml"/><Relationship Id="rId90" Type="http://schemas.openxmlformats.org/officeDocument/2006/relationships/hyperlink" Target="http://www.upt.ro/Informatii_asigurarea-calitatii-in-upt_12_ro.html" TargetMode="External"/><Relationship Id="rId95" Type="http://schemas.openxmlformats.org/officeDocument/2006/relationships/hyperlink" Target="http://www.upt.ro/img/files/calitate/Proceduri_regulamente/PO_privind_initierea_aprobarea_implementarea_monit_prog_studii-2023.pdf" TargetMode="External"/><Relationship Id="rId22" Type="http://schemas.openxmlformats.org/officeDocument/2006/relationships/hyperlink" Target="http://www.upt.ro/img/files/hs/2020/15.10.2020/HS_239_15.10.2020_Aprobare_ROF_Board_Domeniu_si_Specializari.pdf" TargetMode="External"/><Relationship Id="rId27" Type="http://schemas.openxmlformats.org/officeDocument/2006/relationships/hyperlink" Target="http://www.upt.ro/Informatii_informatii-de-interes-public_202_ro.html" TargetMode="External"/><Relationship Id="rId43" Type="http://schemas.openxmlformats.org/officeDocument/2006/relationships/hyperlink" Target="http://dppd.upt.ro" TargetMode="External"/><Relationship Id="rId48" Type="http://schemas.openxmlformats.org/officeDocument/2006/relationships/hyperlink" Target="http://www.upt.ro/img/files/practica/2020/Regulament-desf-practica-studenti.pdf" TargetMode="External"/><Relationship Id="rId64" Type="http://schemas.openxmlformats.org/officeDocument/2006/relationships/hyperlink" Target="http://upt.ro/Informatii_studii-universitare-de-licenta_186_ro.html" TargetMode="External"/><Relationship Id="rId69" Type="http://schemas.openxmlformats.org/officeDocument/2006/relationships/hyperlink" Target="http://www.upt.ro/img/files/carta/anexe/Anexa4_CartaUPT-RODPI_licenta_2016.pdf" TargetMode="External"/><Relationship Id="rId113" Type="http://schemas.openxmlformats.org/officeDocument/2006/relationships/hyperlink" Target="http://www.upt.ro/Informatii_carta-universitatii_48_ro.html" TargetMode="External"/><Relationship Id="rId118" Type="http://schemas.openxmlformats.org/officeDocument/2006/relationships/hyperlink" Target="http://www.upt.ro/Informatii_organigrame-upt_442_ro.html" TargetMode="External"/><Relationship Id="rId134" Type="http://schemas.openxmlformats.org/officeDocument/2006/relationships/hyperlink" Target="http://www.upt.ro/img/files/carta/anexe/Anexa4_CartaUPT-RODPI_licenta_2016.pdf" TargetMode="External"/><Relationship Id="rId139" Type="http://schemas.openxmlformats.org/officeDocument/2006/relationships/hyperlink" Target="http://www.upt.ro/img/files/Regulamente_UPT/2020/Declaratie_de_autenticitate_UPT_2020.doc" TargetMode="External"/><Relationship Id="rId80" Type="http://schemas.openxmlformats.org/officeDocument/2006/relationships/hyperlink" Target="http://www.upt.ro/img/files/hs/2021/27.05.2021/HBS_01_14.05.2021_Aprob.calendar-concurs-post-didactice.pdf" TargetMode="External"/><Relationship Id="rId85" Type="http://schemas.openxmlformats.org/officeDocument/2006/relationships/hyperlink" Target="https://www.upt.ro/Informatii_planuri-strategice_59_ro.html" TargetMode="External"/><Relationship Id="rId150" Type="http://schemas.openxmlformats.org/officeDocument/2006/relationships/hyperlink" Target="http://www.upt.ro/img/files/2020-2021/calitate/PO-Evaluare_colegiala.pdf" TargetMode="External"/><Relationship Id="rId12" Type="http://schemas.openxmlformats.org/officeDocument/2006/relationships/hyperlink" Target="http://www.upt.ro/Informatii_planuri-strategice_59_ro.html" TargetMode="External"/><Relationship Id="rId17" Type="http://schemas.openxmlformats.org/officeDocument/2006/relationships/hyperlink" Target="http://www.upt.ro/img/files/upt-dgac/UPT%20Intern/2024/Anexa_A01%20suport%20la%20prezentarea%20upt%202024_09.10.2024.pdf" TargetMode="External"/><Relationship Id="rId25" Type="http://schemas.openxmlformats.org/officeDocument/2006/relationships/hyperlink" Target="http://www.upt.ro/Informatii_cazari_303_ro.html" TargetMode="External"/><Relationship Id="rId33" Type="http://schemas.openxmlformats.org/officeDocument/2006/relationships/hyperlink" Target="https://www.upt.ro/img/files/calitate/Proceduri_regulamente/PO_privind_initierea_aprobarea_implementarea_monit_prog_studii-2023.pdf" TargetMode="External"/><Relationship Id="rId38" Type="http://schemas.openxmlformats.org/officeDocument/2006/relationships/hyperlink" Target="http://www.upt.ro/img/files/2018-2019/acte_de_studii/Chestionar_absolventi_UPT_CCOC_v2_2019.pdf" TargetMode="External"/><Relationship Id="rId46" Type="http://schemas.openxmlformats.org/officeDocument/2006/relationships/hyperlink" Target="http://www.upt.ro/Informatii_asigurarea-calitatii-in-upt_12_ro.html" TargetMode="External"/><Relationship Id="rId59" Type="http://schemas.openxmlformats.org/officeDocument/2006/relationships/hyperlink" Target="http://www.aracis.ro/fileadmin/ARACIS/1_Prima_Pagina_web/2019/anexe/2019._ANEXA_5_FV_NR_STUDENTI_Licenta_-_OCTOMBRIE_2019.doc" TargetMode="External"/><Relationship Id="rId67" Type="http://schemas.openxmlformats.org/officeDocument/2006/relationships/hyperlink" Target="http://www.upt.ro/Informatii_centrul-de-consiliere-si-orientare-in-cariera--ccoc-_138_ro.html" TargetMode="External"/><Relationship Id="rId103" Type="http://schemas.openxmlformats.org/officeDocument/2006/relationships/hyperlink" Target="https://smart.upt.ro/" TargetMode="External"/><Relationship Id="rId108" Type="http://schemas.openxmlformats.org/officeDocument/2006/relationships/hyperlink" Target="http://www.upt.ro/img/files/2020-2021/2020-2021_Contract_de_studii_UPT.pdf" TargetMode="External"/><Relationship Id="rId116" Type="http://schemas.openxmlformats.org/officeDocument/2006/relationships/hyperlink" Target="https://library.upt.ro/" TargetMode="External"/><Relationship Id="rId124" Type="http://schemas.openxmlformats.org/officeDocument/2006/relationships/hyperlink" Target="http://www.upt.ro/img/files/2020-2021/2020-2021_Contract_de_studii_UPT_IFR.pdf" TargetMode="External"/><Relationship Id="rId129" Type="http://schemas.openxmlformats.org/officeDocument/2006/relationships/hyperlink" Target="https://ac.upt.ro/evenimente/pregatire-informatica-acupt/" TargetMode="External"/><Relationship Id="rId137" Type="http://schemas.openxmlformats.org/officeDocument/2006/relationships/hyperlink" Target="http://www.upt.ro/img/file/Proceduri/Procedura_echivalare_Erasmus_SEE_01_02_2021.pdf" TargetMode="External"/><Relationship Id="rId20" Type="http://schemas.openxmlformats.org/officeDocument/2006/relationships/hyperlink" Target="http://www.upt.ro/Informatii_carta-universitatii_48_ro.html%20" TargetMode="External"/><Relationship Id="rId41" Type="http://schemas.openxmlformats.org/officeDocument/2006/relationships/hyperlink" Target="http://www.upt.ro/img/files/2020-2021/2020-2021_Contract_de_studii_UPT.pdf" TargetMode="External"/><Relationship Id="rId54" Type="http://schemas.openxmlformats.org/officeDocument/2006/relationships/hyperlink" Target="http://www.upt.ro/Informatii_studii-universitare-de-licenta_186_ro.html" TargetMode="External"/><Relationship Id="rId62" Type="http://schemas.openxmlformats.org/officeDocument/2006/relationships/hyperlink" Target="http://www.upt.ro/pdf/licenta&amp;master/Regulament_UPT_examinare_notare_stud.pdf" TargetMode="External"/><Relationship Id="rId70" Type="http://schemas.openxmlformats.org/officeDocument/2006/relationships/hyperlink" Target="http://www.upt.ro/Informatii_burse_140_ro.html" TargetMode="External"/><Relationship Id="rId75" Type="http://schemas.openxmlformats.org/officeDocument/2006/relationships/hyperlink" Target="https://www.cicoc.upt.ro/activitati-ccoc/activitati-ccoc" TargetMode="External"/><Relationship Id="rId83" Type="http://schemas.openxmlformats.org/officeDocument/2006/relationships/hyperlink" Target="http://upt.ro/Informatii_informatii-de-interes-public_202_ro.html%20" TargetMode="External"/><Relationship Id="rId88" Type="http://schemas.openxmlformats.org/officeDocument/2006/relationships/hyperlink" Target="http://upt.ro/img/files/carta/anexe/Anexa15_CartaUPT__RegulamentCercetare_UPT_Mai2009.pdf" TargetMode="External"/><Relationship Id="rId91" Type="http://schemas.openxmlformats.org/officeDocument/2006/relationships/hyperlink" Target="http://www.upt.ro/img/files/calitate/Regulament_functionare_Ceac_HS_nr.163-din_2023.PDF" TargetMode="External"/><Relationship Id="rId96" Type="http://schemas.openxmlformats.org/officeDocument/2006/relationships/hyperlink" Target="http://www.upt.ro/img/files/calitate/Proceduri_regulamente/PO_Autoevaluarea_si_evaluare_interna_a_programelor_de_studii_in_UPT_2023.pdf" TargetMode="External"/><Relationship Id="rId111" Type="http://schemas.openxmlformats.org/officeDocument/2006/relationships/hyperlink" Target="http://www.upt.ro/img/files/legislatie/2019/OMEN_5146_12sept2019_credite_transferabile.pdf" TargetMode="External"/><Relationship Id="rId132" Type="http://schemas.openxmlformats.org/officeDocument/2006/relationships/hyperlink" Target="http://www.upt.ro/pdf/licenta&amp;master/HBES_16_2009.pdf" TargetMode="External"/><Relationship Id="rId140" Type="http://schemas.openxmlformats.org/officeDocument/2006/relationships/hyperlink" Target="http://www.upt.ro/img/files/hs/2020/14.05.2020/HS_109_14.05.2020_Regulament-sustinere-licenta-diser-si-procedura-online.pdf" TargetMode="External"/><Relationship Id="rId145" Type="http://schemas.openxmlformats.org/officeDocument/2006/relationships/hyperlink" Target="http://www.upt.ro/img/files/2014-2015/calitate/smc/SMC_UPT_2015.pdf"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pt.ro/Informatii_organigrame-upt_442_ro.html" TargetMode="External"/><Relationship Id="rId23" Type="http://schemas.openxmlformats.org/officeDocument/2006/relationships/hyperlink" Target="http://upt.ro/Informatii_studii-universitare-de-licenta_186_ro.html" TargetMode="External"/><Relationship Id="rId28" Type="http://schemas.openxmlformats.org/officeDocument/2006/relationships/hyperlink" Target="http://www.upt.ro/img/files/carta/anexe/Anexa4_CartaUPT-RODPI_licenta_2016.pdf" TargetMode="External"/><Relationship Id="rId36" Type="http://schemas.openxmlformats.org/officeDocument/2006/relationships/hyperlink" Target="http://www.upt.ro/img/files/calitate/chestionare-evaluare-autoevaluare/FORMULAR_M-PM-2007.doc" TargetMode="External"/><Relationship Id="rId49" Type="http://schemas.openxmlformats.org/officeDocument/2006/relationships/hyperlink" Target="http://www.upt.ro/img/files/practica/2020/Protocol_de_colaborare_2020-Autocomplete_ro.docx" TargetMode="External"/><Relationship Id="rId57" Type="http://schemas.openxmlformats.org/officeDocument/2006/relationships/hyperlink" Target="https://international.upt.ro/" TargetMode="External"/><Relationship Id="rId106" Type="http://schemas.openxmlformats.org/officeDocument/2006/relationships/hyperlink" Target="http://www.upt.ro/Informatii_admitere-licenta_1536_ro.html" TargetMode="External"/><Relationship Id="rId114" Type="http://schemas.openxmlformats.org/officeDocument/2006/relationships/hyperlink" Target="http://www.upt.ro/img/files/carta/anexe/Anexa1_CartaUPT-Codul_de%20_etica_si_deontologie.pdf" TargetMode="External"/><Relationship Id="rId119" Type="http://schemas.openxmlformats.org/officeDocument/2006/relationships/hyperlink" Target="http://www.upt.ro/img/files/hs/2020/15.10.2020/HS_239_15.10.2020_Aprobare_ROF_Board_Domeniu_si_Specializari.pdf" TargetMode="External"/><Relationship Id="rId127" Type="http://schemas.openxmlformats.org/officeDocument/2006/relationships/hyperlink" Target="https://cospol.upt.ro/student-upt-ghidul-studentului-informat/" TargetMode="External"/><Relationship Id="rId10" Type="http://schemas.openxmlformats.org/officeDocument/2006/relationships/hyperlink" Target="http://www.upt.ro/img/files/upt-dgac/UPT%20Intern/2024/Anexa_A01%20suport%20la%20prezentarea%20upt%202024_09.10.2024.pdf" TargetMode="External"/><Relationship Id="rId31" Type="http://schemas.openxmlformats.org/officeDocument/2006/relationships/hyperlink" Target="http://www.upt.ro/img/files/evaluari_cd_discipline/2020-2021/M%C4%83suri_%C3%AEmbun%C4%83t%C4%83%C8%9Bire_proces_didactic_pentru_anul_universitar_2020-2021.pdf" TargetMode="External"/><Relationship Id="rId44" Type="http://schemas.openxmlformats.org/officeDocument/2006/relationships/hyperlink" Target="http://www.upt.ro/Informatii_reglementari-referitoare-la-ciclul-de-licenta_187_ro.html" TargetMode="External"/><Relationship Id="rId52" Type="http://schemas.openxmlformats.org/officeDocument/2006/relationships/hyperlink" Target="https://upt-ro.zoom.us/webinar/register/WN_SV37dsWwR_uL96CZn546Gg" TargetMode="External"/><Relationship Id="rId60" Type="http://schemas.openxmlformats.org/officeDocument/2006/relationships/hyperlink" Target="https://www.cicoc.upt.ro/" TargetMode="External"/><Relationship Id="rId65" Type="http://schemas.openxmlformats.org/officeDocument/2006/relationships/hyperlink" Target="http://www.upt.ro/Informatii_acte-de-studii_316_ro.html" TargetMode="External"/><Relationship Id="rId73" Type="http://schemas.openxmlformats.org/officeDocument/2006/relationships/hyperlink" Target="http://upt.ro/Informatii_burse_140_ro.html" TargetMode="External"/><Relationship Id="rId78" Type="http://schemas.openxmlformats.org/officeDocument/2006/relationships/hyperlink" Target="http://www.upt.ro/pdf/licenta&amp;master/HBES_16_2009.pdf" TargetMode="External"/><Relationship Id="rId81" Type="http://schemas.openxmlformats.org/officeDocument/2006/relationships/hyperlink" Target="http://www.upt.ro/img/files/hs/2024/HS%20nr.%2087%20din%2020.06.2024.pdf" TargetMode="External"/><Relationship Id="rId86" Type="http://schemas.openxmlformats.org/officeDocument/2006/relationships/hyperlink" Target="http://www.upt.ro/img/files/hs/2022/HBS_06_16.06.2022_Aprobare-Strategie-digitalizare-UPT.pdf" TargetMode="External"/><Relationship Id="rId94" Type="http://schemas.openxmlformats.org/officeDocument/2006/relationships/hyperlink" Target="http://www.upt.ro/Informatii_asigurarea-calitatii-in-upt_12_ro.html" TargetMode="External"/><Relationship Id="rId99" Type="http://schemas.openxmlformats.org/officeDocument/2006/relationships/hyperlink" Target="http://www.upt.ro/img/files/2020-2021/calitate/Chestionar_Evaluare_colegiala-formular_CEC_CD.docx" TargetMode="External"/><Relationship Id="rId101" Type="http://schemas.openxmlformats.org/officeDocument/2006/relationships/hyperlink" Target="http://www.upt.ro/img/files/calitate/chestionare-evaluare-autoevaluare/FORMULAR_E-A4_2006-Chestionar.doc" TargetMode="External"/><Relationship Id="rId122" Type="http://schemas.openxmlformats.org/officeDocument/2006/relationships/hyperlink" Target="http://www.upt.ro/img/files/2020-2021/2020-2021_Contract_de_studii_UPT.pdf" TargetMode="External"/><Relationship Id="rId130" Type="http://schemas.openxmlformats.org/officeDocument/2006/relationships/hyperlink" Target="https://www.aracis.ro/wp-content/uploads/2022/03/2019._ANEXA_5_FV_NR_STUDENTI_Licenta_-_OCTOMBRIE_20191-v2.doc" TargetMode="External"/><Relationship Id="rId135" Type="http://schemas.openxmlformats.org/officeDocument/2006/relationships/hyperlink" Target="http://www.upt.ro/administrare/dgac1/file/2012-2013/studenti/HS_38_Codul-drepturilor-si-obligatiilor-studentului-din-UPT2.pdf" TargetMode="External"/><Relationship Id="rId143" Type="http://schemas.openxmlformats.org/officeDocument/2006/relationships/hyperlink" Target="http://www.upt.ro/img/files/2014-2015/calitate/Anexa_Fisa_laborator_model.doc" TargetMode="External"/><Relationship Id="rId148" Type="http://schemas.openxmlformats.org/officeDocument/2006/relationships/hyperlink" Target="http://www.upt.ro/img/files/calitate/Proceduri_regulamente/PO_privind_initierea_aprobarea_implementarea_monit_prog_studii-2023.pdf" TargetMode="External"/><Relationship Id="rId151" Type="http://schemas.openxmlformats.org/officeDocument/2006/relationships/hyperlink" Target="http://www.upt.ro/img/files/calitate/PO_Evaluare_CD_de_catre_studenti_2023.pdf" TargetMode="External"/><Relationship Id="rId4" Type="http://schemas.openxmlformats.org/officeDocument/2006/relationships/styles" Target="styles.xml"/><Relationship Id="rId9" Type="http://schemas.openxmlformats.org/officeDocument/2006/relationships/hyperlink" Target="http://www.upt.ro/img/files/2013-2014/acte_istoric/Decret_infiintare_1920.pdf" TargetMode="External"/><Relationship Id="rId13" Type="http://schemas.openxmlformats.org/officeDocument/2006/relationships/hyperlink" Target="http://www.upt.ro/Informatii_planuri-operationale_60_ro.html" TargetMode="External"/><Relationship Id="rId18" Type="http://schemas.openxmlformats.org/officeDocument/2006/relationships/hyperlink" Target="http://www.upt.ro" TargetMode="External"/><Relationship Id="rId39" Type="http://schemas.openxmlformats.org/officeDocument/2006/relationships/hyperlink" Target="http://www.upt.ro/img/files/Regulamente_UPT/2020/Declaratie_de_autenticitate_UPT_2020.doc" TargetMode="External"/><Relationship Id="rId109" Type="http://schemas.openxmlformats.org/officeDocument/2006/relationships/hyperlink" Target="http://www.upt.ro/Informatii_reglementari-referitoare-la-ciclul-de-licenta_187_ro.html" TargetMode="External"/><Relationship Id="rId34" Type="http://schemas.openxmlformats.org/officeDocument/2006/relationships/hyperlink" Target="http://www.upt.ro/img/files/calitate/chestionare-evaluare-autoevaluare/FORMULAR_E-A4_2006-Chestionar.doc" TargetMode="External"/><Relationship Id="rId50" Type="http://schemas.openxmlformats.org/officeDocument/2006/relationships/hyperlink" Target="http://www.upt.ro/img/files/practica/2020/Acord_de_colaborare_2020_Autocomplete_ro.docx" TargetMode="External"/><Relationship Id="rId55" Type="http://schemas.openxmlformats.org/officeDocument/2006/relationships/hyperlink" Target="http://www.upt.ro/Informatii_studii-universitare-de-li-centa_186_ro.html" TargetMode="External"/><Relationship Id="rId76" Type="http://schemas.openxmlformats.org/officeDocument/2006/relationships/hyperlink" Target="http://www.upt.ro/pdf/licenta&amp;master/Regulament_UPT_examinare_notare_stud.pdf" TargetMode="External"/><Relationship Id="rId97" Type="http://schemas.openxmlformats.org/officeDocument/2006/relationships/hyperlink" Target="http://www.upt.ro/img/files/2020-2021/calitate/PO-Evaluare_colegiala.pdf" TargetMode="External"/><Relationship Id="rId104" Type="http://schemas.openxmlformats.org/officeDocument/2006/relationships/hyperlink" Target="https://smart.upt.ro/" TargetMode="External"/><Relationship Id="rId120" Type="http://schemas.openxmlformats.org/officeDocument/2006/relationships/hyperlink" Target="http://www.upt.ro/img/files/evaluari_cd_discipline/2020-2021/M%C4%83suri_%C3%AEmbun%C4%83t%C4%83%C8%9Bire_proces_didactic_pentru_anul_universitar_2020-2021.pdf" TargetMode="External"/><Relationship Id="rId125" Type="http://schemas.openxmlformats.org/officeDocument/2006/relationships/hyperlink" Target="http://www.upt.ro/img/files/hca/2022/HCA_72_06.04.2022_Ghid_elaborarea_si_redactarea_lucr%C4%83rilor_licenta_master.pdf" TargetMode="External"/><Relationship Id="rId141" Type="http://schemas.openxmlformats.org/officeDocument/2006/relationships/hyperlink" Target="http://www.upt.ro/img/files/2018-2019/calitate/Declaratie_titular_indeplinire_norme_didactice.docx" TargetMode="External"/><Relationship Id="rId146" Type="http://schemas.openxmlformats.org/officeDocument/2006/relationships/hyperlink" Target="http://www.upt.ro/img/files/calitate/Regulament_functionare_Ceac_HS_nr.163-din_2023.PDF" TargetMode="External"/><Relationship Id="rId7" Type="http://schemas.openxmlformats.org/officeDocument/2006/relationships/footnotes" Target="footnotes.xml"/><Relationship Id="rId71" Type="http://schemas.openxmlformats.org/officeDocument/2006/relationships/hyperlink" Target="http://upt.ro/img/files/hs/2013/HS-UPT_Nr_26_25-04-2013.pdf" TargetMode="External"/><Relationship Id="rId92" Type="http://schemas.openxmlformats.org/officeDocument/2006/relationships/hyperlink" Target="http://www.upt.ro/Informatii_documente-legate-de-structura-organizatorica_17_ro.html" TargetMode="External"/><Relationship Id="rId2" Type="http://schemas.openxmlformats.org/officeDocument/2006/relationships/customXml" Target="../customXml/item2.xml"/><Relationship Id="rId29" Type="http://schemas.openxmlformats.org/officeDocument/2006/relationships/hyperlink" Target="http://www.upt.ro/Informatii_burse_140_ro.html%20" TargetMode="External"/><Relationship Id="rId24" Type="http://schemas.openxmlformats.org/officeDocument/2006/relationships/hyperlink" Target="http://www.upt.ro/Informatii_acte-de-studii_316_ro.html" TargetMode="External"/><Relationship Id="rId40" Type="http://schemas.openxmlformats.org/officeDocument/2006/relationships/hyperlink" Target="http://www.upt.ro/img/files/carta/anexe/Anexa4_CartaUPT-RODPI_licenta_2016.pdf" TargetMode="External"/><Relationship Id="rId45" Type="http://schemas.openxmlformats.org/officeDocument/2006/relationships/hyperlink" Target="http://www.upt.ro/Informatii_statutul-studentului_189_ro.html" TargetMode="External"/><Relationship Id="rId66" Type="http://schemas.openxmlformats.org/officeDocument/2006/relationships/hyperlink" Target="http://www.upt.ro/Informatii_cazari_303_ro.html" TargetMode="External"/><Relationship Id="rId87" Type="http://schemas.openxmlformats.org/officeDocument/2006/relationships/hyperlink" Target="http://upt.ro/img/files/carta/anexe/Anexa15_CartaUPT__RegulamentCercetare_UPT_Mai2009.pdf" TargetMode="External"/><Relationship Id="rId110" Type="http://schemas.openxmlformats.org/officeDocument/2006/relationships/hyperlink" Target="http://www.upt.ro/Informatii_reglementari-upt-referitoare-la-ciclul-de-master_251_ro.html" TargetMode="External"/><Relationship Id="rId115" Type="http://schemas.openxmlformats.org/officeDocument/2006/relationships/hyperlink" Target="http://www.upt.ro/Informatii_asigurarea-calitatii-in-upt_12_ro.html" TargetMode="External"/><Relationship Id="rId131" Type="http://schemas.openxmlformats.org/officeDocument/2006/relationships/hyperlink" Target="http://www.upt.ro/pdf/calitate/REFERAT.pdf" TargetMode="External"/><Relationship Id="rId136" Type="http://schemas.openxmlformats.org/officeDocument/2006/relationships/hyperlink" Target="http://www.upt.ro/img/files/legislatie/2012/OMECTS_3.223_din_8.02.2012_Met_recun_perioade_studii_strainatate.pdf" TargetMode="External"/><Relationship Id="rId61" Type="http://schemas.openxmlformats.org/officeDocument/2006/relationships/hyperlink" Target="file:///D:\procedura%20licenta\propunere%20REI%20-%20conf%20cu%20ghidul\Regulament%20privind%20examinarea%20&#351;i%20notarea%20studen&#355;ilor%20&#238;n%20UPT" TargetMode="External"/><Relationship Id="rId82" Type="http://schemas.openxmlformats.org/officeDocument/2006/relationships/hyperlink" Target="http://www.upt.ro/Informatii_organigrame-upt_442_ro.html" TargetMode="External"/><Relationship Id="rId152" Type="http://schemas.openxmlformats.org/officeDocument/2006/relationships/footer" Target="footer1.xml"/><Relationship Id="rId19" Type="http://schemas.openxmlformats.org/officeDocument/2006/relationships/hyperlink" Target="http://www.upt.ro/Informatii_carta-universitatii_48_ro.html" TargetMode="External"/><Relationship Id="rId14" Type="http://schemas.openxmlformats.org/officeDocument/2006/relationships/hyperlink" Target="http://www.upt.ro/Upt-Timisoara_progr-de-studii_32_ro.html" TargetMode="External"/><Relationship Id="rId30" Type="http://schemas.openxmlformats.org/officeDocument/2006/relationships/hyperlink" Target="https://www.upt.ro/img/files/hs/2023/HS_144-02_11_2023_Metodologie_acordare_burse.PDF" TargetMode="External"/><Relationship Id="rId35" Type="http://schemas.openxmlformats.org/officeDocument/2006/relationships/hyperlink" Target="http://www.upt.ro/img/files/calitate/chestionare-evaluare-autoevaluare/FORMULAR_E-A4_2006-Chestionar.pdf" TargetMode="External"/><Relationship Id="rId56" Type="http://schemas.openxmlformats.org/officeDocument/2006/relationships/hyperlink" Target="http://www.upt.ro/Informatii_reglementari-referitoare-la-ciclul-de-licenta_187_ro.html" TargetMode="External"/><Relationship Id="rId77" Type="http://schemas.openxmlformats.org/officeDocument/2006/relationships/hyperlink" Target="http://www.upt.ro/pdf/licenta&amp;master/2005_HBES_11.pdf" TargetMode="External"/><Relationship Id="rId100" Type="http://schemas.openxmlformats.org/officeDocument/2006/relationships/hyperlink" Target="http://www.upt.ro/img/files/evaluari_cd_discipline/2020-2021/Procedura_evaluare_CD_de_catre_studenti.pdf" TargetMode="External"/><Relationship Id="rId105" Type="http://schemas.openxmlformats.org/officeDocument/2006/relationships/hyperlink" Target="http://www.upt.ro/Universitatea-Politehnica-Timisoara_ro.html" TargetMode="External"/><Relationship Id="rId126" Type="http://schemas.openxmlformats.org/officeDocument/2006/relationships/hyperlink" Target="http://www.upt.ro/img/files/hs/2024/HS%20nr.13-15.02.2024.pdf" TargetMode="External"/><Relationship Id="rId147" Type="http://schemas.openxmlformats.org/officeDocument/2006/relationships/hyperlink" Target="http://www.upt.ro/img/files/calitate/Regulament_functionare_Dgac_cf.HS_nr.162_din_2023.PDF" TargetMode="External"/><Relationship Id="rId8" Type="http://schemas.openxmlformats.org/officeDocument/2006/relationships/endnotes" Target="endnotes.xml"/><Relationship Id="rId51" Type="http://schemas.openxmlformats.org/officeDocument/2006/relationships/hyperlink" Target="http://www.upt.ro/Upt-Timisoara_admitere_31_ro.html" TargetMode="External"/><Relationship Id="rId72" Type="http://schemas.openxmlformats.org/officeDocument/2006/relationships/hyperlink" Target="https://www.cicoc.upt.ro/" TargetMode="External"/><Relationship Id="rId93" Type="http://schemas.openxmlformats.org/officeDocument/2006/relationships/hyperlink" Target="http://www.upt.ro/img/files/calitate/Regulament_functionare_Dgac_cf.HS_nr.162_din_2023.PDF" TargetMode="External"/><Relationship Id="rId98" Type="http://schemas.openxmlformats.org/officeDocument/2006/relationships/hyperlink" Target="http://www.upt.ro/img/files/calitate/chestionare-evaluare-autoevaluare/Chestionar_de_autoevaluare_2021-2.docx" TargetMode="External"/><Relationship Id="rId121" Type="http://schemas.openxmlformats.org/officeDocument/2006/relationships/hyperlink" Target="http://www.upt.ro/img/files/upt-dgac/UPT%20Intern/2021-2022/TEMPLATE-PI_licenta_4ani_2021.xlsx" TargetMode="External"/><Relationship Id="rId142" Type="http://schemas.openxmlformats.org/officeDocument/2006/relationships/hyperlink" Target="http://www.upt.ro/img/files/2018-2019/calitate/Fisa_Laboratorului_template_ro.doc"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F9C4B6-8A02-4D6B-956F-CECCE969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11951</TotalTime>
  <Pages>69</Pages>
  <Words>27904</Words>
  <Characters>159059</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Radu</dc:creator>
  <cp:lastModifiedBy>Dana Atanasescu</cp:lastModifiedBy>
  <cp:revision>51</cp:revision>
  <cp:lastPrinted>2022-05-17T05:14:00Z</cp:lastPrinted>
  <dcterms:created xsi:type="dcterms:W3CDTF">2023-01-04T11:38:00Z</dcterms:created>
  <dcterms:modified xsi:type="dcterms:W3CDTF">2024-10-22T08:40:00Z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2057-12.2.0.17542</vt:lpwstr>
  </property>
  <property fmtid="{D5CDD505-2E9C-101B-9397-08002B2CF9AE}" pid="3" name="ICV">
    <vt:lpwstr>EE6864667C644D1EB25156575832F74F_12</vt:lpwstr>
  </property>
</Properties>
</file>